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79" w:rsidRPr="00776FD7" w:rsidRDefault="00611E79" w:rsidP="00611E79">
      <w:pPr>
        <w:adjustRightInd w:val="0"/>
        <w:snapToGrid w:val="0"/>
        <w:spacing w:afterLines="50"/>
        <w:ind w:firstLine="482"/>
        <w:jc w:val="center"/>
        <w:rPr>
          <w:rFonts w:ascii="仿宋_GB2312" w:eastAsia="仿宋_GB2312" w:hint="eastAsia"/>
          <w:sz w:val="24"/>
        </w:rPr>
      </w:pPr>
      <w:r>
        <w:rPr>
          <w:rFonts w:ascii="黑体" w:eastAsia="黑体" w:hint="eastAsia"/>
          <w:b/>
          <w:sz w:val="44"/>
          <w:szCs w:val="44"/>
        </w:rPr>
        <w:t>《2015年上海市科普工作分工和安排》</w:t>
      </w:r>
      <w:r w:rsidRPr="00776FD7">
        <w:rPr>
          <w:rFonts w:ascii="黑体" w:eastAsia="黑体" w:hint="eastAsia"/>
          <w:b/>
          <w:sz w:val="24"/>
        </w:rPr>
        <w:t>（征求意见稿）</w:t>
      </w:r>
    </w:p>
    <w:tbl>
      <w:tblPr>
        <w:tblW w:w="1460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1984"/>
        <w:gridCol w:w="7513"/>
        <w:gridCol w:w="1276"/>
        <w:gridCol w:w="3118"/>
      </w:tblGrid>
      <w:tr w:rsidR="00611E79" w:rsidRPr="00D725B6" w:rsidTr="00890F3D">
        <w:trPr>
          <w:trHeight w:val="384"/>
          <w:tblHeader/>
        </w:trPr>
        <w:tc>
          <w:tcPr>
            <w:tcW w:w="710" w:type="dxa"/>
            <w:tcMar>
              <w:left w:w="0" w:type="dxa"/>
              <w:right w:w="0" w:type="dxa"/>
            </w:tcMar>
            <w:vAlign w:val="center"/>
          </w:tcPr>
          <w:p w:rsidR="00611E79" w:rsidRPr="00D725B6" w:rsidRDefault="00611E79" w:rsidP="00890F3D">
            <w:pPr>
              <w:adjustRightInd w:val="0"/>
              <w:snapToGrid w:val="0"/>
              <w:jc w:val="center"/>
              <w:rPr>
                <w:rFonts w:ascii="黑体" w:eastAsia="黑体" w:hAnsi="宋体" w:hint="eastAsia"/>
                <w:b/>
                <w:sz w:val="24"/>
              </w:rPr>
            </w:pPr>
            <w:r w:rsidRPr="00D725B6">
              <w:rPr>
                <w:rFonts w:ascii="黑体" w:eastAsia="黑体" w:hAnsi="宋体" w:hint="eastAsia"/>
                <w:b/>
                <w:sz w:val="24"/>
              </w:rPr>
              <w:t>类别</w:t>
            </w:r>
          </w:p>
        </w:tc>
        <w:tc>
          <w:tcPr>
            <w:tcW w:w="1984" w:type="dxa"/>
            <w:tcMar>
              <w:left w:w="0" w:type="dxa"/>
              <w:right w:w="0" w:type="dxa"/>
            </w:tcMar>
            <w:vAlign w:val="center"/>
          </w:tcPr>
          <w:p w:rsidR="00611E79" w:rsidRPr="00D725B6" w:rsidRDefault="00611E79" w:rsidP="00890F3D">
            <w:pPr>
              <w:adjustRightInd w:val="0"/>
              <w:snapToGrid w:val="0"/>
              <w:jc w:val="center"/>
              <w:rPr>
                <w:rFonts w:ascii="黑体" w:eastAsia="黑体" w:hAnsi="宋体" w:hint="eastAsia"/>
                <w:b/>
                <w:sz w:val="24"/>
              </w:rPr>
            </w:pPr>
            <w:r w:rsidRPr="00D725B6">
              <w:rPr>
                <w:rFonts w:ascii="黑体" w:eastAsia="黑体" w:hAnsi="宋体" w:hint="eastAsia"/>
                <w:b/>
                <w:sz w:val="24"/>
              </w:rPr>
              <w:t>工作任务</w:t>
            </w:r>
          </w:p>
        </w:tc>
        <w:tc>
          <w:tcPr>
            <w:tcW w:w="7513" w:type="dxa"/>
            <w:tcMar>
              <w:left w:w="0" w:type="dxa"/>
              <w:right w:w="0" w:type="dxa"/>
            </w:tcMar>
            <w:vAlign w:val="center"/>
          </w:tcPr>
          <w:p w:rsidR="00611E79" w:rsidRPr="00D725B6" w:rsidRDefault="00611E79" w:rsidP="00890F3D">
            <w:pPr>
              <w:adjustRightInd w:val="0"/>
              <w:snapToGrid w:val="0"/>
              <w:jc w:val="center"/>
              <w:rPr>
                <w:rFonts w:ascii="黑体" w:eastAsia="黑体" w:hAnsi="宋体" w:hint="eastAsia"/>
                <w:b/>
                <w:sz w:val="24"/>
              </w:rPr>
            </w:pPr>
            <w:r w:rsidRPr="00D725B6">
              <w:rPr>
                <w:rFonts w:ascii="黑体" w:eastAsia="黑体" w:hAnsi="宋体" w:hint="eastAsia"/>
                <w:b/>
                <w:sz w:val="24"/>
              </w:rPr>
              <w:t>具体内容</w:t>
            </w:r>
          </w:p>
        </w:tc>
        <w:tc>
          <w:tcPr>
            <w:tcW w:w="1276" w:type="dxa"/>
            <w:tcMar>
              <w:left w:w="0" w:type="dxa"/>
              <w:right w:w="0" w:type="dxa"/>
            </w:tcMar>
            <w:vAlign w:val="center"/>
          </w:tcPr>
          <w:p w:rsidR="00611E79" w:rsidRPr="00D725B6" w:rsidRDefault="00611E79" w:rsidP="00890F3D">
            <w:pPr>
              <w:adjustRightInd w:val="0"/>
              <w:snapToGrid w:val="0"/>
              <w:jc w:val="center"/>
              <w:rPr>
                <w:rFonts w:ascii="黑体" w:eastAsia="黑体" w:hAnsi="宋体" w:hint="eastAsia"/>
                <w:b/>
                <w:sz w:val="24"/>
              </w:rPr>
            </w:pPr>
            <w:r w:rsidRPr="00D725B6">
              <w:rPr>
                <w:rFonts w:ascii="黑体" w:eastAsia="黑体" w:hAnsi="宋体" w:hint="eastAsia"/>
                <w:b/>
                <w:sz w:val="24"/>
              </w:rPr>
              <w:t>牵头部门</w:t>
            </w:r>
          </w:p>
        </w:tc>
        <w:tc>
          <w:tcPr>
            <w:tcW w:w="3118" w:type="dxa"/>
            <w:tcMar>
              <w:left w:w="0" w:type="dxa"/>
              <w:right w:w="0" w:type="dxa"/>
            </w:tcMar>
            <w:vAlign w:val="center"/>
          </w:tcPr>
          <w:p w:rsidR="00611E79" w:rsidRPr="00D725B6" w:rsidRDefault="00611E79" w:rsidP="00890F3D">
            <w:pPr>
              <w:adjustRightInd w:val="0"/>
              <w:snapToGrid w:val="0"/>
              <w:jc w:val="center"/>
              <w:rPr>
                <w:rFonts w:ascii="黑体" w:eastAsia="黑体" w:hAnsi="宋体" w:hint="eastAsia"/>
                <w:b/>
                <w:sz w:val="24"/>
              </w:rPr>
            </w:pPr>
            <w:r w:rsidRPr="00D725B6">
              <w:rPr>
                <w:rFonts w:ascii="黑体" w:eastAsia="黑体" w:hAnsi="宋体" w:hint="eastAsia"/>
                <w:b/>
                <w:sz w:val="24"/>
              </w:rPr>
              <w:t>协助部门</w:t>
            </w:r>
          </w:p>
        </w:tc>
      </w:tr>
      <w:tr w:rsidR="00611E79" w:rsidRPr="00D725B6" w:rsidTr="00890F3D">
        <w:trPr>
          <w:trHeight w:val="2913"/>
        </w:trPr>
        <w:tc>
          <w:tcPr>
            <w:tcW w:w="710" w:type="dxa"/>
            <w:vMerge w:val="restart"/>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关</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注</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目</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标</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人</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群</w:t>
            </w: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rPr>
                <w:rFonts w:ascii="黑体" w:eastAsia="黑体" w:hint="eastAsia"/>
                <w:b/>
                <w:sz w:val="30"/>
                <w:szCs w:val="30"/>
              </w:rPr>
            </w:pPr>
          </w:p>
          <w:p w:rsidR="00611E79" w:rsidRPr="00D725B6" w:rsidRDefault="00611E79" w:rsidP="00890F3D">
            <w:pPr>
              <w:adjustRightInd w:val="0"/>
              <w:snapToGrid w:val="0"/>
              <w:rPr>
                <w:rFonts w:ascii="黑体" w:eastAsia="黑体" w:hint="eastAsia"/>
                <w:b/>
                <w:sz w:val="30"/>
                <w:szCs w:val="30"/>
              </w:rPr>
            </w:pPr>
          </w:p>
          <w:p w:rsidR="00611E79" w:rsidRPr="00D725B6" w:rsidRDefault="00611E79" w:rsidP="00890F3D">
            <w:pPr>
              <w:adjustRightInd w:val="0"/>
              <w:snapToGrid w:val="0"/>
              <w:rPr>
                <w:rFonts w:ascii="黑体" w:eastAsia="黑体" w:hint="eastAsia"/>
                <w:b/>
                <w:sz w:val="30"/>
                <w:szCs w:val="30"/>
              </w:rPr>
            </w:pPr>
          </w:p>
          <w:p w:rsidR="00611E79" w:rsidRPr="00D725B6" w:rsidRDefault="00611E79" w:rsidP="00890F3D">
            <w:pPr>
              <w:adjustRightInd w:val="0"/>
              <w:snapToGrid w:val="0"/>
              <w:rPr>
                <w:rFonts w:ascii="黑体" w:eastAsia="黑体" w:hint="eastAsia"/>
                <w:b/>
                <w:sz w:val="30"/>
                <w:szCs w:val="30"/>
              </w:rPr>
            </w:pPr>
          </w:p>
          <w:p w:rsidR="00611E79" w:rsidRPr="00D725B6" w:rsidRDefault="00611E79" w:rsidP="00890F3D">
            <w:pPr>
              <w:adjustRightInd w:val="0"/>
              <w:snapToGrid w:val="0"/>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关</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注</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目</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标</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人</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群</w:t>
            </w: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lastRenderedPageBreak/>
              <w:t>实施未成年人</w:t>
            </w:r>
          </w:p>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科学素质行动</w:t>
            </w:r>
          </w:p>
        </w:tc>
        <w:tc>
          <w:tcPr>
            <w:tcW w:w="7513" w:type="dxa"/>
            <w:tcMar>
              <w:left w:w="0" w:type="dxa"/>
              <w:right w:w="0" w:type="dxa"/>
            </w:tcMar>
            <w:vAlign w:val="center"/>
          </w:tcPr>
          <w:p w:rsidR="00611E79" w:rsidRDefault="00611E79" w:rsidP="00890F3D">
            <w:pPr>
              <w:snapToGrid w:val="0"/>
              <w:rPr>
                <w:rFonts w:ascii="仿宋_GB2312" w:eastAsia="仿宋_GB2312" w:hAnsi="仿宋" w:cs="仿宋_GB2312" w:hint="eastAsia"/>
                <w:sz w:val="24"/>
              </w:rPr>
            </w:pPr>
            <w:r w:rsidRPr="00D725B6">
              <w:rPr>
                <w:rFonts w:ascii="仿宋_GB2312" w:eastAsia="仿宋_GB2312" w:hAnsi="仿宋" w:cs="仿宋_GB2312" w:hint="eastAsia"/>
                <w:sz w:val="24"/>
              </w:rPr>
              <w:t>1、加快推进上海市青少年科学研究院建设，完成市、区、校三级青少年</w:t>
            </w:r>
          </w:p>
          <w:p w:rsidR="00611E79" w:rsidRPr="00D725B6" w:rsidRDefault="00611E79" w:rsidP="00890F3D">
            <w:pPr>
              <w:snapToGrid w:val="0"/>
              <w:ind w:firstLineChars="150" w:firstLine="360"/>
              <w:rPr>
                <w:rFonts w:ascii="仿宋_GB2312" w:eastAsia="仿宋_GB2312" w:hAnsi="仿宋" w:cs="仿宋_GB2312" w:hint="eastAsia"/>
                <w:sz w:val="24"/>
              </w:rPr>
            </w:pPr>
            <w:r w:rsidRPr="00D725B6">
              <w:rPr>
                <w:rFonts w:ascii="仿宋_GB2312" w:eastAsia="仿宋_GB2312" w:hAnsi="仿宋" w:cs="仿宋_GB2312" w:hint="eastAsia"/>
                <w:sz w:val="24"/>
              </w:rPr>
              <w:t>科学研究</w:t>
            </w:r>
            <w:proofErr w:type="gramStart"/>
            <w:r w:rsidRPr="00D725B6">
              <w:rPr>
                <w:rFonts w:ascii="仿宋_GB2312" w:eastAsia="仿宋_GB2312" w:hAnsi="仿宋" w:cs="仿宋_GB2312" w:hint="eastAsia"/>
                <w:sz w:val="24"/>
              </w:rPr>
              <w:t>院网络</w:t>
            </w:r>
            <w:proofErr w:type="gramEnd"/>
            <w:r w:rsidRPr="00D725B6">
              <w:rPr>
                <w:rFonts w:ascii="仿宋_GB2312" w:eastAsia="仿宋_GB2312" w:hAnsi="仿宋" w:cs="仿宋_GB2312" w:hint="eastAsia"/>
                <w:sz w:val="24"/>
              </w:rPr>
              <w:t>联建，开展上海市中小学生科技社团创建工作</w:t>
            </w:r>
          </w:p>
          <w:p w:rsidR="00611E79" w:rsidRDefault="00611E79" w:rsidP="00611E79">
            <w:pPr>
              <w:snapToGrid w:val="0"/>
              <w:rPr>
                <w:rFonts w:ascii="仿宋_GB2312" w:eastAsia="仿宋_GB2312" w:hAnsi="仿宋" w:cs="仿宋_GB2312" w:hint="eastAsia"/>
                <w:sz w:val="24"/>
              </w:rPr>
            </w:pPr>
            <w:r w:rsidRPr="00D725B6">
              <w:rPr>
                <w:rFonts w:ascii="仿宋_GB2312" w:eastAsia="仿宋_GB2312" w:hAnsi="仿宋" w:cs="仿宋_GB2312" w:hint="eastAsia"/>
                <w:sz w:val="24"/>
              </w:rPr>
              <w:t>2、提升科学商店功能，发展青少年科技实践工作站和中小学创智空间，</w:t>
            </w:r>
          </w:p>
          <w:p w:rsidR="00611E79" w:rsidRPr="00D725B6" w:rsidRDefault="00611E79" w:rsidP="00890F3D">
            <w:pPr>
              <w:snapToGrid w:val="0"/>
              <w:ind w:firstLineChars="150" w:firstLine="360"/>
              <w:rPr>
                <w:rFonts w:ascii="仿宋_GB2312" w:eastAsia="仿宋_GB2312" w:hint="eastAsia"/>
                <w:sz w:val="24"/>
              </w:rPr>
            </w:pPr>
            <w:r w:rsidRPr="00D725B6">
              <w:rPr>
                <w:rFonts w:ascii="仿宋_GB2312" w:eastAsia="仿宋_GB2312" w:hAnsi="仿宋" w:cs="仿宋_GB2312" w:hint="eastAsia"/>
                <w:sz w:val="24"/>
              </w:rPr>
              <w:t>深</w:t>
            </w:r>
            <w:r w:rsidRPr="00D725B6">
              <w:rPr>
                <w:rFonts w:ascii="仿宋_GB2312" w:eastAsia="仿宋_GB2312" w:hint="eastAsia"/>
                <w:bCs/>
                <w:sz w:val="24"/>
              </w:rPr>
              <w:t>化学校少年宫等三类未成年人科普活动场所建设</w:t>
            </w:r>
          </w:p>
          <w:p w:rsidR="00611E79" w:rsidRPr="00D725B6" w:rsidRDefault="00611E79" w:rsidP="00890F3D">
            <w:pPr>
              <w:snapToGrid w:val="0"/>
              <w:ind w:left="360" w:hangingChars="150" w:hanging="360"/>
              <w:rPr>
                <w:rFonts w:ascii="仿宋_GB2312" w:eastAsia="仿宋_GB2312" w:hint="eastAsia"/>
                <w:sz w:val="24"/>
              </w:rPr>
            </w:pPr>
            <w:r w:rsidRPr="00D725B6">
              <w:rPr>
                <w:rFonts w:ascii="仿宋_GB2312" w:eastAsia="仿宋_GB2312" w:hAnsi="仿宋" w:cs="仿宋_GB2312" w:hint="eastAsia"/>
                <w:sz w:val="24"/>
              </w:rPr>
              <w:t>3、举办第十三届“上海市百万青少年争创明日科技之星”评选活动、第30届“上海市青少年科技创新大赛”</w:t>
            </w:r>
            <w:r w:rsidRPr="00D725B6">
              <w:rPr>
                <w:rFonts w:ascii="仿宋_GB2312" w:eastAsia="仿宋_GB2312" w:hint="eastAsia"/>
                <w:sz w:val="24"/>
              </w:rPr>
              <w:t>、2015年上海市青少年创新峰会等活动</w:t>
            </w:r>
          </w:p>
          <w:p w:rsidR="00611E79" w:rsidRPr="00D725B6" w:rsidRDefault="00611E79" w:rsidP="00890F3D">
            <w:pPr>
              <w:snapToGrid w:val="0"/>
              <w:ind w:left="360" w:hangingChars="150" w:hanging="360"/>
              <w:rPr>
                <w:rFonts w:ascii="仿宋_GB2312" w:eastAsia="仿宋_GB2312" w:hAnsi="仿宋" w:cs="仿宋_GB2312" w:hint="eastAsia"/>
                <w:sz w:val="24"/>
              </w:rPr>
            </w:pPr>
            <w:r w:rsidRPr="00D725B6">
              <w:rPr>
                <w:rFonts w:ascii="仿宋_GB2312" w:eastAsia="仿宋_GB2312" w:hint="eastAsia"/>
                <w:bCs/>
                <w:sz w:val="24"/>
              </w:rPr>
              <w:t>4、</w:t>
            </w:r>
            <w:r w:rsidRPr="00D725B6">
              <w:rPr>
                <w:rFonts w:ascii="仿宋_GB2312" w:eastAsia="仿宋_GB2312" w:hAnsi="仿宋" w:cs="仿宋_GB2312" w:hint="eastAsia"/>
                <w:sz w:val="24"/>
              </w:rPr>
              <w:t>开展青少年科普教育优秀项目评选和示范推介活动，加强中小学科技教师培训，进一步提高青少年科技教育工作的水平</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市教委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市文明办</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市科协</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基金会</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市委宣传部、市环保局、市新闻出版局、团市委、市妇联、市社联、中科院上海分院、上海科学院、市文联、上海科技馆</w:t>
            </w:r>
          </w:p>
        </w:tc>
      </w:tr>
      <w:tr w:rsidR="00611E79" w:rsidRPr="00D725B6" w:rsidTr="00890F3D">
        <w:trPr>
          <w:trHeight w:val="3841"/>
        </w:trPr>
        <w:tc>
          <w:tcPr>
            <w:tcW w:w="710" w:type="dxa"/>
            <w:vMerge/>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实施社区居民</w:t>
            </w:r>
          </w:p>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科学素质行动</w:t>
            </w:r>
          </w:p>
        </w:tc>
        <w:tc>
          <w:tcPr>
            <w:tcW w:w="7513" w:type="dxa"/>
            <w:tcMar>
              <w:left w:w="0" w:type="dxa"/>
              <w:right w:w="0" w:type="dxa"/>
            </w:tcMar>
            <w:vAlign w:val="center"/>
          </w:tcPr>
          <w:p w:rsidR="00611E79"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1、加强市区联动，继续抓好科普示范街道（镇、乡）培育创建工作，不</w:t>
            </w:r>
          </w:p>
          <w:p w:rsidR="00611E79" w:rsidRDefault="00611E79" w:rsidP="00890F3D">
            <w:pPr>
              <w:adjustRightInd w:val="0"/>
              <w:snapToGrid w:val="0"/>
              <w:ind w:firstLineChars="150" w:firstLine="360"/>
              <w:rPr>
                <w:rFonts w:ascii="仿宋_GB2312" w:eastAsia="仿宋_GB2312" w:hint="eastAsia"/>
                <w:sz w:val="24"/>
              </w:rPr>
            </w:pPr>
            <w:r w:rsidRPr="00D725B6">
              <w:rPr>
                <w:rFonts w:ascii="仿宋_GB2312" w:eastAsia="仿宋_GB2312" w:hint="eastAsia"/>
                <w:sz w:val="24"/>
              </w:rPr>
              <w:t>断推进社区创新屋建设，加强社区创新屋</w:t>
            </w:r>
            <w:proofErr w:type="gramStart"/>
            <w:r w:rsidRPr="00D725B6">
              <w:rPr>
                <w:rFonts w:ascii="仿宋_GB2312" w:eastAsia="仿宋_GB2312" w:hint="eastAsia"/>
                <w:sz w:val="24"/>
              </w:rPr>
              <w:t>与创客空间</w:t>
            </w:r>
            <w:proofErr w:type="gramEnd"/>
            <w:r w:rsidRPr="00D725B6">
              <w:rPr>
                <w:rFonts w:ascii="仿宋_GB2312" w:eastAsia="仿宋_GB2312" w:hint="eastAsia"/>
                <w:sz w:val="24"/>
              </w:rPr>
              <w:t>、劳模科技工作</w:t>
            </w:r>
          </w:p>
          <w:p w:rsidR="00611E79" w:rsidRPr="00D725B6" w:rsidRDefault="00611E79" w:rsidP="00890F3D">
            <w:pPr>
              <w:adjustRightInd w:val="0"/>
              <w:snapToGrid w:val="0"/>
              <w:ind w:firstLineChars="150" w:firstLine="360"/>
              <w:rPr>
                <w:rFonts w:ascii="仿宋_GB2312" w:eastAsia="仿宋_GB2312" w:hint="eastAsia"/>
                <w:sz w:val="24"/>
              </w:rPr>
            </w:pPr>
            <w:r w:rsidRPr="00D725B6">
              <w:rPr>
                <w:rFonts w:ascii="仿宋_GB2312" w:eastAsia="仿宋_GB2312" w:hint="eastAsia"/>
                <w:sz w:val="24"/>
              </w:rPr>
              <w:t>室、高校科技社团的联合，为全民创新、草根创新创造系统条件</w:t>
            </w:r>
          </w:p>
          <w:p w:rsidR="00611E79" w:rsidRPr="00D725B6" w:rsidRDefault="00611E79" w:rsidP="00890F3D">
            <w:pPr>
              <w:adjustRightInd w:val="0"/>
              <w:snapToGrid w:val="0"/>
              <w:ind w:left="360" w:hangingChars="150" w:hanging="360"/>
              <w:jc w:val="left"/>
              <w:rPr>
                <w:rFonts w:hint="eastAsia"/>
                <w:sz w:val="24"/>
              </w:rPr>
            </w:pPr>
            <w:r w:rsidRPr="00D725B6">
              <w:rPr>
                <w:rFonts w:ascii="仿宋_GB2312" w:eastAsia="仿宋_GB2312" w:hint="eastAsia"/>
                <w:sz w:val="24"/>
              </w:rPr>
              <w:t>2、深入实施“社区科普益民计划”，</w:t>
            </w:r>
            <w:r w:rsidRPr="00D725B6">
              <w:rPr>
                <w:rFonts w:ascii="仿宋_GB2312" w:eastAsia="仿宋_GB2312" w:cs="仿宋_GB2312" w:hint="eastAsia"/>
                <w:sz w:val="24"/>
              </w:rPr>
              <w:t>推进上海社区科普大学建设，加强基层社区科普资源配送</w:t>
            </w:r>
            <w:r w:rsidRPr="00D725B6">
              <w:rPr>
                <w:rFonts w:ascii="仿宋_GB2312" w:eastAsia="仿宋_GB2312" w:hint="eastAsia"/>
                <w:sz w:val="24"/>
              </w:rPr>
              <w:t>，</w:t>
            </w:r>
            <w:r w:rsidRPr="00D725B6">
              <w:rPr>
                <w:rFonts w:ascii="仿宋_GB2312" w:eastAsia="仿宋_GB2312" w:cs="仿宋_GB2312" w:hint="eastAsia"/>
                <w:sz w:val="24"/>
              </w:rPr>
              <w:t>做好“科学生活大使评选”等活动</w:t>
            </w:r>
          </w:p>
          <w:p w:rsidR="00611E79" w:rsidRPr="00D725B6" w:rsidRDefault="00611E79" w:rsidP="00890F3D">
            <w:pPr>
              <w:adjustRightInd w:val="0"/>
              <w:snapToGrid w:val="0"/>
              <w:ind w:left="360" w:hangingChars="150" w:hanging="360"/>
              <w:rPr>
                <w:rFonts w:ascii="仿宋_GB2312" w:eastAsia="仿宋_GB2312" w:hint="eastAsia"/>
                <w:sz w:val="24"/>
              </w:rPr>
            </w:pPr>
            <w:r w:rsidRPr="00D725B6">
              <w:rPr>
                <w:rFonts w:ascii="仿宋_GB2312" w:eastAsia="仿宋_GB2312" w:hint="eastAsia"/>
                <w:sz w:val="24"/>
              </w:rPr>
              <w:t>3、依托上海文明网、上海市社区学校网等网络手段，聚焦科普文化建设，打造社区学校科普课程网络版，更好地满足社区居民学习科普知识的需求</w:t>
            </w:r>
          </w:p>
          <w:p w:rsidR="00611E79" w:rsidRPr="00D725B6" w:rsidRDefault="00611E79" w:rsidP="00890F3D">
            <w:pPr>
              <w:adjustRightInd w:val="0"/>
              <w:snapToGrid w:val="0"/>
              <w:ind w:left="360" w:hangingChars="150" w:hanging="360"/>
              <w:jc w:val="left"/>
              <w:rPr>
                <w:rFonts w:ascii="仿宋_GB2312" w:eastAsia="仿宋_GB2312" w:hint="eastAsia"/>
                <w:sz w:val="24"/>
              </w:rPr>
            </w:pPr>
            <w:r w:rsidRPr="00D725B6">
              <w:rPr>
                <w:rFonts w:ascii="仿宋_GB2312" w:eastAsia="仿宋_GB2312" w:hint="eastAsia"/>
                <w:sz w:val="24"/>
              </w:rPr>
              <w:t>4、鼓励与支持2-3个区县整合区域范围内的科普资源，启动15分钟社区科普示范服务圈的建设调研</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市文明办</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市委宣传部</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市教委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市文广局</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市科协</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proofErr w:type="gramStart"/>
            <w:r w:rsidRPr="00D725B6">
              <w:rPr>
                <w:rFonts w:ascii="仿宋_GB2312" w:eastAsia="仿宋_GB2312" w:hint="eastAsia"/>
                <w:sz w:val="24"/>
              </w:rPr>
              <w:t>市发改委</w:t>
            </w:r>
            <w:proofErr w:type="gramEnd"/>
            <w:r w:rsidRPr="00D725B6">
              <w:rPr>
                <w:rFonts w:ascii="仿宋_GB2312" w:eastAsia="仿宋_GB2312" w:hint="eastAsia"/>
                <w:sz w:val="24"/>
              </w:rPr>
              <w:t>、市经信委、市人保局、市旅游局、市环保局、市新闻出版局、市总工会、市妇联、市社联、中科院上海分院、</w:t>
            </w:r>
            <w:proofErr w:type="gramStart"/>
            <w:r w:rsidRPr="00D725B6">
              <w:rPr>
                <w:rFonts w:ascii="仿宋_GB2312" w:eastAsia="仿宋_GB2312" w:hint="eastAsia"/>
                <w:sz w:val="24"/>
              </w:rPr>
              <w:t>上科院</w:t>
            </w:r>
            <w:proofErr w:type="gramEnd"/>
            <w:r w:rsidRPr="00D725B6">
              <w:rPr>
                <w:rFonts w:ascii="仿宋_GB2312" w:eastAsia="仿宋_GB2312" w:hint="eastAsia"/>
                <w:sz w:val="24"/>
              </w:rPr>
              <w:t>、市文联、市卫计委、市食药监局、科普教育发展基金会</w:t>
            </w:r>
          </w:p>
        </w:tc>
      </w:tr>
      <w:tr w:rsidR="00611E79" w:rsidRPr="00D725B6" w:rsidTr="00890F3D">
        <w:tc>
          <w:tcPr>
            <w:tcW w:w="710" w:type="dxa"/>
            <w:vMerge/>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实施农民科学素质行动</w:t>
            </w:r>
          </w:p>
        </w:tc>
        <w:tc>
          <w:tcPr>
            <w:tcW w:w="7513" w:type="dxa"/>
            <w:tcMar>
              <w:left w:w="0" w:type="dxa"/>
              <w:right w:w="0" w:type="dxa"/>
            </w:tcMar>
            <w:vAlign w:val="center"/>
          </w:tcPr>
          <w:p w:rsidR="00611E79" w:rsidRPr="00D725B6" w:rsidRDefault="00611E79" w:rsidP="00611E79">
            <w:pPr>
              <w:numPr>
                <w:ilvl w:val="0"/>
                <w:numId w:val="9"/>
              </w:numPr>
              <w:adjustRightInd w:val="0"/>
              <w:snapToGrid w:val="0"/>
              <w:rPr>
                <w:rFonts w:ascii="仿宋_GB2312" w:eastAsia="仿宋_GB2312" w:hint="eastAsia"/>
                <w:sz w:val="24"/>
              </w:rPr>
            </w:pPr>
            <w:r w:rsidRPr="00D725B6">
              <w:rPr>
                <w:rFonts w:ascii="仿宋_GB2312" w:eastAsia="仿宋_GB2312" w:hint="eastAsia"/>
                <w:sz w:val="24"/>
              </w:rPr>
              <w:t>积极推进新型职业农民培育试点工作和农村女性智慧课堂培训项目， 不断加强农村科普示范基地和区（县）农技协建设，继续深化科技文化卫生三下乡活动，深入实施专家服务基层行动，逐步完善农村科普服务体系</w:t>
            </w:r>
          </w:p>
          <w:p w:rsidR="00611E79" w:rsidRPr="00D725B6" w:rsidRDefault="00611E79" w:rsidP="00611E79">
            <w:pPr>
              <w:numPr>
                <w:ilvl w:val="0"/>
                <w:numId w:val="9"/>
              </w:numPr>
              <w:adjustRightInd w:val="0"/>
              <w:snapToGrid w:val="0"/>
              <w:rPr>
                <w:rFonts w:ascii="仿宋_GB2312" w:eastAsia="仿宋_GB2312" w:hint="eastAsia"/>
                <w:sz w:val="24"/>
              </w:rPr>
            </w:pPr>
            <w:r w:rsidRPr="00D725B6">
              <w:rPr>
                <w:rFonts w:ascii="仿宋_GB2312" w:eastAsia="仿宋_GB2312" w:hint="eastAsia"/>
                <w:sz w:val="24"/>
              </w:rPr>
              <w:t>组织开展上海科普惠农兴村带头人评选表彰活动，年内表彰10位长期在农村面向农民开展科普工作，做出突出贡献的农民专业技术人才和农村科普志愿者</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市农委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市科协</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市文明办</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市妇联</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市委宣传部、市教委、市科委、市人保局、市环保局、市文广局、市总工会、团市委、中科院上海分院、上海科学院、市卫计委、市食药监局、科普教育发展基金会</w:t>
            </w:r>
          </w:p>
        </w:tc>
      </w:tr>
      <w:tr w:rsidR="00611E79" w:rsidRPr="00D725B6" w:rsidTr="00890F3D">
        <w:trPr>
          <w:trHeight w:val="3017"/>
        </w:trPr>
        <w:tc>
          <w:tcPr>
            <w:tcW w:w="710" w:type="dxa"/>
            <w:vMerge/>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实施城镇劳动者科学素质行动</w:t>
            </w:r>
          </w:p>
        </w:tc>
        <w:tc>
          <w:tcPr>
            <w:tcW w:w="7513" w:type="dxa"/>
            <w:tcMar>
              <w:left w:w="0" w:type="dxa"/>
              <w:right w:w="0" w:type="dxa"/>
            </w:tcMar>
            <w:vAlign w:val="center"/>
          </w:tcPr>
          <w:p w:rsidR="00611E79" w:rsidRPr="00D725B6" w:rsidRDefault="00611E79" w:rsidP="00890F3D">
            <w:pPr>
              <w:adjustRightInd w:val="0"/>
              <w:snapToGrid w:val="0"/>
              <w:ind w:left="360" w:hangingChars="150" w:hanging="360"/>
              <w:rPr>
                <w:rFonts w:ascii="仿宋_GB2312" w:eastAsia="仿宋_GB2312" w:hint="eastAsia"/>
                <w:sz w:val="24"/>
              </w:rPr>
            </w:pPr>
            <w:r w:rsidRPr="00D725B6">
              <w:rPr>
                <w:rFonts w:ascii="仿宋_GB2312" w:eastAsia="仿宋_GB2312" w:hint="eastAsia"/>
                <w:sz w:val="24"/>
              </w:rPr>
              <w:t>1、制定出台地方教育附加专项资金用于企业职工职业培训的实施办法，加强分类指导，推进企业职工培训工作；落实春潮行动计划，加大农民工培训力度</w:t>
            </w:r>
          </w:p>
          <w:p w:rsidR="00611E79" w:rsidRPr="00D725B6" w:rsidRDefault="00611E79" w:rsidP="00890F3D">
            <w:pPr>
              <w:adjustRightInd w:val="0"/>
              <w:snapToGrid w:val="0"/>
              <w:ind w:left="360" w:hangingChars="150" w:hanging="360"/>
              <w:rPr>
                <w:rFonts w:ascii="仿宋_GB2312" w:eastAsia="仿宋_GB2312" w:hint="eastAsia"/>
                <w:sz w:val="24"/>
              </w:rPr>
            </w:pPr>
            <w:r w:rsidRPr="00D725B6">
              <w:rPr>
                <w:rFonts w:ascii="仿宋_GB2312" w:eastAsia="仿宋_GB2312" w:hint="eastAsia"/>
                <w:sz w:val="24"/>
              </w:rPr>
              <w:t>2、</w:t>
            </w:r>
            <w:proofErr w:type="gramStart"/>
            <w:r w:rsidRPr="00D725B6">
              <w:rPr>
                <w:rFonts w:ascii="仿宋_GB2312" w:eastAsia="仿宋_GB2312" w:hint="eastAsia"/>
                <w:sz w:val="24"/>
              </w:rPr>
              <w:t>持续抓好</w:t>
            </w:r>
            <w:proofErr w:type="gramEnd"/>
            <w:r w:rsidRPr="00D725B6">
              <w:rPr>
                <w:rFonts w:ascii="仿宋_GB2312" w:eastAsia="仿宋_GB2312" w:hint="eastAsia"/>
                <w:sz w:val="24"/>
              </w:rPr>
              <w:t>高技能人才队伍建设工作，推进高技能人才培养基地建设，推进首席技师千人计划项目和技能大师工作室建设，广泛开展职业技能竞赛活动</w:t>
            </w:r>
          </w:p>
          <w:p w:rsidR="00611E79" w:rsidRPr="00D725B6" w:rsidRDefault="00611E79" w:rsidP="00890F3D">
            <w:pPr>
              <w:adjustRightInd w:val="0"/>
              <w:snapToGrid w:val="0"/>
              <w:ind w:left="360" w:hangingChars="150" w:hanging="360"/>
              <w:rPr>
                <w:rFonts w:ascii="仿宋_GB2312" w:eastAsia="仿宋_GB2312" w:hint="eastAsia"/>
                <w:sz w:val="24"/>
              </w:rPr>
            </w:pPr>
            <w:r w:rsidRPr="00D725B6">
              <w:rPr>
                <w:rFonts w:ascii="仿宋_GB2312" w:eastAsia="仿宋_GB2312" w:hint="eastAsia"/>
                <w:sz w:val="24"/>
              </w:rPr>
              <w:t>3、选树命名第十届上海市十大工人发明家、第五届上海市十大职工科技创新英才，举办第六届上海职工科技节，进一步深化劳模创新工作室创建工作</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市人保局</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市总工会</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市文明办、</w:t>
            </w:r>
            <w:proofErr w:type="gramStart"/>
            <w:r w:rsidRPr="00D725B6">
              <w:rPr>
                <w:rFonts w:ascii="仿宋_GB2312" w:eastAsia="仿宋_GB2312" w:hint="eastAsia"/>
                <w:sz w:val="24"/>
              </w:rPr>
              <w:t>市发改委</w:t>
            </w:r>
            <w:proofErr w:type="gramEnd"/>
            <w:r w:rsidRPr="00D725B6">
              <w:rPr>
                <w:rFonts w:ascii="仿宋_GB2312" w:eastAsia="仿宋_GB2312" w:hint="eastAsia"/>
                <w:sz w:val="24"/>
              </w:rPr>
              <w:t>、市经信委、市教委、市科委、市建管委、市国资委、团市委、市妇联、市科协</w:t>
            </w:r>
          </w:p>
        </w:tc>
      </w:tr>
      <w:tr w:rsidR="00611E79" w:rsidRPr="00D725B6" w:rsidTr="00890F3D">
        <w:trPr>
          <w:trHeight w:val="2475"/>
        </w:trPr>
        <w:tc>
          <w:tcPr>
            <w:tcW w:w="710" w:type="dxa"/>
            <w:vMerge/>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实施领导干部和公务员科学素质行动</w:t>
            </w:r>
          </w:p>
        </w:tc>
        <w:tc>
          <w:tcPr>
            <w:tcW w:w="7513" w:type="dxa"/>
            <w:tcMar>
              <w:left w:w="0" w:type="dxa"/>
              <w:right w:w="0" w:type="dxa"/>
            </w:tcMar>
            <w:vAlign w:val="center"/>
          </w:tcPr>
          <w:p w:rsidR="00611E79" w:rsidRPr="00D725B6" w:rsidRDefault="00611E79" w:rsidP="00611E79">
            <w:pPr>
              <w:numPr>
                <w:ilvl w:val="0"/>
                <w:numId w:val="10"/>
              </w:numPr>
              <w:adjustRightInd w:val="0"/>
              <w:snapToGrid w:val="0"/>
              <w:rPr>
                <w:rFonts w:ascii="仿宋_GB2312" w:eastAsia="仿宋_GB2312" w:hint="eastAsia"/>
                <w:sz w:val="24"/>
              </w:rPr>
            </w:pPr>
            <w:r w:rsidRPr="00D725B6">
              <w:rPr>
                <w:rFonts w:ascii="仿宋_GB2312" w:eastAsia="仿宋_GB2312" w:hint="eastAsia"/>
                <w:sz w:val="24"/>
              </w:rPr>
              <w:t>利用党校、高校院所、上海干部在线学习城、实践教学基地等阵地，集中优质课程资源，以专题授课、现场教学等多种形式，丰富干部科学素质教育内容，做好送教上门工作，拓展培训覆盖面，放大科普效应</w:t>
            </w:r>
          </w:p>
          <w:p w:rsidR="00611E79" w:rsidRPr="00D725B6" w:rsidRDefault="00611E79" w:rsidP="00611E79">
            <w:pPr>
              <w:numPr>
                <w:ilvl w:val="0"/>
                <w:numId w:val="10"/>
              </w:numPr>
              <w:adjustRightInd w:val="0"/>
              <w:snapToGrid w:val="0"/>
              <w:rPr>
                <w:rFonts w:ascii="仿宋_GB2312" w:eastAsia="仿宋_GB2312" w:hint="eastAsia"/>
                <w:sz w:val="24"/>
              </w:rPr>
            </w:pPr>
            <w:r w:rsidRPr="00D725B6">
              <w:rPr>
                <w:rFonts w:ascii="仿宋_GB2312" w:eastAsia="仿宋_GB2312" w:hint="eastAsia"/>
                <w:sz w:val="24"/>
              </w:rPr>
              <w:t>遴选院士专家、配备行业权威，继续开展公务科学讲座，提高公务员的科学知识水平，增强处理实际问题、科学决策公共事务的能力</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市委组织部</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w:t>
            </w:r>
            <w:proofErr w:type="gramStart"/>
            <w:r w:rsidRPr="00D725B6">
              <w:rPr>
                <w:rFonts w:ascii="仿宋_GB2312" w:eastAsia="仿宋_GB2312" w:hint="eastAsia"/>
                <w:sz w:val="24"/>
              </w:rPr>
              <w:t>人保局</w:t>
            </w:r>
            <w:proofErr w:type="gramEnd"/>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市委宣传部、市文明办、市经信委、市教委、市科委、市科协、市新闻出版局、市文广局、市社联、</w:t>
            </w:r>
          </w:p>
        </w:tc>
      </w:tr>
      <w:tr w:rsidR="00611E79" w:rsidRPr="00D725B6" w:rsidTr="00890F3D">
        <w:trPr>
          <w:trHeight w:val="1718"/>
        </w:trPr>
        <w:tc>
          <w:tcPr>
            <w:tcW w:w="710" w:type="dxa"/>
            <w:vMerge w:val="restart"/>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lastRenderedPageBreak/>
              <w:t>促</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进</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资</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源</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共</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享</w:t>
            </w: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完善科普基础</w:t>
            </w:r>
          </w:p>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设施体系</w:t>
            </w:r>
          </w:p>
        </w:tc>
        <w:tc>
          <w:tcPr>
            <w:tcW w:w="7513" w:type="dxa"/>
            <w:tcMar>
              <w:left w:w="0" w:type="dxa"/>
              <w:right w:w="0" w:type="dxa"/>
            </w:tcMar>
            <w:vAlign w:val="center"/>
          </w:tcPr>
          <w:p w:rsidR="00611E79" w:rsidRPr="00D725B6" w:rsidRDefault="00611E79" w:rsidP="00890F3D">
            <w:pPr>
              <w:adjustRightInd w:val="0"/>
              <w:snapToGrid w:val="0"/>
              <w:ind w:left="360" w:hangingChars="150" w:hanging="360"/>
              <w:rPr>
                <w:rFonts w:ascii="仿宋_GB2312" w:eastAsia="仿宋_GB2312" w:hint="eastAsia"/>
                <w:bCs/>
                <w:sz w:val="24"/>
              </w:rPr>
            </w:pPr>
            <w:r w:rsidRPr="00D725B6">
              <w:rPr>
                <w:rFonts w:ascii="仿宋_GB2312" w:eastAsia="仿宋_GB2312" w:hint="eastAsia"/>
                <w:bCs/>
                <w:sz w:val="24"/>
              </w:rPr>
              <w:t>1、加快</w:t>
            </w:r>
            <w:r w:rsidRPr="00D725B6">
              <w:rPr>
                <w:rFonts w:ascii="仿宋_GB2312" w:eastAsia="仿宋_GB2312" w:hint="eastAsia"/>
                <w:sz w:val="24"/>
              </w:rPr>
              <w:t>上海天文馆</w:t>
            </w:r>
            <w:r w:rsidRPr="00D725B6">
              <w:rPr>
                <w:rFonts w:ascii="仿宋_GB2312" w:eastAsia="仿宋_GB2312" w:hint="eastAsia"/>
                <w:bCs/>
                <w:sz w:val="24"/>
              </w:rPr>
              <w:t>建设，引导推动</w:t>
            </w:r>
            <w:r w:rsidRPr="00D725B6">
              <w:rPr>
                <w:rFonts w:ascii="仿宋_GB2312" w:eastAsia="仿宋_GB2312" w:hint="eastAsia"/>
                <w:sz w:val="24"/>
              </w:rPr>
              <w:t>上海航空科技馆</w:t>
            </w:r>
            <w:r w:rsidRPr="00D725B6">
              <w:rPr>
                <w:rFonts w:ascii="仿宋_GB2312" w:eastAsia="仿宋_GB2312" w:hint="eastAsia"/>
                <w:bCs/>
                <w:sz w:val="24"/>
              </w:rPr>
              <w:t>等场馆的建设调研，启动上海科技馆场馆展项改造提升计划</w:t>
            </w:r>
          </w:p>
          <w:p w:rsidR="00611E79" w:rsidRDefault="00611E79" w:rsidP="00890F3D">
            <w:pPr>
              <w:adjustRightInd w:val="0"/>
              <w:snapToGrid w:val="0"/>
              <w:rPr>
                <w:rFonts w:ascii="仿宋_GB2312" w:eastAsia="仿宋_GB2312" w:hint="eastAsia"/>
                <w:bCs/>
                <w:sz w:val="24"/>
              </w:rPr>
            </w:pPr>
            <w:r w:rsidRPr="00D725B6">
              <w:rPr>
                <w:rFonts w:ascii="仿宋_GB2312" w:eastAsia="仿宋_GB2312" w:hint="eastAsia"/>
                <w:bCs/>
                <w:sz w:val="24"/>
              </w:rPr>
              <w:t>2、完成上海</w:t>
            </w:r>
            <w:r w:rsidRPr="00D725B6">
              <w:rPr>
                <w:rFonts w:ascii="仿宋_GB2312" w:eastAsia="仿宋_GB2312" w:hint="eastAsia"/>
                <w:sz w:val="24"/>
              </w:rPr>
              <w:t>数字化科普场馆app</w:t>
            </w:r>
            <w:r w:rsidRPr="00D725B6">
              <w:rPr>
                <w:rFonts w:ascii="仿宋_GB2312" w:eastAsia="仿宋_GB2312" w:hint="eastAsia"/>
                <w:bCs/>
                <w:sz w:val="24"/>
              </w:rPr>
              <w:t>的建设，不断提升科普场馆基地的服务</w:t>
            </w:r>
          </w:p>
          <w:p w:rsidR="00611E79" w:rsidRPr="00D725B6" w:rsidRDefault="00611E79" w:rsidP="00890F3D">
            <w:pPr>
              <w:adjustRightInd w:val="0"/>
              <w:snapToGrid w:val="0"/>
              <w:ind w:firstLineChars="150" w:firstLine="360"/>
              <w:rPr>
                <w:rFonts w:ascii="仿宋_GB2312" w:eastAsia="仿宋_GB2312" w:hint="eastAsia"/>
                <w:bCs/>
                <w:sz w:val="24"/>
              </w:rPr>
            </w:pPr>
            <w:r w:rsidRPr="00D725B6">
              <w:rPr>
                <w:rFonts w:ascii="仿宋_GB2312" w:eastAsia="仿宋_GB2312" w:hint="eastAsia"/>
                <w:bCs/>
                <w:sz w:val="24"/>
              </w:rPr>
              <w:t>能力，启动</w:t>
            </w:r>
            <w:r w:rsidRPr="00D725B6">
              <w:rPr>
                <w:rFonts w:ascii="仿宋_GB2312" w:eastAsia="仿宋_GB2312" w:hint="eastAsia"/>
                <w:sz w:val="24"/>
              </w:rPr>
              <w:t>都市精品科普旅游线路</w:t>
            </w:r>
            <w:r w:rsidRPr="00D725B6">
              <w:rPr>
                <w:rFonts w:ascii="仿宋_GB2312" w:eastAsia="仿宋_GB2312" w:hint="eastAsia"/>
                <w:bCs/>
                <w:sz w:val="24"/>
              </w:rPr>
              <w:t>调研</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proofErr w:type="gramStart"/>
            <w:r w:rsidRPr="00D725B6">
              <w:rPr>
                <w:rFonts w:ascii="仿宋_GB2312" w:eastAsia="仿宋_GB2312" w:hint="eastAsia"/>
                <w:sz w:val="24"/>
              </w:rPr>
              <w:t>市发改委</w:t>
            </w:r>
            <w:proofErr w:type="gramEnd"/>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上海科技馆</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市旅游局</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市委宣传部、市文明办、市经信委、市教委、市科协、市建管委、市农委、市财政局、市人保局、市环保局、市文广局、市卫计委、市税务局、科普教育发展基金会</w:t>
            </w:r>
          </w:p>
        </w:tc>
      </w:tr>
      <w:tr w:rsidR="00611E79" w:rsidRPr="00D725B6" w:rsidTr="00890F3D">
        <w:trPr>
          <w:trHeight w:val="1274"/>
        </w:trPr>
        <w:tc>
          <w:tcPr>
            <w:tcW w:w="710" w:type="dxa"/>
            <w:vMerge/>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搭建科普公共</w:t>
            </w:r>
          </w:p>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服务平台</w:t>
            </w:r>
          </w:p>
        </w:tc>
        <w:tc>
          <w:tcPr>
            <w:tcW w:w="7513" w:type="dxa"/>
            <w:tcMar>
              <w:left w:w="0" w:type="dxa"/>
              <w:right w:w="0" w:type="dxa"/>
            </w:tcMar>
            <w:vAlign w:val="center"/>
          </w:tcPr>
          <w:p w:rsidR="00611E79" w:rsidRPr="00D725B6" w:rsidRDefault="00611E79" w:rsidP="00611E79">
            <w:pPr>
              <w:numPr>
                <w:ilvl w:val="0"/>
                <w:numId w:val="11"/>
              </w:numPr>
              <w:adjustRightInd w:val="0"/>
              <w:snapToGrid w:val="0"/>
              <w:jc w:val="left"/>
              <w:rPr>
                <w:rFonts w:ascii="仿宋_GB2312" w:eastAsia="仿宋_GB2312" w:hint="eastAsia"/>
                <w:bCs/>
                <w:sz w:val="24"/>
              </w:rPr>
            </w:pPr>
            <w:r w:rsidRPr="00D725B6">
              <w:rPr>
                <w:rFonts w:ascii="仿宋_GB2312" w:eastAsia="仿宋_GB2312" w:hint="eastAsia"/>
                <w:bCs/>
                <w:sz w:val="24"/>
              </w:rPr>
              <w:t>正式开通</w:t>
            </w:r>
            <w:r w:rsidRPr="00D725B6">
              <w:rPr>
                <w:rFonts w:ascii="仿宋_GB2312" w:eastAsia="仿宋_GB2312" w:hint="eastAsia"/>
                <w:sz w:val="24"/>
              </w:rPr>
              <w:t>科普资源公共服务平台</w:t>
            </w:r>
            <w:r w:rsidRPr="00D725B6">
              <w:rPr>
                <w:rFonts w:ascii="仿宋_GB2312" w:eastAsia="仿宋_GB2312" w:hint="eastAsia"/>
                <w:bCs/>
                <w:sz w:val="24"/>
              </w:rPr>
              <w:t>，实现全市科普资源的互通、共享与便捷流动</w:t>
            </w:r>
          </w:p>
          <w:p w:rsidR="00611E79" w:rsidRPr="00D725B6" w:rsidRDefault="00611E79" w:rsidP="00611E79">
            <w:pPr>
              <w:numPr>
                <w:ilvl w:val="0"/>
                <w:numId w:val="11"/>
              </w:numPr>
              <w:adjustRightInd w:val="0"/>
              <w:snapToGrid w:val="0"/>
              <w:jc w:val="left"/>
              <w:rPr>
                <w:rFonts w:ascii="仿宋_GB2312" w:eastAsia="仿宋_GB2312" w:hint="eastAsia"/>
                <w:bCs/>
                <w:sz w:val="24"/>
              </w:rPr>
            </w:pPr>
            <w:r w:rsidRPr="00D725B6">
              <w:rPr>
                <w:rFonts w:ascii="仿宋_GB2312" w:eastAsia="仿宋_GB2312" w:hint="eastAsia"/>
                <w:bCs/>
                <w:sz w:val="24"/>
              </w:rPr>
              <w:t>推动科普公共服务分平台建设，鼓励条件成熟的区县建设子平台</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各成员单位</w:t>
            </w:r>
          </w:p>
        </w:tc>
      </w:tr>
      <w:tr w:rsidR="00611E79" w:rsidRPr="00D725B6" w:rsidTr="00890F3D">
        <w:trPr>
          <w:trHeight w:val="3282"/>
        </w:trPr>
        <w:tc>
          <w:tcPr>
            <w:tcW w:w="710" w:type="dxa"/>
            <w:vMerge/>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培育原创科普</w:t>
            </w:r>
          </w:p>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内容产品</w:t>
            </w:r>
          </w:p>
        </w:tc>
        <w:tc>
          <w:tcPr>
            <w:tcW w:w="7513" w:type="dxa"/>
            <w:tcMar>
              <w:left w:w="0" w:type="dxa"/>
              <w:right w:w="0" w:type="dxa"/>
            </w:tcMar>
            <w:vAlign w:val="center"/>
          </w:tcPr>
          <w:p w:rsidR="00611E79" w:rsidRPr="00D725B6" w:rsidRDefault="00611E79" w:rsidP="00890F3D">
            <w:pPr>
              <w:adjustRightInd w:val="0"/>
              <w:snapToGrid w:val="0"/>
              <w:ind w:left="120" w:hangingChars="50" w:hanging="120"/>
              <w:jc w:val="left"/>
              <w:rPr>
                <w:rFonts w:ascii="仿宋_GB2312" w:eastAsia="仿宋_GB2312" w:hint="eastAsia"/>
                <w:sz w:val="24"/>
              </w:rPr>
            </w:pPr>
            <w:r w:rsidRPr="00D725B6">
              <w:rPr>
                <w:rFonts w:ascii="仿宋_GB2312" w:eastAsia="仿宋_GB2312" w:hint="eastAsia"/>
                <w:sz w:val="24"/>
              </w:rPr>
              <w:t xml:space="preserve">1、开展2015上海科普公益广告大赛，深化“科普产品e联盟”平台建 </w:t>
            </w:r>
          </w:p>
          <w:p w:rsidR="00611E79" w:rsidRPr="00D725B6" w:rsidRDefault="00611E79" w:rsidP="00890F3D">
            <w:pPr>
              <w:adjustRightInd w:val="0"/>
              <w:snapToGrid w:val="0"/>
              <w:ind w:leftChars="50" w:left="105" w:firstLineChars="100" w:firstLine="240"/>
              <w:jc w:val="left"/>
              <w:rPr>
                <w:rFonts w:ascii="仿宋_GB2312" w:eastAsia="仿宋_GB2312" w:hint="eastAsia"/>
                <w:sz w:val="24"/>
              </w:rPr>
            </w:pPr>
            <w:r w:rsidRPr="00D725B6">
              <w:rPr>
                <w:rFonts w:ascii="仿宋_GB2312" w:eastAsia="仿宋_GB2312" w:hint="eastAsia"/>
                <w:sz w:val="24"/>
              </w:rPr>
              <w:t>设，推动“科普新干线”等优秀科普产品的应用</w:t>
            </w:r>
          </w:p>
          <w:p w:rsidR="00611E79" w:rsidRPr="00D725B6" w:rsidRDefault="00611E79" w:rsidP="00890F3D">
            <w:pPr>
              <w:adjustRightInd w:val="0"/>
              <w:snapToGrid w:val="0"/>
              <w:jc w:val="left"/>
              <w:rPr>
                <w:rFonts w:ascii="仿宋_GB2312" w:eastAsia="仿宋_GB2312" w:hint="eastAsia"/>
                <w:sz w:val="24"/>
              </w:rPr>
            </w:pPr>
            <w:r w:rsidRPr="00D725B6">
              <w:rPr>
                <w:rFonts w:ascii="仿宋_GB2312" w:eastAsia="仿宋_GB2312" w:hint="eastAsia"/>
                <w:sz w:val="24"/>
              </w:rPr>
              <w:t>2、发挥“上海科普图书创作出版资助计划”的作用，加大对原创性科普</w:t>
            </w:r>
          </w:p>
          <w:p w:rsidR="00611E79" w:rsidRPr="00D725B6" w:rsidRDefault="00611E79" w:rsidP="00890F3D">
            <w:pPr>
              <w:adjustRightInd w:val="0"/>
              <w:snapToGrid w:val="0"/>
              <w:ind w:firstLineChars="150" w:firstLine="360"/>
              <w:jc w:val="left"/>
              <w:rPr>
                <w:rFonts w:ascii="仿宋_GB2312" w:eastAsia="仿宋_GB2312" w:hint="eastAsia"/>
                <w:sz w:val="24"/>
              </w:rPr>
            </w:pPr>
            <w:r w:rsidRPr="00D725B6">
              <w:rPr>
                <w:rFonts w:ascii="仿宋_GB2312" w:eastAsia="仿宋_GB2312" w:hint="eastAsia"/>
                <w:sz w:val="24"/>
              </w:rPr>
              <w:t>图书的资助和引导，同时推进科普内容创制基地建设</w:t>
            </w:r>
          </w:p>
          <w:p w:rsidR="00611E79" w:rsidRPr="00D725B6" w:rsidRDefault="00611E79" w:rsidP="00611E79">
            <w:pPr>
              <w:numPr>
                <w:ilvl w:val="0"/>
                <w:numId w:val="11"/>
              </w:numPr>
              <w:adjustRightInd w:val="0"/>
              <w:snapToGrid w:val="0"/>
              <w:jc w:val="left"/>
              <w:rPr>
                <w:rFonts w:ascii="仿宋_GB2312" w:eastAsia="仿宋_GB2312" w:hint="eastAsia"/>
                <w:sz w:val="24"/>
              </w:rPr>
            </w:pPr>
            <w:r w:rsidRPr="00D725B6">
              <w:rPr>
                <w:rFonts w:ascii="仿宋_GB2312" w:eastAsia="仿宋_GB2312" w:hint="eastAsia"/>
                <w:sz w:val="24"/>
              </w:rPr>
              <w:t>筹</w:t>
            </w:r>
            <w:r>
              <w:rPr>
                <w:rFonts w:ascii="仿宋_GB2312" w:eastAsia="仿宋_GB2312" w:hint="eastAsia"/>
                <w:sz w:val="24"/>
              </w:rPr>
              <w:t>建</w:t>
            </w:r>
            <w:r w:rsidRPr="00D725B6">
              <w:rPr>
                <w:rFonts w:ascii="仿宋_GB2312" w:eastAsia="仿宋_GB2312" w:hint="eastAsia"/>
                <w:sz w:val="24"/>
              </w:rPr>
              <w:t>科普文化促进中心，培育文化科普项目，为从事文化科普产品生产、研发、销售的机构或个人提供服务</w:t>
            </w:r>
          </w:p>
          <w:p w:rsidR="00611E79" w:rsidRPr="00D725B6" w:rsidRDefault="00611E79" w:rsidP="00611E79">
            <w:pPr>
              <w:numPr>
                <w:ilvl w:val="0"/>
                <w:numId w:val="11"/>
              </w:numPr>
              <w:adjustRightInd w:val="0"/>
              <w:snapToGrid w:val="0"/>
              <w:jc w:val="left"/>
              <w:rPr>
                <w:rFonts w:ascii="仿宋_GB2312" w:eastAsia="仿宋_GB2312" w:hint="eastAsia"/>
                <w:sz w:val="24"/>
              </w:rPr>
            </w:pPr>
            <w:r w:rsidRPr="00D725B6">
              <w:rPr>
                <w:rFonts w:ascii="仿宋_GB2312" w:eastAsia="仿宋_GB2312" w:hint="eastAsia"/>
                <w:sz w:val="24"/>
              </w:rPr>
              <w:t>积极打造行业咨询策划、高端科普产品及其衍生商品研发等</w:t>
            </w:r>
            <w:proofErr w:type="gramStart"/>
            <w:r w:rsidRPr="00D725B6">
              <w:rPr>
                <w:rFonts w:ascii="仿宋_GB2312" w:eastAsia="仿宋_GB2312" w:hint="eastAsia"/>
                <w:sz w:val="24"/>
              </w:rPr>
              <w:t>科普产业</w:t>
            </w:r>
            <w:proofErr w:type="gramEnd"/>
            <w:r w:rsidRPr="00D725B6">
              <w:rPr>
                <w:rFonts w:ascii="仿宋_GB2312" w:eastAsia="仿宋_GB2312" w:hint="eastAsia"/>
                <w:sz w:val="24"/>
              </w:rPr>
              <w:t>链，举办拥有自主知识产权</w:t>
            </w:r>
            <w:proofErr w:type="gramStart"/>
            <w:r w:rsidRPr="00D725B6">
              <w:rPr>
                <w:rFonts w:ascii="仿宋_GB2312" w:eastAsia="仿宋_GB2312" w:hint="eastAsia"/>
                <w:sz w:val="24"/>
              </w:rPr>
              <w:t>的临展和</w:t>
            </w:r>
            <w:proofErr w:type="gramEnd"/>
            <w:r w:rsidRPr="00D725B6">
              <w:rPr>
                <w:rFonts w:ascii="仿宋_GB2312" w:eastAsia="仿宋_GB2312" w:hint="eastAsia"/>
                <w:sz w:val="24"/>
              </w:rPr>
              <w:t>国际巡展</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市委宣传部</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市科协</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市新闻出版局</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市财政局</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市文广局</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上海科技馆</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市文明办、</w:t>
            </w:r>
            <w:proofErr w:type="gramStart"/>
            <w:r w:rsidRPr="00D725B6">
              <w:rPr>
                <w:rFonts w:ascii="仿宋_GB2312" w:eastAsia="仿宋_GB2312" w:hint="eastAsia"/>
                <w:sz w:val="24"/>
              </w:rPr>
              <w:t>市发改委</w:t>
            </w:r>
            <w:proofErr w:type="gramEnd"/>
            <w:r w:rsidRPr="00D725B6">
              <w:rPr>
                <w:rFonts w:ascii="仿宋_GB2312" w:eastAsia="仿宋_GB2312" w:hint="eastAsia"/>
                <w:sz w:val="24"/>
              </w:rPr>
              <w:t>、市经信委、市教委、市农委、市旅游局、市环保局、市社联、中科院上海分院、上海科学院、市文联、市卫计委、市食药监局、市税务局、科普教育发展基金会</w:t>
            </w:r>
          </w:p>
        </w:tc>
      </w:tr>
      <w:tr w:rsidR="00611E79" w:rsidRPr="00D725B6" w:rsidTr="00890F3D">
        <w:trPr>
          <w:trHeight w:val="3844"/>
        </w:trPr>
        <w:tc>
          <w:tcPr>
            <w:tcW w:w="710" w:type="dxa"/>
            <w:vMerge w:val="restart"/>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lastRenderedPageBreak/>
              <w:t>集</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聚</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科</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普</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人</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才</w:t>
            </w: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培育科普专兼职工作队伍</w:t>
            </w:r>
          </w:p>
        </w:tc>
        <w:tc>
          <w:tcPr>
            <w:tcW w:w="7513" w:type="dxa"/>
            <w:tcMar>
              <w:left w:w="0" w:type="dxa"/>
              <w:right w:w="0" w:type="dxa"/>
            </w:tcMar>
            <w:vAlign w:val="center"/>
          </w:tcPr>
          <w:p w:rsidR="00611E79" w:rsidRPr="00D725B6" w:rsidRDefault="00611E79" w:rsidP="00611E79">
            <w:pPr>
              <w:numPr>
                <w:ilvl w:val="0"/>
                <w:numId w:val="12"/>
              </w:numPr>
              <w:adjustRightInd w:val="0"/>
              <w:snapToGrid w:val="0"/>
              <w:rPr>
                <w:rFonts w:ascii="仿宋_GB2312" w:eastAsia="仿宋_GB2312" w:hint="eastAsia"/>
                <w:bCs/>
                <w:sz w:val="24"/>
              </w:rPr>
            </w:pPr>
            <w:r w:rsidRPr="00D725B6">
              <w:rPr>
                <w:rFonts w:ascii="仿宋_GB2312" w:eastAsia="仿宋_GB2312" w:hint="eastAsia"/>
                <w:bCs/>
                <w:sz w:val="24"/>
              </w:rPr>
              <w:t>启动“</w:t>
            </w:r>
            <w:r w:rsidRPr="00D725B6">
              <w:rPr>
                <w:rFonts w:ascii="仿宋_GB2312" w:eastAsia="仿宋_GB2312" w:hint="eastAsia"/>
                <w:sz w:val="24"/>
              </w:rPr>
              <w:t>社会优秀科普人才签约计划</w:t>
            </w:r>
            <w:r w:rsidRPr="00D725B6">
              <w:rPr>
                <w:rFonts w:ascii="仿宋_GB2312" w:eastAsia="仿宋_GB2312" w:hint="eastAsia"/>
                <w:bCs/>
                <w:sz w:val="24"/>
              </w:rPr>
              <w:t>”，以“我们爱科技”活动、“科普大讲坛”、“科普文化艺术榜单”等多种平台，多渠道、跨行业选拔、签约并凝聚一批优秀科普人才</w:t>
            </w:r>
          </w:p>
          <w:p w:rsidR="00611E79" w:rsidRPr="00D725B6" w:rsidRDefault="00611E79" w:rsidP="00611E79">
            <w:pPr>
              <w:numPr>
                <w:ilvl w:val="0"/>
                <w:numId w:val="12"/>
              </w:numPr>
              <w:adjustRightInd w:val="0"/>
              <w:snapToGrid w:val="0"/>
              <w:rPr>
                <w:rFonts w:ascii="仿宋_GB2312" w:eastAsia="仿宋_GB2312" w:hint="eastAsia"/>
                <w:sz w:val="24"/>
              </w:rPr>
            </w:pPr>
            <w:r w:rsidRPr="00D725B6">
              <w:rPr>
                <w:rFonts w:ascii="仿宋_GB2312" w:eastAsia="仿宋_GB2312" w:hint="eastAsia"/>
                <w:bCs/>
                <w:sz w:val="24"/>
              </w:rPr>
              <w:t>启动“</w:t>
            </w:r>
            <w:r w:rsidRPr="00D725B6">
              <w:rPr>
                <w:rFonts w:ascii="仿宋_GB2312" w:eastAsia="仿宋_GB2312" w:hint="eastAsia"/>
                <w:sz w:val="24"/>
              </w:rPr>
              <w:t>高校科普专业人才培育基地</w:t>
            </w:r>
            <w:r w:rsidRPr="00D725B6">
              <w:rPr>
                <w:rFonts w:ascii="仿宋_GB2312" w:eastAsia="仿宋_GB2312" w:hint="eastAsia"/>
                <w:bCs/>
                <w:sz w:val="24"/>
              </w:rPr>
              <w:t>”建设，支持高校加强科普写作人才、科普影视创作人才的培养</w:t>
            </w:r>
          </w:p>
          <w:p w:rsidR="00611E79" w:rsidRPr="00D725B6" w:rsidRDefault="00611E79" w:rsidP="00611E79">
            <w:pPr>
              <w:numPr>
                <w:ilvl w:val="0"/>
                <w:numId w:val="12"/>
              </w:numPr>
              <w:adjustRightInd w:val="0"/>
              <w:snapToGrid w:val="0"/>
              <w:rPr>
                <w:rFonts w:ascii="仿宋_GB2312" w:eastAsia="仿宋_GB2312" w:hint="eastAsia"/>
                <w:sz w:val="24"/>
              </w:rPr>
            </w:pPr>
            <w:r w:rsidRPr="00D725B6">
              <w:rPr>
                <w:rFonts w:ascii="仿宋_GB2312" w:eastAsia="仿宋_GB2312" w:hint="eastAsia"/>
                <w:bCs/>
                <w:sz w:val="24"/>
              </w:rPr>
              <w:t>启动“</w:t>
            </w:r>
            <w:r w:rsidRPr="00D725B6">
              <w:rPr>
                <w:rFonts w:ascii="仿宋_GB2312" w:eastAsia="仿宋_GB2312" w:hint="eastAsia"/>
                <w:sz w:val="24"/>
              </w:rPr>
              <w:t>青年科普导师培育计划</w:t>
            </w:r>
            <w:r w:rsidRPr="00D725B6">
              <w:rPr>
                <w:rFonts w:ascii="仿宋_GB2312" w:eastAsia="仿宋_GB2312" w:hint="eastAsia"/>
                <w:bCs/>
                <w:sz w:val="24"/>
              </w:rPr>
              <w:t>”，以项目资助和构建工作室等形式，发掘、培育一批青年科研人员和中小学科技教师成为科技传播专家</w:t>
            </w:r>
          </w:p>
          <w:p w:rsidR="00611E79" w:rsidRPr="00D725B6" w:rsidRDefault="00611E79" w:rsidP="00611E79">
            <w:pPr>
              <w:numPr>
                <w:ilvl w:val="0"/>
                <w:numId w:val="12"/>
              </w:numPr>
              <w:adjustRightInd w:val="0"/>
              <w:snapToGrid w:val="0"/>
              <w:rPr>
                <w:rFonts w:ascii="仿宋_GB2312" w:eastAsia="仿宋_GB2312" w:hint="eastAsia"/>
                <w:sz w:val="24"/>
              </w:rPr>
            </w:pPr>
            <w:r w:rsidRPr="00D725B6">
              <w:rPr>
                <w:rFonts w:ascii="仿宋_GB2312" w:eastAsia="仿宋_GB2312" w:hint="eastAsia"/>
                <w:bCs/>
                <w:sz w:val="24"/>
              </w:rPr>
              <w:t>完善面向基层科普管理人员和从业人员的专业培训体系，提高业务素质和综合能力</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市委宣传部</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市科协</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团市委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市教委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市人保局</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w:t>
            </w:r>
            <w:proofErr w:type="gramStart"/>
            <w:r w:rsidRPr="00D725B6">
              <w:rPr>
                <w:rFonts w:ascii="仿宋_GB2312" w:eastAsia="仿宋_GB2312" w:hint="eastAsia"/>
                <w:sz w:val="24"/>
              </w:rPr>
              <w:t>文广局</w:t>
            </w:r>
            <w:proofErr w:type="gramEnd"/>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市农委、市环保局、市旅游局、市新闻出版局、市总工会、市妇联、市社联、中科院上海分院、</w:t>
            </w:r>
            <w:proofErr w:type="gramStart"/>
            <w:r w:rsidRPr="00D725B6">
              <w:rPr>
                <w:rFonts w:ascii="仿宋_GB2312" w:eastAsia="仿宋_GB2312" w:hint="eastAsia"/>
                <w:sz w:val="24"/>
              </w:rPr>
              <w:t>上科院</w:t>
            </w:r>
            <w:proofErr w:type="gramEnd"/>
            <w:r w:rsidRPr="00D725B6">
              <w:rPr>
                <w:rFonts w:ascii="仿宋_GB2312" w:eastAsia="仿宋_GB2312" w:hint="eastAsia"/>
                <w:sz w:val="24"/>
              </w:rPr>
              <w:t>、上海科技馆、市卫计委、市食药监局、科普教育发展基金会</w:t>
            </w:r>
          </w:p>
        </w:tc>
      </w:tr>
      <w:tr w:rsidR="00611E79" w:rsidRPr="00D725B6" w:rsidTr="00890F3D">
        <w:trPr>
          <w:trHeight w:val="2132"/>
        </w:trPr>
        <w:tc>
          <w:tcPr>
            <w:tcW w:w="710" w:type="dxa"/>
            <w:vMerge/>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壮大科普志愿者队伍</w:t>
            </w:r>
          </w:p>
        </w:tc>
        <w:tc>
          <w:tcPr>
            <w:tcW w:w="7513" w:type="dxa"/>
            <w:tcMar>
              <w:left w:w="0" w:type="dxa"/>
              <w:right w:w="0" w:type="dxa"/>
            </w:tcMar>
            <w:vAlign w:val="center"/>
          </w:tcPr>
          <w:p w:rsidR="00611E79" w:rsidRPr="00D725B6" w:rsidRDefault="00611E79" w:rsidP="00611E79">
            <w:pPr>
              <w:numPr>
                <w:ilvl w:val="0"/>
                <w:numId w:val="13"/>
              </w:numPr>
              <w:adjustRightInd w:val="0"/>
              <w:snapToGrid w:val="0"/>
              <w:rPr>
                <w:rFonts w:ascii="仿宋_GB2312" w:eastAsia="仿宋_GB2312" w:hint="eastAsia"/>
                <w:sz w:val="24"/>
              </w:rPr>
            </w:pPr>
            <w:r w:rsidRPr="00D725B6">
              <w:rPr>
                <w:rFonts w:ascii="仿宋_GB2312" w:eastAsia="仿宋_GB2312" w:hint="eastAsia"/>
                <w:sz w:val="24"/>
              </w:rPr>
              <w:t>广泛开展科普志愿服务活动，积极依托各类科普志愿服务队伍，深入学校、社区、单位，特别是农村地区和农民工集中居住的工业园区，开展科普志愿服务活动</w:t>
            </w:r>
          </w:p>
          <w:p w:rsidR="00611E79" w:rsidRPr="00D725B6" w:rsidRDefault="00611E79" w:rsidP="00611E79">
            <w:pPr>
              <w:numPr>
                <w:ilvl w:val="0"/>
                <w:numId w:val="13"/>
              </w:numPr>
              <w:adjustRightInd w:val="0"/>
              <w:snapToGrid w:val="0"/>
              <w:rPr>
                <w:rFonts w:ascii="仿宋_GB2312" w:eastAsia="仿宋_GB2312" w:hint="eastAsia"/>
                <w:sz w:val="24"/>
              </w:rPr>
            </w:pPr>
            <w:r w:rsidRPr="00D725B6">
              <w:rPr>
                <w:rFonts w:ascii="仿宋_GB2312" w:eastAsia="仿宋_GB2312" w:hint="eastAsia"/>
                <w:sz w:val="24"/>
              </w:rPr>
              <w:t>继续开展大众科学奖评选活动，调动和激发公众参与科普的积极性</w:t>
            </w:r>
          </w:p>
          <w:p w:rsidR="00611E79" w:rsidRPr="00D725B6" w:rsidRDefault="00611E79" w:rsidP="00890F3D">
            <w:pPr>
              <w:adjustRightInd w:val="0"/>
              <w:snapToGrid w:val="0"/>
              <w:rPr>
                <w:rFonts w:ascii="仿宋_GB2312" w:eastAsia="仿宋_GB2312" w:hint="eastAsia"/>
                <w:sz w:val="24"/>
              </w:rPr>
            </w:pPr>
          </w:p>
        </w:tc>
        <w:tc>
          <w:tcPr>
            <w:tcW w:w="1276"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 xml:space="preserve"> 市文明办</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团市委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市科协</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上海科技馆</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各成员单位</w:t>
            </w:r>
          </w:p>
        </w:tc>
      </w:tr>
      <w:tr w:rsidR="00611E79" w:rsidRPr="00D725B6" w:rsidTr="00890F3D">
        <w:trPr>
          <w:trHeight w:val="2796"/>
        </w:trPr>
        <w:tc>
          <w:tcPr>
            <w:tcW w:w="710" w:type="dxa"/>
            <w:vMerge w:val="restart"/>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拓</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展</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传</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播</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渠</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道</w:t>
            </w: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巩固科普活动</w:t>
            </w:r>
          </w:p>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传播</w:t>
            </w:r>
          </w:p>
        </w:tc>
        <w:tc>
          <w:tcPr>
            <w:tcW w:w="7513" w:type="dxa"/>
            <w:tcMar>
              <w:left w:w="0" w:type="dxa"/>
              <w:right w:w="0" w:type="dxa"/>
            </w:tcMar>
            <w:vAlign w:val="center"/>
          </w:tcPr>
          <w:p w:rsidR="00611E79" w:rsidRPr="00D725B6" w:rsidRDefault="00611E79" w:rsidP="00890F3D">
            <w:pPr>
              <w:adjustRightInd w:val="0"/>
              <w:snapToGrid w:val="0"/>
              <w:ind w:left="360" w:hangingChars="150" w:hanging="360"/>
              <w:rPr>
                <w:rFonts w:ascii="仿宋_GB2312" w:eastAsia="仿宋_GB2312" w:hint="eastAsia"/>
                <w:sz w:val="24"/>
              </w:rPr>
            </w:pPr>
            <w:r w:rsidRPr="00D725B6">
              <w:rPr>
                <w:rFonts w:ascii="仿宋_GB2312" w:eastAsia="仿宋_GB2312" w:hint="eastAsia"/>
                <w:sz w:val="24"/>
              </w:rPr>
              <w:t>1、以国际化的办</w:t>
            </w:r>
            <w:proofErr w:type="gramStart"/>
            <w:r w:rsidRPr="00D725B6">
              <w:rPr>
                <w:rFonts w:ascii="仿宋_GB2312" w:eastAsia="仿宋_GB2312" w:hint="eastAsia"/>
                <w:sz w:val="24"/>
              </w:rPr>
              <w:t>节模式</w:t>
            </w:r>
            <w:proofErr w:type="gramEnd"/>
            <w:r w:rsidRPr="00D725B6">
              <w:rPr>
                <w:rFonts w:ascii="仿宋_GB2312" w:eastAsia="仿宋_GB2312" w:hint="eastAsia"/>
                <w:sz w:val="24"/>
              </w:rPr>
              <w:t>策划组织2015年科技活动周暨上海科技节、上海国际自然保护周、国际科普产品博览会等活动</w:t>
            </w:r>
          </w:p>
          <w:p w:rsidR="00611E79" w:rsidRPr="00D725B6" w:rsidRDefault="00611E79" w:rsidP="00890F3D">
            <w:pPr>
              <w:adjustRightInd w:val="0"/>
              <w:snapToGrid w:val="0"/>
              <w:ind w:left="360" w:hangingChars="150" w:hanging="360"/>
              <w:rPr>
                <w:rFonts w:ascii="仿宋_GB2312" w:eastAsia="仿宋_GB2312" w:hint="eastAsia"/>
                <w:sz w:val="24"/>
              </w:rPr>
            </w:pPr>
            <w:r w:rsidRPr="00D725B6">
              <w:rPr>
                <w:rFonts w:ascii="仿宋_GB2312" w:eastAsia="仿宋_GB2312" w:hint="eastAsia"/>
                <w:sz w:val="24"/>
              </w:rPr>
              <w:t>2、启动2016上海国际青少年科技博览会的组织筹备、继续推动明日科技之星开放式论坛沪、港、澳的联动；继续办好第十四届上海市社会科学普及活动周</w:t>
            </w:r>
          </w:p>
          <w:p w:rsidR="00611E79" w:rsidRPr="00D725B6" w:rsidRDefault="00611E79" w:rsidP="00890F3D">
            <w:pPr>
              <w:adjustRightInd w:val="0"/>
              <w:snapToGrid w:val="0"/>
              <w:ind w:left="360" w:hangingChars="150" w:hanging="360"/>
              <w:rPr>
                <w:rFonts w:ascii="仿宋_GB2312" w:eastAsia="仿宋_GB2312" w:hint="eastAsia"/>
                <w:sz w:val="24"/>
              </w:rPr>
            </w:pPr>
            <w:r w:rsidRPr="00D725B6">
              <w:rPr>
                <w:rFonts w:ascii="仿宋_GB2312" w:eastAsia="仿宋_GB2312" w:hint="eastAsia"/>
                <w:sz w:val="24"/>
              </w:rPr>
              <w:t>3、策划“科普艺术展演”、“微电影大赛”、“科普进校园”、“中科院科技创新年度巡展”、“百万家庭低碳行”等一批公众喜闻乐见的特色活动</w:t>
            </w:r>
          </w:p>
          <w:p w:rsidR="00611E79" w:rsidRPr="00D725B6" w:rsidRDefault="00611E79" w:rsidP="00890F3D">
            <w:pPr>
              <w:adjustRightInd w:val="0"/>
              <w:snapToGrid w:val="0"/>
              <w:ind w:left="360" w:hangingChars="150" w:hanging="360"/>
              <w:rPr>
                <w:rFonts w:ascii="仿宋_GB2312" w:eastAsia="仿宋_GB2312" w:hint="eastAsia"/>
                <w:sz w:val="24"/>
              </w:rPr>
            </w:pPr>
            <w:r w:rsidRPr="00D725B6">
              <w:rPr>
                <w:rFonts w:ascii="仿宋_GB2312" w:eastAsia="仿宋_GB2312" w:hint="eastAsia"/>
                <w:sz w:val="24"/>
              </w:rPr>
              <w:t>4、启动科普活动开放式资助计划，探索构建社会化的科普活动筹办模式</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市委宣传部</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市科协</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市教委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基金会</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市社联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市妇联</w:t>
            </w:r>
          </w:p>
          <w:p w:rsidR="00611E79" w:rsidRPr="00D725B6" w:rsidRDefault="00611E79" w:rsidP="00890F3D">
            <w:pPr>
              <w:adjustRightInd w:val="0"/>
              <w:snapToGrid w:val="0"/>
              <w:rPr>
                <w:rFonts w:ascii="仿宋_GB2312" w:eastAsia="仿宋_GB2312" w:hint="eastAsia"/>
                <w:sz w:val="24"/>
              </w:rPr>
            </w:pP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各成员单位</w:t>
            </w:r>
          </w:p>
        </w:tc>
      </w:tr>
      <w:tr w:rsidR="00611E79" w:rsidRPr="00D725B6" w:rsidTr="00890F3D">
        <w:tc>
          <w:tcPr>
            <w:tcW w:w="710" w:type="dxa"/>
            <w:vMerge/>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拓展大众媒体</w:t>
            </w:r>
          </w:p>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传播</w:t>
            </w:r>
          </w:p>
        </w:tc>
        <w:tc>
          <w:tcPr>
            <w:tcW w:w="7513" w:type="dxa"/>
            <w:tcMar>
              <w:left w:w="0" w:type="dxa"/>
              <w:right w:w="0" w:type="dxa"/>
            </w:tcMar>
            <w:vAlign w:val="center"/>
          </w:tcPr>
          <w:p w:rsidR="00611E79" w:rsidRPr="00D725B6" w:rsidRDefault="00611E79" w:rsidP="00611E79">
            <w:pPr>
              <w:numPr>
                <w:ilvl w:val="0"/>
                <w:numId w:val="14"/>
              </w:numPr>
              <w:adjustRightInd w:val="0"/>
              <w:snapToGrid w:val="0"/>
              <w:ind w:left="357" w:hanging="357"/>
              <w:jc w:val="left"/>
              <w:rPr>
                <w:rFonts w:ascii="仿宋_GB2312" w:eastAsia="仿宋_GB2312" w:hint="eastAsia"/>
                <w:sz w:val="24"/>
              </w:rPr>
            </w:pPr>
            <w:r w:rsidRPr="00D725B6">
              <w:rPr>
                <w:rFonts w:ascii="仿宋_GB2312" w:eastAsia="仿宋_GB2312" w:hint="eastAsia"/>
                <w:sz w:val="24"/>
              </w:rPr>
              <w:t>继续支持办好《少年爱迪生》、《十万个为什么》、《科技2015》、《名医话养生》等科普精品节（栏）目，同时推出“科学魔方”、“极客秀”等全新科普节目，以及“食品药品安全”等专栏专题科普宣传。</w:t>
            </w:r>
          </w:p>
          <w:p w:rsidR="00611E79" w:rsidRPr="00D725B6" w:rsidRDefault="00611E79" w:rsidP="00611E79">
            <w:pPr>
              <w:numPr>
                <w:ilvl w:val="0"/>
                <w:numId w:val="14"/>
              </w:numPr>
              <w:adjustRightInd w:val="0"/>
              <w:snapToGrid w:val="0"/>
              <w:jc w:val="left"/>
              <w:rPr>
                <w:rFonts w:ascii="仿宋_GB2312" w:eastAsia="仿宋_GB2312" w:hint="eastAsia"/>
                <w:sz w:val="24"/>
              </w:rPr>
            </w:pPr>
            <w:r w:rsidRPr="00D725B6">
              <w:rPr>
                <w:rFonts w:ascii="仿宋_GB2312" w:eastAsia="仿宋_GB2312" w:hint="eastAsia"/>
                <w:sz w:val="24"/>
              </w:rPr>
              <w:t>采用嵌入式科普、移动科普等多种方式，引导各类公共场所和公共交通逐步增加科普含量，将科普宣传融入人们休闲、购物、医疗、健身等活动之中</w:t>
            </w:r>
          </w:p>
          <w:p w:rsidR="00611E79" w:rsidRPr="00D725B6" w:rsidRDefault="00611E79" w:rsidP="00890F3D">
            <w:pPr>
              <w:adjustRightInd w:val="0"/>
              <w:snapToGrid w:val="0"/>
              <w:ind w:left="-357"/>
              <w:jc w:val="left"/>
              <w:rPr>
                <w:rFonts w:ascii="仿宋_GB2312" w:eastAsia="仿宋_GB2312" w:hint="eastAsia"/>
                <w:sz w:val="24"/>
              </w:rPr>
            </w:pP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市委宣传部</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市文广局</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市科协</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市食药监局</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各成员单位</w:t>
            </w:r>
          </w:p>
        </w:tc>
      </w:tr>
      <w:tr w:rsidR="00611E79" w:rsidRPr="00D725B6" w:rsidTr="00890F3D">
        <w:trPr>
          <w:trHeight w:val="2302"/>
        </w:trPr>
        <w:tc>
          <w:tcPr>
            <w:tcW w:w="710" w:type="dxa"/>
            <w:vMerge/>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促进科技成果</w:t>
            </w:r>
          </w:p>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科普化</w:t>
            </w:r>
          </w:p>
        </w:tc>
        <w:tc>
          <w:tcPr>
            <w:tcW w:w="7513" w:type="dxa"/>
            <w:tcMar>
              <w:left w:w="0" w:type="dxa"/>
              <w:right w:w="0" w:type="dxa"/>
            </w:tcMar>
            <w:vAlign w:val="center"/>
          </w:tcPr>
          <w:p w:rsidR="00611E79" w:rsidRPr="00D725B6" w:rsidRDefault="00611E79" w:rsidP="00611E79">
            <w:pPr>
              <w:numPr>
                <w:ilvl w:val="0"/>
                <w:numId w:val="15"/>
              </w:numPr>
              <w:adjustRightInd w:val="0"/>
              <w:snapToGrid w:val="0"/>
              <w:rPr>
                <w:rFonts w:ascii="仿宋_GB2312" w:eastAsia="仿宋_GB2312" w:hint="eastAsia"/>
                <w:bCs/>
                <w:sz w:val="24"/>
              </w:rPr>
            </w:pPr>
            <w:r w:rsidRPr="00D725B6">
              <w:rPr>
                <w:rFonts w:ascii="仿宋_GB2312" w:eastAsia="仿宋_GB2312" w:hint="eastAsia"/>
                <w:bCs/>
                <w:sz w:val="24"/>
              </w:rPr>
              <w:t>在前两年组织科技活动周高校和科研院所重点实验室向公众开放的基础上，探索将5月18日设为“</w:t>
            </w:r>
            <w:r w:rsidRPr="00D725B6">
              <w:rPr>
                <w:rFonts w:ascii="仿宋_GB2312" w:eastAsia="仿宋_GB2312" w:hint="eastAsia"/>
                <w:sz w:val="24"/>
              </w:rPr>
              <w:t>上海科研机构公众开放日</w:t>
            </w:r>
            <w:r>
              <w:rPr>
                <w:rFonts w:ascii="仿宋_GB2312" w:eastAsia="仿宋_GB2312" w:hint="eastAsia"/>
                <w:sz w:val="24"/>
              </w:rPr>
              <w:t>”</w:t>
            </w:r>
          </w:p>
          <w:p w:rsidR="00611E79"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2、依托科普资源公共服务平台建设科研成果科普</w:t>
            </w:r>
            <w:proofErr w:type="gramStart"/>
            <w:r w:rsidRPr="00D725B6">
              <w:rPr>
                <w:rFonts w:ascii="仿宋_GB2312" w:eastAsia="仿宋_GB2312" w:hint="eastAsia"/>
                <w:sz w:val="24"/>
              </w:rPr>
              <w:t>化内容</w:t>
            </w:r>
            <w:proofErr w:type="gramEnd"/>
            <w:r w:rsidRPr="00D725B6">
              <w:rPr>
                <w:rFonts w:ascii="仿宋_GB2312" w:eastAsia="仿宋_GB2312" w:hint="eastAsia"/>
                <w:sz w:val="24"/>
              </w:rPr>
              <w:t>素材库</w:t>
            </w:r>
            <w:r>
              <w:rPr>
                <w:rFonts w:ascii="仿宋_GB2312" w:eastAsia="仿宋_GB2312" w:hint="eastAsia"/>
                <w:sz w:val="24"/>
              </w:rPr>
              <w:t>。面向公</w:t>
            </w:r>
          </w:p>
          <w:p w:rsidR="00611E79" w:rsidRDefault="00611E79" w:rsidP="00890F3D">
            <w:pPr>
              <w:adjustRightInd w:val="0"/>
              <w:snapToGrid w:val="0"/>
              <w:ind w:firstLineChars="150" w:firstLine="360"/>
              <w:rPr>
                <w:rFonts w:ascii="仿宋_GB2312" w:eastAsia="仿宋_GB2312" w:hint="eastAsia"/>
                <w:sz w:val="24"/>
              </w:rPr>
            </w:pPr>
            <w:r>
              <w:rPr>
                <w:rFonts w:ascii="仿宋_GB2312" w:eastAsia="仿宋_GB2312" w:hint="eastAsia"/>
                <w:sz w:val="24"/>
              </w:rPr>
              <w:t>众积极宣传迪斯尼绿化工程、垃圾焚烧处置工程等环境建设工程项目</w:t>
            </w:r>
          </w:p>
          <w:p w:rsidR="00611E79" w:rsidRPr="00D725B6" w:rsidRDefault="00611E79" w:rsidP="00890F3D">
            <w:pPr>
              <w:adjustRightInd w:val="0"/>
              <w:snapToGrid w:val="0"/>
              <w:ind w:firstLineChars="150" w:firstLine="360"/>
              <w:rPr>
                <w:rFonts w:ascii="仿宋_GB2312" w:eastAsia="仿宋_GB2312" w:hint="eastAsia"/>
                <w:sz w:val="24"/>
              </w:rPr>
            </w:pPr>
            <w:r>
              <w:rPr>
                <w:rFonts w:ascii="仿宋_GB2312" w:eastAsia="仿宋_GB2312" w:hint="eastAsia"/>
                <w:sz w:val="24"/>
              </w:rPr>
              <w:t>中的科技创新成果</w:t>
            </w:r>
          </w:p>
          <w:p w:rsidR="00611E79" w:rsidRPr="00D725B6" w:rsidRDefault="00611E79" w:rsidP="00890F3D">
            <w:pPr>
              <w:adjustRightInd w:val="0"/>
              <w:snapToGrid w:val="0"/>
              <w:ind w:left="360" w:hangingChars="150" w:hanging="360"/>
              <w:rPr>
                <w:rFonts w:ascii="仿宋_GB2312" w:eastAsia="仿宋_GB2312" w:hint="eastAsia"/>
                <w:sz w:val="24"/>
              </w:rPr>
            </w:pPr>
            <w:r w:rsidRPr="00D725B6">
              <w:rPr>
                <w:rFonts w:ascii="仿宋_GB2312" w:eastAsia="仿宋_GB2312" w:hint="eastAsia"/>
                <w:sz w:val="24"/>
              </w:rPr>
              <w:t xml:space="preserve">3、加大对上海在科技创新中心建设方面的宣传，推出《科技解码》和《伟大工程》精品纪录片，并以“上海新发现”等主题宣传板块营造上海科技创新的良好氛围  </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市文广局</w:t>
            </w:r>
          </w:p>
          <w:p w:rsidR="00611E79"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市建管委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中科院上海分院</w:t>
            </w:r>
          </w:p>
          <w:p w:rsidR="00611E79" w:rsidRPr="00D725B6" w:rsidRDefault="00611E79" w:rsidP="00890F3D">
            <w:pPr>
              <w:adjustRightInd w:val="0"/>
              <w:snapToGrid w:val="0"/>
              <w:jc w:val="center"/>
              <w:rPr>
                <w:rFonts w:ascii="仿宋_GB2312" w:eastAsia="仿宋_GB2312" w:hint="eastAsia"/>
                <w:sz w:val="24"/>
              </w:rPr>
            </w:pPr>
            <w:proofErr w:type="gramStart"/>
            <w:r w:rsidRPr="00D725B6">
              <w:rPr>
                <w:rFonts w:ascii="仿宋_GB2312" w:eastAsia="仿宋_GB2312" w:hint="eastAsia"/>
                <w:sz w:val="24"/>
              </w:rPr>
              <w:t>上科院</w:t>
            </w:r>
            <w:proofErr w:type="gramEnd"/>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市委宣传部、市文明办、</w:t>
            </w:r>
            <w:proofErr w:type="gramStart"/>
            <w:r w:rsidRPr="00D725B6">
              <w:rPr>
                <w:rFonts w:ascii="仿宋_GB2312" w:eastAsia="仿宋_GB2312" w:hint="eastAsia"/>
                <w:sz w:val="24"/>
              </w:rPr>
              <w:t>市发改委</w:t>
            </w:r>
            <w:proofErr w:type="gramEnd"/>
            <w:r w:rsidRPr="00D725B6">
              <w:rPr>
                <w:rFonts w:ascii="仿宋_GB2312" w:eastAsia="仿宋_GB2312" w:hint="eastAsia"/>
                <w:sz w:val="24"/>
              </w:rPr>
              <w:t>、市经信委、市教委、市国资委、市农委、市环保局、市新闻出版局、市教委、上海科技馆、市卫计委、市食药监局</w:t>
            </w:r>
          </w:p>
        </w:tc>
      </w:tr>
      <w:tr w:rsidR="00611E79" w:rsidRPr="00D725B6" w:rsidTr="00890F3D">
        <w:trPr>
          <w:trHeight w:val="2547"/>
        </w:trPr>
        <w:tc>
          <w:tcPr>
            <w:tcW w:w="710" w:type="dxa"/>
            <w:vMerge w:val="restart"/>
            <w:tcMar>
              <w:left w:w="0" w:type="dxa"/>
              <w:right w:w="0" w:type="dxa"/>
            </w:tcMar>
            <w:vAlign w:val="center"/>
          </w:tcPr>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lastRenderedPageBreak/>
              <w:t>完</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善</w:t>
            </w:r>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保</w:t>
            </w:r>
          </w:p>
          <w:p w:rsidR="00611E79" w:rsidRPr="00D725B6" w:rsidRDefault="00611E79" w:rsidP="00890F3D">
            <w:pPr>
              <w:adjustRightInd w:val="0"/>
              <w:snapToGrid w:val="0"/>
              <w:jc w:val="center"/>
              <w:rPr>
                <w:rFonts w:ascii="黑体" w:eastAsia="黑体" w:hint="eastAsia"/>
                <w:b/>
                <w:sz w:val="30"/>
                <w:szCs w:val="30"/>
              </w:rPr>
            </w:pPr>
            <w:proofErr w:type="gramStart"/>
            <w:r w:rsidRPr="00D725B6">
              <w:rPr>
                <w:rFonts w:ascii="黑体" w:eastAsia="黑体" w:hint="eastAsia"/>
                <w:b/>
                <w:sz w:val="30"/>
                <w:szCs w:val="30"/>
              </w:rPr>
              <w:t>障</w:t>
            </w:r>
            <w:proofErr w:type="gramEnd"/>
          </w:p>
          <w:p w:rsidR="00611E79" w:rsidRPr="00D725B6" w:rsidRDefault="00611E79" w:rsidP="00890F3D">
            <w:pPr>
              <w:adjustRightInd w:val="0"/>
              <w:snapToGrid w:val="0"/>
              <w:jc w:val="center"/>
              <w:rPr>
                <w:rFonts w:ascii="黑体" w:eastAsia="黑体" w:hint="eastAsia"/>
                <w:b/>
                <w:sz w:val="30"/>
                <w:szCs w:val="30"/>
              </w:rPr>
            </w:pPr>
            <w:proofErr w:type="gramStart"/>
            <w:r w:rsidRPr="00D725B6">
              <w:rPr>
                <w:rFonts w:ascii="黑体" w:eastAsia="黑体" w:hint="eastAsia"/>
                <w:b/>
                <w:sz w:val="30"/>
                <w:szCs w:val="30"/>
              </w:rPr>
              <w:t>措</w:t>
            </w:r>
            <w:proofErr w:type="gramEnd"/>
          </w:p>
          <w:p w:rsidR="00611E79" w:rsidRPr="00D725B6" w:rsidRDefault="00611E79" w:rsidP="00890F3D">
            <w:pPr>
              <w:adjustRightInd w:val="0"/>
              <w:snapToGrid w:val="0"/>
              <w:jc w:val="center"/>
              <w:rPr>
                <w:rFonts w:ascii="黑体" w:eastAsia="黑体" w:hint="eastAsia"/>
                <w:b/>
                <w:sz w:val="30"/>
                <w:szCs w:val="30"/>
              </w:rPr>
            </w:pPr>
            <w:r w:rsidRPr="00D725B6">
              <w:rPr>
                <w:rFonts w:ascii="黑体" w:eastAsia="黑体" w:hint="eastAsia"/>
                <w:b/>
                <w:sz w:val="30"/>
                <w:szCs w:val="30"/>
              </w:rPr>
              <w:t>施</w:t>
            </w:r>
          </w:p>
          <w:p w:rsidR="00611E79" w:rsidRPr="00D725B6" w:rsidRDefault="00611E79" w:rsidP="00890F3D">
            <w:pPr>
              <w:adjustRightInd w:val="0"/>
              <w:snapToGrid w:val="0"/>
              <w:jc w:val="center"/>
              <w:rPr>
                <w:rFonts w:ascii="黑体" w:eastAsia="黑体" w:hint="eastAsia"/>
                <w:b/>
                <w:sz w:val="30"/>
                <w:szCs w:val="30"/>
              </w:rPr>
            </w:pPr>
          </w:p>
          <w:p w:rsidR="00611E79" w:rsidRPr="00D725B6" w:rsidRDefault="00611E79" w:rsidP="00890F3D">
            <w:pPr>
              <w:adjustRightInd w:val="0"/>
              <w:snapToGrid w:val="0"/>
              <w:jc w:val="center"/>
              <w:rPr>
                <w:rFonts w:ascii="黑体" w:eastAsia="黑体" w:hint="eastAsia"/>
                <w:b/>
                <w:sz w:val="30"/>
                <w:szCs w:val="30"/>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加强组织领导</w:t>
            </w:r>
          </w:p>
        </w:tc>
        <w:tc>
          <w:tcPr>
            <w:tcW w:w="7513" w:type="dxa"/>
            <w:tcMar>
              <w:left w:w="0" w:type="dxa"/>
              <w:right w:w="0" w:type="dxa"/>
            </w:tcMar>
            <w:vAlign w:val="center"/>
          </w:tcPr>
          <w:p w:rsidR="00611E79" w:rsidRPr="00D725B6" w:rsidRDefault="00611E79" w:rsidP="00611E79">
            <w:pPr>
              <w:numPr>
                <w:ilvl w:val="0"/>
                <w:numId w:val="16"/>
              </w:numPr>
              <w:adjustRightInd w:val="0"/>
              <w:snapToGrid w:val="0"/>
              <w:rPr>
                <w:rFonts w:ascii="仿宋_GB2312" w:eastAsia="仿宋_GB2312" w:hint="eastAsia"/>
                <w:bCs/>
                <w:sz w:val="24"/>
              </w:rPr>
            </w:pPr>
            <w:r w:rsidRPr="00D725B6">
              <w:rPr>
                <w:rFonts w:ascii="仿宋_GB2312" w:eastAsia="仿宋_GB2312" w:hint="eastAsia"/>
                <w:bCs/>
                <w:sz w:val="24"/>
              </w:rPr>
              <w:t>研究编制《</w:t>
            </w:r>
            <w:r w:rsidRPr="00D725B6">
              <w:rPr>
                <w:rFonts w:ascii="仿宋_GB2312" w:eastAsia="仿宋_GB2312" w:hint="eastAsia"/>
                <w:sz w:val="24"/>
              </w:rPr>
              <w:t>上海市科普事业“十三五”发展规划</w:t>
            </w:r>
            <w:r w:rsidRPr="00D725B6">
              <w:rPr>
                <w:rFonts w:ascii="仿宋_GB2312" w:eastAsia="仿宋_GB2312" w:hint="eastAsia"/>
                <w:bCs/>
                <w:sz w:val="24"/>
              </w:rPr>
              <w:t>》</w:t>
            </w:r>
          </w:p>
          <w:p w:rsidR="00611E79" w:rsidRPr="00D725B6" w:rsidRDefault="00611E79" w:rsidP="00611E79">
            <w:pPr>
              <w:numPr>
                <w:ilvl w:val="0"/>
                <w:numId w:val="16"/>
              </w:numPr>
              <w:adjustRightInd w:val="0"/>
              <w:snapToGrid w:val="0"/>
              <w:rPr>
                <w:rFonts w:ascii="仿宋_GB2312" w:eastAsia="仿宋_GB2312" w:hint="eastAsia"/>
                <w:sz w:val="24"/>
              </w:rPr>
            </w:pPr>
            <w:r w:rsidRPr="00D725B6">
              <w:rPr>
                <w:rFonts w:ascii="仿宋_GB2312" w:eastAsia="仿宋_GB2312" w:hint="eastAsia"/>
                <w:bCs/>
                <w:sz w:val="24"/>
              </w:rPr>
              <w:t>修订《上海市科普税收优惠政策实施细则》；推进上海市科普教育基地标准化建设，研究制定《上海市社区创新屋管理办法》、《“梦工厂-青少年动手做工作室”建设实施办法》</w:t>
            </w:r>
          </w:p>
          <w:p w:rsidR="00611E79" w:rsidRPr="00D725B6" w:rsidRDefault="00611E79" w:rsidP="00611E79">
            <w:pPr>
              <w:numPr>
                <w:ilvl w:val="0"/>
                <w:numId w:val="16"/>
              </w:numPr>
              <w:adjustRightInd w:val="0"/>
              <w:snapToGrid w:val="0"/>
              <w:jc w:val="left"/>
              <w:rPr>
                <w:rFonts w:ascii="仿宋_GB2312" w:eastAsia="仿宋_GB2312" w:hint="eastAsia"/>
                <w:sz w:val="24"/>
              </w:rPr>
            </w:pPr>
            <w:r w:rsidRPr="00D725B6">
              <w:rPr>
                <w:rFonts w:ascii="仿宋_GB2312" w:eastAsia="仿宋_GB2312" w:hint="eastAsia"/>
                <w:bCs/>
                <w:sz w:val="24"/>
              </w:rPr>
              <w:t>继续深入实施上海市公共安全科普宣传三年行动计划，出台加强地震科普工作的指导性文件</w:t>
            </w:r>
          </w:p>
          <w:p w:rsidR="00611E79" w:rsidRPr="00D725B6" w:rsidRDefault="00611E79" w:rsidP="00890F3D">
            <w:pPr>
              <w:adjustRightInd w:val="0"/>
              <w:snapToGrid w:val="0"/>
              <w:ind w:left="360"/>
              <w:rPr>
                <w:rFonts w:ascii="仿宋_GB2312" w:eastAsia="仿宋_GB2312" w:hint="eastAsia"/>
                <w:sz w:val="24"/>
              </w:rPr>
            </w:pPr>
          </w:p>
        </w:tc>
        <w:tc>
          <w:tcPr>
            <w:tcW w:w="1276"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Pr>
                <w:rFonts w:ascii="仿宋_GB2312" w:eastAsia="仿宋_GB2312" w:hint="eastAsia"/>
                <w:sz w:val="24"/>
              </w:rPr>
              <w:t xml:space="preserve">  </w:t>
            </w: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市委宣传部</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市委组织部</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市教委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市科协</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市财政局</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市税务局</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各成员单位</w:t>
            </w:r>
          </w:p>
        </w:tc>
      </w:tr>
      <w:tr w:rsidR="00611E79" w:rsidRPr="00D725B6" w:rsidTr="00890F3D">
        <w:trPr>
          <w:trHeight w:val="2570"/>
        </w:trPr>
        <w:tc>
          <w:tcPr>
            <w:tcW w:w="710" w:type="dxa"/>
            <w:vMerge/>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p>
        </w:tc>
        <w:tc>
          <w:tcPr>
            <w:tcW w:w="1984" w:type="dxa"/>
            <w:tcMar>
              <w:left w:w="0" w:type="dxa"/>
              <w:right w:w="0" w:type="dxa"/>
            </w:tcMar>
            <w:vAlign w:val="center"/>
          </w:tcPr>
          <w:p w:rsidR="00611E79" w:rsidRPr="00D725B6" w:rsidRDefault="00611E79" w:rsidP="00890F3D">
            <w:pPr>
              <w:adjustRightInd w:val="0"/>
              <w:snapToGrid w:val="0"/>
              <w:jc w:val="center"/>
              <w:rPr>
                <w:rFonts w:eastAsia="仿宋_GB2312" w:hint="eastAsia"/>
                <w:b/>
                <w:sz w:val="28"/>
                <w:szCs w:val="28"/>
              </w:rPr>
            </w:pPr>
            <w:r w:rsidRPr="00D725B6">
              <w:rPr>
                <w:rFonts w:eastAsia="仿宋_GB2312" w:hint="eastAsia"/>
                <w:b/>
                <w:sz w:val="28"/>
                <w:szCs w:val="28"/>
              </w:rPr>
              <w:t>强化监测评估</w:t>
            </w:r>
          </w:p>
        </w:tc>
        <w:tc>
          <w:tcPr>
            <w:tcW w:w="7513" w:type="dxa"/>
            <w:tcMar>
              <w:left w:w="0" w:type="dxa"/>
              <w:right w:w="0" w:type="dxa"/>
            </w:tcMar>
            <w:vAlign w:val="center"/>
          </w:tcPr>
          <w:p w:rsidR="00611E79" w:rsidRPr="00D725B6" w:rsidRDefault="00611E79" w:rsidP="00890F3D">
            <w:pPr>
              <w:adjustRightInd w:val="0"/>
              <w:snapToGrid w:val="0"/>
              <w:jc w:val="left"/>
              <w:rPr>
                <w:rFonts w:ascii="仿宋_GB2312" w:eastAsia="仿宋_GB2312" w:hint="eastAsia"/>
                <w:bCs/>
                <w:sz w:val="24"/>
              </w:rPr>
            </w:pPr>
            <w:r w:rsidRPr="00D725B6">
              <w:rPr>
                <w:rFonts w:ascii="仿宋_GB2312" w:eastAsia="仿宋_GB2312" w:hint="eastAsia"/>
                <w:bCs/>
                <w:sz w:val="24"/>
              </w:rPr>
              <w:t>1、完成“</w:t>
            </w:r>
            <w:r w:rsidRPr="00D725B6">
              <w:rPr>
                <w:rFonts w:ascii="仿宋_GB2312" w:eastAsia="仿宋_GB2312" w:hint="eastAsia"/>
                <w:sz w:val="24"/>
              </w:rPr>
              <w:t>以能力为导向</w:t>
            </w:r>
            <w:r w:rsidRPr="00D725B6">
              <w:rPr>
                <w:rFonts w:ascii="仿宋_GB2312" w:eastAsia="仿宋_GB2312" w:hint="eastAsia"/>
                <w:bCs/>
                <w:sz w:val="24"/>
              </w:rPr>
              <w:t>”的公众</w:t>
            </w:r>
            <w:bookmarkStart w:id="0" w:name="_GoBack"/>
            <w:bookmarkEnd w:id="0"/>
            <w:r w:rsidRPr="00D725B6">
              <w:rPr>
                <w:rFonts w:ascii="仿宋_GB2312" w:eastAsia="仿宋_GB2312" w:hint="eastAsia"/>
                <w:bCs/>
                <w:sz w:val="24"/>
              </w:rPr>
              <w:t>科学素质基准测评，发布测评报告；</w:t>
            </w:r>
          </w:p>
          <w:p w:rsidR="00611E79" w:rsidRPr="00D725B6" w:rsidRDefault="00611E79" w:rsidP="00890F3D">
            <w:pPr>
              <w:adjustRightInd w:val="0"/>
              <w:snapToGrid w:val="0"/>
              <w:ind w:firstLineChars="150" w:firstLine="360"/>
              <w:jc w:val="left"/>
              <w:rPr>
                <w:rFonts w:ascii="仿宋_GB2312" w:eastAsia="仿宋_GB2312" w:hint="eastAsia"/>
                <w:bCs/>
                <w:sz w:val="24"/>
              </w:rPr>
            </w:pPr>
            <w:r w:rsidRPr="00D725B6">
              <w:rPr>
                <w:rFonts w:ascii="仿宋_GB2312" w:eastAsia="仿宋_GB2312" w:hint="eastAsia"/>
                <w:bCs/>
                <w:sz w:val="24"/>
              </w:rPr>
              <w:t>开展上海市青少年科学素质</w:t>
            </w:r>
            <w:proofErr w:type="gramStart"/>
            <w:r w:rsidRPr="00D725B6">
              <w:rPr>
                <w:rFonts w:ascii="仿宋_GB2312" w:eastAsia="仿宋_GB2312" w:hint="eastAsia"/>
                <w:bCs/>
                <w:sz w:val="24"/>
              </w:rPr>
              <w:t>测评试点</w:t>
            </w:r>
            <w:proofErr w:type="gramEnd"/>
            <w:r w:rsidRPr="00D725B6">
              <w:rPr>
                <w:rFonts w:ascii="仿宋_GB2312" w:eastAsia="仿宋_GB2312" w:hint="eastAsia"/>
                <w:bCs/>
                <w:sz w:val="24"/>
              </w:rPr>
              <w:t>工作</w:t>
            </w:r>
          </w:p>
          <w:p w:rsidR="00611E79" w:rsidRPr="00D725B6" w:rsidRDefault="00611E79" w:rsidP="00890F3D">
            <w:pPr>
              <w:adjustRightInd w:val="0"/>
              <w:snapToGrid w:val="0"/>
              <w:ind w:left="120" w:hangingChars="50" w:hanging="120"/>
              <w:jc w:val="left"/>
              <w:rPr>
                <w:rFonts w:ascii="仿宋_GB2312" w:eastAsia="仿宋_GB2312" w:hint="eastAsia"/>
                <w:bCs/>
                <w:sz w:val="24"/>
              </w:rPr>
            </w:pPr>
            <w:r w:rsidRPr="00D725B6">
              <w:rPr>
                <w:rFonts w:ascii="仿宋_GB2312" w:eastAsia="仿宋_GB2312" w:hint="eastAsia"/>
                <w:bCs/>
                <w:sz w:val="24"/>
              </w:rPr>
              <w:t xml:space="preserve">2、开展区县科普工作测评，研究制定对重大科普活动、重点科普项 </w:t>
            </w:r>
          </w:p>
          <w:p w:rsidR="00611E79" w:rsidRPr="00D725B6" w:rsidRDefault="00611E79" w:rsidP="00890F3D">
            <w:pPr>
              <w:adjustRightInd w:val="0"/>
              <w:snapToGrid w:val="0"/>
              <w:ind w:leftChars="50" w:left="105" w:firstLineChars="100" w:firstLine="240"/>
              <w:jc w:val="left"/>
              <w:rPr>
                <w:rFonts w:ascii="仿宋_GB2312" w:eastAsia="仿宋_GB2312" w:hint="eastAsia"/>
                <w:bCs/>
                <w:sz w:val="24"/>
              </w:rPr>
            </w:pPr>
            <w:r w:rsidRPr="00D725B6">
              <w:rPr>
                <w:rFonts w:ascii="仿宋_GB2312" w:eastAsia="仿宋_GB2312" w:hint="eastAsia"/>
                <w:bCs/>
                <w:sz w:val="24"/>
              </w:rPr>
              <w:t>目的第三方绩效评估机制和指标体系</w:t>
            </w:r>
          </w:p>
          <w:p w:rsidR="00611E79" w:rsidRPr="00D725B6" w:rsidRDefault="00611E79" w:rsidP="00890F3D">
            <w:pPr>
              <w:adjustRightInd w:val="0"/>
              <w:snapToGrid w:val="0"/>
              <w:jc w:val="left"/>
              <w:rPr>
                <w:rFonts w:ascii="仿宋_GB2312" w:eastAsia="仿宋_GB2312" w:hint="eastAsia"/>
                <w:sz w:val="24"/>
              </w:rPr>
            </w:pPr>
            <w:r>
              <w:rPr>
                <w:rFonts w:ascii="仿宋_GB2312" w:eastAsia="仿宋_GB2312" w:hint="eastAsia"/>
                <w:bCs/>
                <w:sz w:val="24"/>
              </w:rPr>
              <w:t>3、</w:t>
            </w:r>
            <w:r w:rsidRPr="00D725B6">
              <w:rPr>
                <w:rFonts w:ascii="仿宋_GB2312" w:eastAsia="仿宋_GB2312" w:hint="eastAsia"/>
                <w:bCs/>
                <w:sz w:val="24"/>
              </w:rPr>
              <w:t>开展年度科普统计及国内外科普发展现状的研究工作等</w:t>
            </w:r>
          </w:p>
        </w:tc>
        <w:tc>
          <w:tcPr>
            <w:tcW w:w="1276" w:type="dxa"/>
            <w:tcMar>
              <w:left w:w="0" w:type="dxa"/>
              <w:right w:w="0" w:type="dxa"/>
            </w:tcMar>
            <w:vAlign w:val="center"/>
          </w:tcPr>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市科委</w:t>
            </w:r>
          </w:p>
          <w:p w:rsidR="00611E79" w:rsidRPr="00D725B6" w:rsidRDefault="00611E79" w:rsidP="00890F3D">
            <w:pPr>
              <w:adjustRightInd w:val="0"/>
              <w:snapToGrid w:val="0"/>
              <w:jc w:val="center"/>
              <w:rPr>
                <w:rFonts w:ascii="仿宋_GB2312" w:eastAsia="仿宋_GB2312" w:hint="eastAsia"/>
                <w:sz w:val="24"/>
              </w:rPr>
            </w:pPr>
            <w:r w:rsidRPr="00D725B6">
              <w:rPr>
                <w:rFonts w:ascii="仿宋_GB2312" w:eastAsia="仿宋_GB2312" w:hint="eastAsia"/>
                <w:sz w:val="24"/>
              </w:rPr>
              <w:t>市教委</w:t>
            </w:r>
          </w:p>
        </w:tc>
        <w:tc>
          <w:tcPr>
            <w:tcW w:w="3118" w:type="dxa"/>
            <w:tcMar>
              <w:left w:w="0" w:type="dxa"/>
              <w:right w:w="0" w:type="dxa"/>
            </w:tcMar>
            <w:vAlign w:val="center"/>
          </w:tcPr>
          <w:p w:rsidR="00611E79" w:rsidRPr="00D725B6" w:rsidRDefault="00611E79" w:rsidP="00890F3D">
            <w:pPr>
              <w:adjustRightInd w:val="0"/>
              <w:snapToGrid w:val="0"/>
              <w:rPr>
                <w:rFonts w:ascii="仿宋_GB2312" w:eastAsia="仿宋_GB2312" w:hint="eastAsia"/>
                <w:sz w:val="24"/>
              </w:rPr>
            </w:pPr>
            <w:r w:rsidRPr="00D725B6">
              <w:rPr>
                <w:rFonts w:ascii="仿宋_GB2312" w:eastAsia="仿宋_GB2312" w:hint="eastAsia"/>
                <w:sz w:val="24"/>
              </w:rPr>
              <w:t>各成员单位</w:t>
            </w:r>
          </w:p>
        </w:tc>
      </w:tr>
    </w:tbl>
    <w:p w:rsidR="00611E79" w:rsidRDefault="00611E79" w:rsidP="00611E79">
      <w:pPr>
        <w:adjustRightInd w:val="0"/>
        <w:snapToGrid w:val="0"/>
        <w:spacing w:line="360" w:lineRule="auto"/>
        <w:rPr>
          <w:rFonts w:ascii="仿宋_GB2312" w:eastAsia="仿宋_GB2312" w:hint="eastAsia"/>
          <w:sz w:val="30"/>
          <w:szCs w:val="30"/>
        </w:rPr>
      </w:pPr>
    </w:p>
    <w:p w:rsidR="003232B9" w:rsidRPr="00611E79" w:rsidRDefault="00503DBA" w:rsidP="00611E79"/>
    <w:sectPr w:rsidR="003232B9" w:rsidRPr="00611E79">
      <w:footerReference w:type="even" r:id="rId8"/>
      <w:footerReference w:type="default" r:id="rId9"/>
      <w:pgSz w:w="18516" w:h="11906" w:orient="landscape"/>
      <w:pgMar w:top="1797" w:right="3118" w:bottom="1871"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BA" w:rsidRDefault="00503DBA" w:rsidP="00611E79">
      <w:r>
        <w:separator/>
      </w:r>
    </w:p>
  </w:endnote>
  <w:endnote w:type="continuationSeparator" w:id="0">
    <w:p w:rsidR="00503DBA" w:rsidRDefault="00503DBA" w:rsidP="00611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3A" w:rsidRDefault="00503DBA">
    <w:pPr>
      <w:pStyle w:val="a4"/>
      <w:framePr w:wrap="around" w:vAnchor="text" w:hAnchor="margin" w:xAlign="right" w:y="1"/>
      <w:rPr>
        <w:rStyle w:val="a6"/>
      </w:rPr>
    </w:pPr>
    <w:r>
      <w:fldChar w:fldCharType="begin"/>
    </w:r>
    <w:r>
      <w:rPr>
        <w:rStyle w:val="a6"/>
      </w:rPr>
      <w:instrText xml:space="preserve">PAGE  </w:instrText>
    </w:r>
    <w:r>
      <w:fldChar w:fldCharType="end"/>
    </w:r>
  </w:p>
  <w:p w:rsidR="0082063A" w:rsidRDefault="00503D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3A" w:rsidRDefault="00503DBA">
    <w:pPr>
      <w:pStyle w:val="a4"/>
      <w:jc w:val="center"/>
    </w:pPr>
    <w:r>
      <w:fldChar w:fldCharType="begin"/>
    </w:r>
    <w:r>
      <w:instrText xml:space="preserve"> PAGE   \* MERGEFORMAT </w:instrText>
    </w:r>
    <w:r>
      <w:fldChar w:fldCharType="separate"/>
    </w:r>
    <w:r w:rsidR="00611E79" w:rsidRPr="00611E79">
      <w:rPr>
        <w:noProof/>
        <w:lang w:val="zh-CN" w:eastAsia="zh-CN"/>
      </w:rPr>
      <w:t>5</w:t>
    </w:r>
    <w:r>
      <w:fldChar w:fldCharType="end"/>
    </w:r>
  </w:p>
  <w:p w:rsidR="0082063A" w:rsidRDefault="00503DB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BA" w:rsidRDefault="00503DBA" w:rsidP="00611E79">
      <w:r>
        <w:separator/>
      </w:r>
    </w:p>
  </w:footnote>
  <w:footnote w:type="continuationSeparator" w:id="0">
    <w:p w:rsidR="00503DBA" w:rsidRDefault="00503DBA" w:rsidP="00611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671D"/>
    <w:multiLevelType w:val="multilevel"/>
    <w:tmpl w:val="133E671D"/>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D41FF4"/>
    <w:multiLevelType w:val="multilevel"/>
    <w:tmpl w:val="1CD41FF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3B077A"/>
    <w:multiLevelType w:val="multilevel"/>
    <w:tmpl w:val="1E3B077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8A61B04"/>
    <w:multiLevelType w:val="multilevel"/>
    <w:tmpl w:val="28A61B0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7433974"/>
    <w:multiLevelType w:val="multilevel"/>
    <w:tmpl w:val="3743397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FCD53D3"/>
    <w:multiLevelType w:val="multilevel"/>
    <w:tmpl w:val="3FCD53D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1116B8C"/>
    <w:multiLevelType w:val="multilevel"/>
    <w:tmpl w:val="41116B8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9373331"/>
    <w:multiLevelType w:val="multilevel"/>
    <w:tmpl w:val="69373331"/>
    <w:lvl w:ilvl="0">
      <w:start w:val="1"/>
      <w:numFmt w:val="decimal"/>
      <w:lvlText w:val="%1、"/>
      <w:lvlJc w:val="left"/>
      <w:pPr>
        <w:ind w:left="360" w:hanging="360"/>
      </w:pPr>
      <w:rPr>
        <w:rFonts w:ascii="仿宋_GB2312" w:eastAsia="仿宋_GB2312"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7"/>
  </w:num>
  <w:num w:numId="12">
    <w:abstractNumId w:val="4"/>
  </w:num>
  <w:num w:numId="13">
    <w:abstractNumId w:val="2"/>
  </w:num>
  <w:num w:numId="14">
    <w:abstractNumId w:val="3"/>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E79"/>
    <w:rsid w:val="00503DBA"/>
    <w:rsid w:val="00611E79"/>
    <w:rsid w:val="007625ED"/>
    <w:rsid w:val="00833288"/>
    <w:rsid w:val="00C81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1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1E79"/>
    <w:rPr>
      <w:sz w:val="18"/>
      <w:szCs w:val="18"/>
    </w:rPr>
  </w:style>
  <w:style w:type="paragraph" w:styleId="a4">
    <w:name w:val="footer"/>
    <w:basedOn w:val="a"/>
    <w:link w:val="Char0"/>
    <w:uiPriority w:val="99"/>
    <w:unhideWhenUsed/>
    <w:rsid w:val="00611E79"/>
    <w:pPr>
      <w:tabs>
        <w:tab w:val="center" w:pos="4153"/>
        <w:tab w:val="right" w:pos="8306"/>
      </w:tabs>
      <w:snapToGrid w:val="0"/>
      <w:jc w:val="left"/>
    </w:pPr>
    <w:rPr>
      <w:sz w:val="18"/>
      <w:szCs w:val="18"/>
    </w:rPr>
  </w:style>
  <w:style w:type="character" w:customStyle="1" w:styleId="Char0">
    <w:name w:val="页脚 Char"/>
    <w:basedOn w:val="a0"/>
    <w:link w:val="a4"/>
    <w:uiPriority w:val="99"/>
    <w:rsid w:val="00611E79"/>
    <w:rPr>
      <w:sz w:val="18"/>
      <w:szCs w:val="18"/>
    </w:rPr>
  </w:style>
  <w:style w:type="paragraph" w:styleId="a5">
    <w:name w:val="List Paragraph"/>
    <w:basedOn w:val="a"/>
    <w:uiPriority w:val="34"/>
    <w:qFormat/>
    <w:rsid w:val="00611E79"/>
    <w:pPr>
      <w:ind w:firstLineChars="200" w:firstLine="420"/>
    </w:pPr>
  </w:style>
  <w:style w:type="character" w:styleId="a6">
    <w:name w:val="page number"/>
    <w:basedOn w:val="a0"/>
    <w:rsid w:val="00611E79"/>
  </w:style>
</w:styles>
</file>

<file path=word/webSettings.xml><?xml version="1.0" encoding="utf-8"?>
<w:webSettings xmlns:r="http://schemas.openxmlformats.org/officeDocument/2006/relationships" xmlns:w="http://schemas.openxmlformats.org/wordprocessingml/2006/main">
  <w:divs>
    <w:div w:id="597370014">
      <w:bodyDiv w:val="1"/>
      <w:marLeft w:val="0"/>
      <w:marRight w:val="0"/>
      <w:marTop w:val="0"/>
      <w:marBottom w:val="0"/>
      <w:divBdr>
        <w:top w:val="none" w:sz="0" w:space="0" w:color="auto"/>
        <w:left w:val="none" w:sz="0" w:space="0" w:color="auto"/>
        <w:bottom w:val="none" w:sz="0" w:space="0" w:color="auto"/>
        <w:right w:val="none" w:sz="0" w:space="0" w:color="auto"/>
      </w:divBdr>
    </w:div>
    <w:div w:id="20567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33E9E-CE61-4C26-81F2-242E1693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581</Words>
  <Characters>3316</Characters>
  <Application>Microsoft Office Word</Application>
  <DocSecurity>0</DocSecurity>
  <Lines>27</Lines>
  <Paragraphs>7</Paragraphs>
  <ScaleCrop>false</ScaleCrop>
  <Company>Microsoft</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2015-03-02T01:40:00Z</dcterms:created>
  <dcterms:modified xsi:type="dcterms:W3CDTF">2015-03-02T01:49:00Z</dcterms:modified>
</cp:coreProperties>
</file>