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7" w:rsidRPr="00C764A4" w:rsidRDefault="00EA7817" w:rsidP="00561CB7">
      <w:pPr>
        <w:spacing w:line="360" w:lineRule="auto"/>
        <w:jc w:val="center"/>
        <w:rPr>
          <w:rFonts w:ascii="华文新魏" w:eastAsia="华文新魏" w:hAnsi="Calibri"/>
          <w:color w:val="FF0000"/>
          <w:sz w:val="24"/>
          <w:szCs w:val="22"/>
        </w:rPr>
      </w:pPr>
      <w:r w:rsidRPr="00C764A4">
        <w:rPr>
          <w:rFonts w:ascii="华文新魏" w:eastAsia="华文新魏" w:hAnsi="Calibri" w:hint="eastAsia"/>
          <w:color w:val="FF0000"/>
          <w:sz w:val="52"/>
          <w:szCs w:val="22"/>
        </w:rPr>
        <w:t>大学生</w:t>
      </w:r>
      <w:r w:rsidR="00561CB7" w:rsidRPr="00C764A4">
        <w:rPr>
          <w:rFonts w:ascii="华文新魏" w:eastAsia="华文新魏" w:hAnsi="Calibri" w:hint="eastAsia"/>
          <w:color w:val="FF0000"/>
          <w:sz w:val="52"/>
          <w:szCs w:val="22"/>
        </w:rPr>
        <w:t>壹周关注</w:t>
      </w:r>
    </w:p>
    <w:p w:rsidR="00561CB7" w:rsidRPr="00561CB7" w:rsidRDefault="006B2354" w:rsidP="00561CB7">
      <w:pPr>
        <w:spacing w:line="360" w:lineRule="auto"/>
        <w:jc w:val="center"/>
        <w:rPr>
          <w:rFonts w:eastAsia="黑体"/>
          <w:sz w:val="24"/>
          <w:szCs w:val="22"/>
        </w:rPr>
      </w:pPr>
      <w:r>
        <w:rPr>
          <w:rFonts w:eastAsia="黑体"/>
          <w:noProof/>
          <w:sz w:val="24"/>
          <w:szCs w:val="22"/>
        </w:rPr>
        <w:pict>
          <v:line id="直接连接符 1" o:spid="_x0000_s1026" style="position:absolute;left:0;text-align:left;z-index:251661312;visibility:visible" from="-15.65pt,21.85pt" to="425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2UMAIAADM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" strokecolor="red"/>
        </w:pict>
      </w:r>
      <w:r w:rsidR="00561CB7" w:rsidRPr="00561CB7">
        <w:rPr>
          <w:rFonts w:eastAsia="黑体"/>
          <w:sz w:val="24"/>
          <w:szCs w:val="22"/>
        </w:rPr>
        <w:t>第</w:t>
      </w:r>
      <w:r w:rsidR="00BC4BBB">
        <w:rPr>
          <w:rFonts w:eastAsia="黑体" w:hint="eastAsia"/>
          <w:sz w:val="24"/>
          <w:szCs w:val="22"/>
        </w:rPr>
        <w:t>21</w:t>
      </w:r>
      <w:r w:rsidR="00561CB7" w:rsidRPr="00561CB7">
        <w:rPr>
          <w:rFonts w:eastAsia="黑体"/>
          <w:sz w:val="24"/>
          <w:szCs w:val="22"/>
        </w:rPr>
        <w:t>期</w:t>
      </w:r>
    </w:p>
    <w:p w:rsidR="00561CB7" w:rsidRPr="00561CB7" w:rsidRDefault="00561CB7" w:rsidP="00C62C3E">
      <w:pPr>
        <w:spacing w:line="360" w:lineRule="auto"/>
        <w:rPr>
          <w:rFonts w:ascii="Calibri" w:hAnsi="Calibri"/>
          <w:b/>
          <w:sz w:val="24"/>
          <w:szCs w:val="22"/>
        </w:rPr>
      </w:pPr>
      <w:r w:rsidRPr="00561CB7">
        <w:rPr>
          <w:rFonts w:ascii="Calibri" w:hAnsi="Calibri" w:hint="eastAsia"/>
          <w:b/>
          <w:sz w:val="24"/>
          <w:szCs w:val="22"/>
        </w:rPr>
        <w:t>共青团上海理工大学委员会编</w:t>
      </w:r>
      <w:r w:rsidR="00CD4B6C">
        <w:rPr>
          <w:rFonts w:ascii="Calibri" w:hAnsi="Calibri" w:hint="eastAsia"/>
          <w:b/>
          <w:sz w:val="24"/>
          <w:szCs w:val="22"/>
        </w:rPr>
        <w:t xml:space="preserve">                </w:t>
      </w:r>
      <w:r w:rsidR="00BC4BBB">
        <w:rPr>
          <w:rFonts w:ascii="Calibri" w:hAnsi="Calibri" w:hint="eastAsia"/>
          <w:b/>
          <w:sz w:val="24"/>
          <w:szCs w:val="22"/>
        </w:rPr>
        <w:t xml:space="preserve"> </w:t>
      </w:r>
      <w:r w:rsidRPr="00561CB7">
        <w:rPr>
          <w:b/>
          <w:sz w:val="24"/>
          <w:szCs w:val="22"/>
        </w:rPr>
        <w:t>2013</w:t>
      </w:r>
      <w:r w:rsidRPr="00561CB7">
        <w:rPr>
          <w:b/>
          <w:sz w:val="24"/>
          <w:szCs w:val="22"/>
        </w:rPr>
        <w:t>年</w:t>
      </w:r>
      <w:r w:rsidR="00BC4BBB">
        <w:rPr>
          <w:rFonts w:hint="eastAsia"/>
          <w:b/>
          <w:sz w:val="24"/>
          <w:szCs w:val="22"/>
        </w:rPr>
        <w:t>11</w:t>
      </w:r>
      <w:r w:rsidRPr="00561CB7">
        <w:rPr>
          <w:b/>
          <w:sz w:val="24"/>
          <w:szCs w:val="22"/>
        </w:rPr>
        <w:t>月</w:t>
      </w:r>
      <w:r w:rsidR="00BC4BBB">
        <w:rPr>
          <w:rFonts w:hint="eastAsia"/>
          <w:b/>
          <w:sz w:val="24"/>
          <w:szCs w:val="22"/>
        </w:rPr>
        <w:t>1</w:t>
      </w:r>
      <w:r w:rsidR="00E22886">
        <w:rPr>
          <w:b/>
          <w:sz w:val="24"/>
          <w:szCs w:val="22"/>
        </w:rPr>
        <w:t>日（星期</w:t>
      </w:r>
      <w:r w:rsidR="00E22886">
        <w:rPr>
          <w:rFonts w:hint="eastAsia"/>
          <w:b/>
          <w:sz w:val="24"/>
          <w:szCs w:val="22"/>
        </w:rPr>
        <w:t>五</w:t>
      </w:r>
      <w:r w:rsidRPr="00561CB7">
        <w:rPr>
          <w:b/>
          <w:sz w:val="24"/>
          <w:szCs w:val="22"/>
        </w:rPr>
        <w:t>）</w:t>
      </w:r>
    </w:p>
    <w:p w:rsidR="009B2241" w:rsidRPr="007623B2" w:rsidRDefault="009B2241" w:rsidP="009B2241">
      <w:pPr>
        <w:widowControl/>
        <w:numPr>
          <w:ilvl w:val="0"/>
          <w:numId w:val="2"/>
        </w:numPr>
        <w:adjustRightInd w:val="0"/>
        <w:snapToGrid w:val="0"/>
        <w:spacing w:beforeLines="50" w:before="156" w:line="480" w:lineRule="exact"/>
        <w:ind w:left="482"/>
        <w:rPr>
          <w:rFonts w:eastAsia="仿宋_GB2312" w:cs="仿宋_GB2312"/>
          <w:kern w:val="0"/>
          <w:sz w:val="24"/>
          <w:szCs w:val="21"/>
        </w:rPr>
      </w:pPr>
      <w:r>
        <w:rPr>
          <w:rFonts w:ascii="黑体" w:eastAsia="黑体" w:hAnsi="黑体" w:hint="eastAsia"/>
          <w:b/>
          <w:bCs/>
          <w:color w:val="000000"/>
          <w:sz w:val="24"/>
        </w:rPr>
        <w:t>上海理工大学迎来第107个生日</w:t>
      </w:r>
    </w:p>
    <w:p w:rsidR="009B2241" w:rsidRDefault="009B2241" w:rsidP="009B2241">
      <w:pPr>
        <w:widowControl/>
        <w:shd w:val="clear" w:color="auto" w:fill="FFFFFF"/>
        <w:spacing w:line="360" w:lineRule="auto"/>
        <w:ind w:firstLineChars="200" w:firstLine="480"/>
        <w:rPr>
          <w:rFonts w:eastAsia="仿宋_GB2312" w:cs="仿宋_GB2312"/>
          <w:kern w:val="0"/>
          <w:sz w:val="24"/>
          <w:szCs w:val="21"/>
        </w:rPr>
      </w:pPr>
      <w:r w:rsidRPr="001E529B">
        <w:rPr>
          <w:rFonts w:eastAsia="仿宋_GB2312" w:cs="仿宋_GB2312" w:hint="eastAsia"/>
          <w:kern w:val="0"/>
          <w:sz w:val="24"/>
          <w:szCs w:val="21"/>
        </w:rPr>
        <w:t>10</w:t>
      </w:r>
      <w:r w:rsidRPr="001E529B">
        <w:rPr>
          <w:rFonts w:eastAsia="仿宋_GB2312" w:cs="仿宋_GB2312" w:hint="eastAsia"/>
          <w:kern w:val="0"/>
          <w:sz w:val="24"/>
          <w:szCs w:val="21"/>
        </w:rPr>
        <w:t>月</w:t>
      </w:r>
      <w:r>
        <w:rPr>
          <w:rFonts w:eastAsia="仿宋_GB2312" w:cs="仿宋_GB2312" w:hint="eastAsia"/>
          <w:kern w:val="0"/>
          <w:sz w:val="24"/>
          <w:szCs w:val="21"/>
        </w:rPr>
        <w:t>26</w:t>
      </w:r>
      <w:r>
        <w:rPr>
          <w:rFonts w:eastAsia="仿宋_GB2312" w:cs="仿宋_GB2312" w:hint="eastAsia"/>
          <w:kern w:val="0"/>
          <w:sz w:val="24"/>
          <w:szCs w:val="21"/>
        </w:rPr>
        <w:t>日晚，我校建校</w:t>
      </w:r>
      <w:r>
        <w:rPr>
          <w:rFonts w:eastAsia="仿宋_GB2312" w:cs="仿宋_GB2312" w:hint="eastAsia"/>
          <w:kern w:val="0"/>
          <w:sz w:val="24"/>
          <w:szCs w:val="21"/>
        </w:rPr>
        <w:t>107</w:t>
      </w:r>
      <w:r>
        <w:rPr>
          <w:rFonts w:eastAsia="仿宋_GB2312" w:cs="仿宋_GB2312" w:hint="eastAsia"/>
          <w:kern w:val="0"/>
          <w:sz w:val="24"/>
          <w:szCs w:val="21"/>
        </w:rPr>
        <w:t>周年校庆晚会在大礼堂隆重举行，晚会以“第</w:t>
      </w:r>
      <w:r>
        <w:rPr>
          <w:rFonts w:eastAsia="仿宋_GB2312" w:cs="仿宋_GB2312" w:hint="eastAsia"/>
          <w:kern w:val="0"/>
          <w:sz w:val="24"/>
          <w:szCs w:val="21"/>
        </w:rPr>
        <w:t>107</w:t>
      </w:r>
      <w:r>
        <w:rPr>
          <w:rFonts w:eastAsia="仿宋_GB2312" w:cs="仿宋_GB2312" w:hint="eastAsia"/>
          <w:kern w:val="0"/>
          <w:sz w:val="24"/>
          <w:szCs w:val="21"/>
        </w:rPr>
        <w:t>个故事”为主题，来自大学生艺术团、各分学院、兄弟院校、附中附小的表演者们各显所长，合唱、舞蹈、萨克斯独奏、歌曲串烧、器乐合奏等精彩纷呈的节目为全体观众带来了一场视听盛宴，上理学子用自己的方式为母校庆祝生日，当天晚上，校园内所有景观灯等全部打开，宁静的秋夜在璀璨的灯光中更显得美丽动人。</w:t>
      </w:r>
    </w:p>
    <w:p w:rsidR="009B2241" w:rsidRPr="00E30553" w:rsidRDefault="009B2241" w:rsidP="009B2241">
      <w:pPr>
        <w:widowControl/>
        <w:shd w:val="clear" w:color="auto" w:fill="FFFFFF"/>
        <w:spacing w:line="360" w:lineRule="auto"/>
        <w:ind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学校的生日给整个校园带来无尽的欢乐与喜悦，全体上理学子都为母校感到骄傲，晚会开始前五十分钟，大礼堂前便排起了长长的队，尽管深秋的风有点凉，但同学们脸上还是充满着兴奋。来自医疗器械与食品学院大一的李同学早早的来到礼堂门口，她说：“今年刚进学校，校园的环境与气氛深深吸引了我，学校有百年的历史了，今天是母校的生日，我跟同学一起来为母校庆祝，同时感受一下学校丰厚的文化底蕴。并在以后继续努力，为母校争光。”同样是大一的版院的付同学在看完表演后表示：“这次晚会将传统与现代、经典与流行经行了很好的融合，并加入了表演者自己独特的理解，很精彩，显示了我们上海理工学子多才多艺和大学生活的兼容并包。”来自外语学院的张同学也表示：“表演的内容很有青春色彩，节目介绍也很贴近生活，展示了真正的大学生活和当代大学生的风貌，对我的大学规划很有帮助。”</w:t>
      </w:r>
    </w:p>
    <w:p w:rsidR="00C62C3E" w:rsidRPr="009B2241" w:rsidRDefault="00BC4BBB" w:rsidP="009B2241">
      <w:pPr>
        <w:widowControl/>
        <w:numPr>
          <w:ilvl w:val="0"/>
          <w:numId w:val="1"/>
        </w:numPr>
        <w:shd w:val="clear" w:color="auto" w:fill="FFFFFF"/>
        <w:spacing w:beforeLines="50" w:before="156" w:line="480" w:lineRule="exact"/>
        <w:ind w:left="482"/>
        <w:rPr>
          <w:rFonts w:ascii="黑体" w:eastAsia="黑体" w:hAnsi="黑体" w:cs="宋体"/>
          <w:color w:val="000000"/>
          <w:kern w:val="0"/>
          <w:sz w:val="20"/>
          <w:szCs w:val="21"/>
        </w:rPr>
      </w:pPr>
      <w:r w:rsidRPr="009B2241">
        <w:rPr>
          <w:rFonts w:ascii="黑体" w:eastAsia="黑体" w:hAnsi="黑体" w:hint="eastAsia"/>
          <w:b/>
          <w:sz w:val="24"/>
        </w:rPr>
        <w:t>延迟退休引争议，养老问题成焦点</w:t>
      </w:r>
    </w:p>
    <w:p w:rsidR="00BC4BBB" w:rsidRDefault="00BC4BBB" w:rsidP="00140F28">
      <w:pPr>
        <w:widowControl/>
        <w:shd w:val="clear" w:color="auto" w:fill="FFFFFF"/>
        <w:spacing w:line="480" w:lineRule="exact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10</w:t>
      </w:r>
      <w:r>
        <w:rPr>
          <w:rFonts w:eastAsia="仿宋_GB2312" w:cs="仿宋_GB2312" w:hint="eastAsia"/>
          <w:kern w:val="0"/>
          <w:sz w:val="24"/>
          <w:szCs w:val="21"/>
        </w:rPr>
        <w:t>月</w:t>
      </w:r>
      <w:r>
        <w:rPr>
          <w:rFonts w:eastAsia="仿宋_GB2312" w:cs="仿宋_GB2312" w:hint="eastAsia"/>
          <w:kern w:val="0"/>
          <w:sz w:val="24"/>
          <w:szCs w:val="21"/>
        </w:rPr>
        <w:t>28</w:t>
      </w:r>
      <w:r>
        <w:rPr>
          <w:rFonts w:eastAsia="仿宋_GB2312" w:cs="仿宋_GB2312" w:hint="eastAsia"/>
          <w:kern w:val="0"/>
          <w:sz w:val="24"/>
          <w:szCs w:val="21"/>
        </w:rPr>
        <w:t>日</w:t>
      </w:r>
      <w:r w:rsidR="00C03E53">
        <w:rPr>
          <w:rFonts w:eastAsia="仿宋_GB2312" w:cs="仿宋_GB2312" w:hint="eastAsia"/>
          <w:kern w:val="0"/>
          <w:sz w:val="24"/>
          <w:szCs w:val="21"/>
        </w:rPr>
        <w:t>，</w:t>
      </w:r>
      <w:r>
        <w:rPr>
          <w:rFonts w:eastAsia="仿宋_GB2312" w:cs="仿宋_GB2312" w:hint="eastAsia"/>
          <w:kern w:val="0"/>
          <w:sz w:val="24"/>
          <w:szCs w:val="21"/>
        </w:rPr>
        <w:t>北京青年报宣称延迟退休五年每月养老金可多拿</w:t>
      </w:r>
      <w:r>
        <w:rPr>
          <w:rFonts w:eastAsia="仿宋_GB2312" w:cs="仿宋_GB2312" w:hint="eastAsia"/>
          <w:kern w:val="0"/>
          <w:sz w:val="24"/>
          <w:szCs w:val="21"/>
        </w:rPr>
        <w:t>500</w:t>
      </w:r>
      <w:r w:rsidR="009B2241">
        <w:rPr>
          <w:rFonts w:eastAsia="仿宋_GB2312" w:cs="仿宋_GB2312" w:hint="eastAsia"/>
          <w:kern w:val="0"/>
          <w:sz w:val="24"/>
          <w:szCs w:val="21"/>
        </w:rPr>
        <w:t>元，仅仅一天后，</w:t>
      </w:r>
      <w:r>
        <w:rPr>
          <w:rFonts w:eastAsia="仿宋_GB2312" w:cs="仿宋_GB2312" w:hint="eastAsia"/>
          <w:kern w:val="0"/>
          <w:sz w:val="24"/>
          <w:szCs w:val="21"/>
        </w:rPr>
        <w:t>《新华每日电讯》便刊文批驳这一说法，称该说法</w:t>
      </w:r>
      <w:r w:rsidR="00C1778D">
        <w:rPr>
          <w:rFonts w:eastAsia="仿宋_GB2312" w:cs="仿宋_GB2312" w:hint="eastAsia"/>
          <w:kern w:val="0"/>
          <w:sz w:val="24"/>
          <w:szCs w:val="21"/>
        </w:rPr>
        <w:t>偷换概念，未考虑通货膨胀和人的寿命等因素，结果并不符合实际</w:t>
      </w:r>
      <w:r>
        <w:rPr>
          <w:rFonts w:eastAsia="仿宋_GB2312" w:cs="仿宋_GB2312" w:hint="eastAsia"/>
          <w:kern w:val="0"/>
          <w:sz w:val="24"/>
          <w:szCs w:val="21"/>
        </w:rPr>
        <w:t>。自前不久清华大学的专家团队建议将男女退休年龄延迟至六十五岁</w:t>
      </w:r>
      <w:r w:rsidR="009B2241">
        <w:rPr>
          <w:rFonts w:eastAsia="仿宋_GB2312" w:cs="仿宋_GB2312" w:hint="eastAsia"/>
          <w:kern w:val="0"/>
          <w:sz w:val="24"/>
          <w:szCs w:val="21"/>
        </w:rPr>
        <w:t>，</w:t>
      </w:r>
      <w:r>
        <w:rPr>
          <w:rFonts w:eastAsia="仿宋_GB2312" w:cs="仿宋_GB2312" w:hint="eastAsia"/>
          <w:kern w:val="0"/>
          <w:sz w:val="24"/>
          <w:szCs w:val="21"/>
        </w:rPr>
        <w:t>养老改革的话题频频见诸报端</w:t>
      </w:r>
      <w:r w:rsidR="009B2241">
        <w:rPr>
          <w:rFonts w:eastAsia="仿宋_GB2312" w:cs="仿宋_GB2312" w:hint="eastAsia"/>
          <w:kern w:val="0"/>
          <w:sz w:val="24"/>
          <w:szCs w:val="21"/>
        </w:rPr>
        <w:t>后</w:t>
      </w:r>
      <w:r>
        <w:rPr>
          <w:rFonts w:eastAsia="仿宋_GB2312" w:cs="仿宋_GB2312" w:hint="eastAsia"/>
          <w:kern w:val="0"/>
          <w:sz w:val="24"/>
          <w:szCs w:val="21"/>
        </w:rPr>
        <w:t>，延迟退休的争论</w:t>
      </w:r>
      <w:r w:rsidR="009B2241">
        <w:rPr>
          <w:rFonts w:eastAsia="仿宋_GB2312" w:cs="仿宋_GB2312" w:hint="eastAsia"/>
          <w:kern w:val="0"/>
          <w:sz w:val="24"/>
          <w:szCs w:val="21"/>
        </w:rPr>
        <w:t>渐成焦点</w:t>
      </w:r>
      <w:r>
        <w:rPr>
          <w:rFonts w:eastAsia="仿宋_GB2312" w:cs="仿宋_GB2312" w:hint="eastAsia"/>
          <w:kern w:val="0"/>
          <w:sz w:val="24"/>
          <w:szCs w:val="21"/>
        </w:rPr>
        <w:t>。</w:t>
      </w:r>
    </w:p>
    <w:p w:rsidR="00846607" w:rsidRPr="001362CC" w:rsidRDefault="00C1778D" w:rsidP="00BC4BBB">
      <w:pPr>
        <w:widowControl/>
        <w:shd w:val="clear" w:color="auto" w:fill="FFFFFF"/>
        <w:spacing w:line="480" w:lineRule="exact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lastRenderedPageBreak/>
        <w:t>近年来，关于养老</w:t>
      </w:r>
      <w:r w:rsidR="00BC4BBB">
        <w:rPr>
          <w:rFonts w:eastAsia="仿宋_GB2312" w:cs="仿宋_GB2312" w:hint="eastAsia"/>
          <w:kern w:val="0"/>
          <w:sz w:val="24"/>
          <w:szCs w:val="21"/>
        </w:rPr>
        <w:t>的问题逐渐引</w:t>
      </w:r>
      <w:r w:rsidR="004A7DE5">
        <w:rPr>
          <w:rFonts w:eastAsia="仿宋_GB2312" w:cs="仿宋_GB2312" w:hint="eastAsia"/>
          <w:kern w:val="0"/>
          <w:sz w:val="24"/>
          <w:szCs w:val="21"/>
        </w:rPr>
        <w:t>起</w:t>
      </w:r>
      <w:r w:rsidR="00BC4BBB">
        <w:rPr>
          <w:rFonts w:eastAsia="仿宋_GB2312" w:cs="仿宋_GB2312" w:hint="eastAsia"/>
          <w:kern w:val="0"/>
          <w:sz w:val="24"/>
          <w:szCs w:val="21"/>
        </w:rPr>
        <w:t>人们关注，此次争论不是</w:t>
      </w:r>
      <w:r w:rsidR="004A7DE5">
        <w:rPr>
          <w:rFonts w:eastAsia="仿宋_GB2312" w:cs="仿宋_GB2312" w:hint="eastAsia"/>
          <w:kern w:val="0"/>
          <w:sz w:val="24"/>
          <w:szCs w:val="21"/>
        </w:rPr>
        <w:t>只存在于</w:t>
      </w:r>
      <w:r w:rsidR="00BC4BBB">
        <w:rPr>
          <w:rFonts w:eastAsia="仿宋_GB2312" w:cs="仿宋_GB2312" w:hint="eastAsia"/>
          <w:kern w:val="0"/>
          <w:sz w:val="24"/>
          <w:szCs w:val="21"/>
        </w:rPr>
        <w:t>两种刊物之间</w:t>
      </w:r>
      <w:r w:rsidR="004A7DE5">
        <w:rPr>
          <w:rFonts w:eastAsia="仿宋_GB2312" w:cs="仿宋_GB2312" w:hint="eastAsia"/>
          <w:kern w:val="0"/>
          <w:sz w:val="24"/>
          <w:szCs w:val="21"/>
        </w:rPr>
        <w:t xml:space="preserve"> </w:t>
      </w:r>
      <w:r w:rsidR="00BC4BBB">
        <w:rPr>
          <w:rFonts w:eastAsia="仿宋_GB2312" w:cs="仿宋_GB2312" w:hint="eastAsia"/>
          <w:kern w:val="0"/>
          <w:sz w:val="24"/>
          <w:szCs w:val="21"/>
        </w:rPr>
        <w:t>，而是社会各界普遍存在的分歧。</w:t>
      </w:r>
      <w:r w:rsidR="009B2241">
        <w:rPr>
          <w:rFonts w:eastAsia="仿宋_GB2312" w:cs="仿宋_GB2312" w:hint="eastAsia"/>
          <w:kern w:val="0"/>
          <w:sz w:val="24"/>
          <w:szCs w:val="21"/>
        </w:rPr>
        <w:t>我校</w:t>
      </w:r>
      <w:r w:rsidR="00BC4BBB">
        <w:rPr>
          <w:rFonts w:eastAsia="仿宋_GB2312" w:cs="仿宋_GB2312" w:hint="eastAsia"/>
          <w:kern w:val="0"/>
          <w:sz w:val="24"/>
          <w:szCs w:val="21"/>
        </w:rPr>
        <w:t>学生们</w:t>
      </w:r>
      <w:r w:rsidR="004A7DE5">
        <w:rPr>
          <w:rFonts w:eastAsia="仿宋_GB2312" w:cs="仿宋_GB2312" w:hint="eastAsia"/>
          <w:kern w:val="0"/>
          <w:sz w:val="24"/>
          <w:szCs w:val="21"/>
        </w:rPr>
        <w:t>也各抒己见</w:t>
      </w:r>
      <w:r w:rsidR="009B2241">
        <w:rPr>
          <w:rFonts w:eastAsia="仿宋_GB2312" w:cs="仿宋_GB2312" w:hint="eastAsia"/>
          <w:kern w:val="0"/>
          <w:sz w:val="24"/>
          <w:szCs w:val="21"/>
        </w:rPr>
        <w:t>，一部分认为人民的身体素质在不断增强，延迟退休也无可厚非；</w:t>
      </w:r>
      <w:r w:rsidR="00BC4BBB">
        <w:rPr>
          <w:rFonts w:eastAsia="仿宋_GB2312" w:cs="仿宋_GB2312" w:hint="eastAsia"/>
          <w:kern w:val="0"/>
          <w:sz w:val="24"/>
          <w:szCs w:val="21"/>
        </w:rPr>
        <w:t>另一部分</w:t>
      </w:r>
      <w:r w:rsidR="009B2241">
        <w:rPr>
          <w:rFonts w:eastAsia="仿宋_GB2312" w:cs="仿宋_GB2312" w:hint="eastAsia"/>
          <w:kern w:val="0"/>
          <w:sz w:val="24"/>
          <w:szCs w:val="21"/>
        </w:rPr>
        <w:t>则担心延退会成为人们退休致贫催化剂。来自社会科学学院的张同学说：</w:t>
      </w:r>
      <w:r w:rsidR="00BC4BBB">
        <w:rPr>
          <w:rFonts w:eastAsia="仿宋_GB2312" w:cs="仿宋_GB2312" w:hint="eastAsia"/>
          <w:kern w:val="0"/>
          <w:sz w:val="24"/>
          <w:szCs w:val="21"/>
        </w:rPr>
        <w:t>“现在很多刚退休的老人身体情况很好，他们本可以留在工作岗位上，更好地为社会服务</w:t>
      </w:r>
      <w:r w:rsidR="009B2241">
        <w:rPr>
          <w:rFonts w:eastAsia="仿宋_GB2312" w:cs="仿宋_GB2312" w:hint="eastAsia"/>
          <w:kern w:val="0"/>
          <w:sz w:val="24"/>
          <w:szCs w:val="21"/>
        </w:rPr>
        <w:t>，</w:t>
      </w:r>
      <w:r w:rsidR="00BC4BBB">
        <w:rPr>
          <w:rFonts w:eastAsia="仿宋_GB2312" w:cs="仿宋_GB2312" w:hint="eastAsia"/>
          <w:kern w:val="0"/>
          <w:sz w:val="24"/>
          <w:szCs w:val="21"/>
        </w:rPr>
        <w:t>退休反而让他们陷入了极度空虚与无聊中，带来新的社会问题</w:t>
      </w:r>
      <w:r w:rsidR="009B2241">
        <w:rPr>
          <w:rFonts w:eastAsia="仿宋_GB2312" w:cs="仿宋_GB2312" w:hint="eastAsia"/>
          <w:kern w:val="0"/>
          <w:sz w:val="24"/>
          <w:szCs w:val="21"/>
        </w:rPr>
        <w:t>；</w:t>
      </w:r>
      <w:r w:rsidR="00BC4BBB">
        <w:rPr>
          <w:rFonts w:eastAsia="仿宋_GB2312" w:cs="仿宋_GB2312" w:hint="eastAsia"/>
          <w:kern w:val="0"/>
          <w:sz w:val="24"/>
          <w:szCs w:val="21"/>
        </w:rPr>
        <w:t>而且随着我国人口老龄化程度的不断加深，越来越多的退休人口将给家庭与社会带来巨大压力。所以我觉得延迟退休已是势在必行了。”而来自管理学院的王同学则持不同观点，他表示：“养老金制度本身存在缺陷，延迟退休只能减缓压力，无法从根本上解决问题，而我们不可能一直延迟退休。况且美国、德国等发达国家已经采取过类似措施，效果并不可观。更为严重的是，这将给青年的就业问题带来更大的压力，以后就业形势将越来越严峻，这</w:t>
      </w:r>
      <w:r>
        <w:rPr>
          <w:rFonts w:eastAsia="仿宋_GB2312" w:cs="仿宋_GB2312" w:hint="eastAsia"/>
          <w:kern w:val="0"/>
          <w:sz w:val="24"/>
          <w:szCs w:val="21"/>
        </w:rPr>
        <w:t>无疑是很可怕的。”</w:t>
      </w:r>
    </w:p>
    <w:p w:rsidR="007623B2" w:rsidRPr="007623B2" w:rsidRDefault="00C1778D" w:rsidP="009B2241">
      <w:pPr>
        <w:numPr>
          <w:ilvl w:val="0"/>
          <w:numId w:val="2"/>
        </w:numPr>
        <w:spacing w:beforeLines="50" w:before="156" w:line="480" w:lineRule="exact"/>
        <w:ind w:left="482"/>
        <w:rPr>
          <w:rFonts w:ascii="仿宋_GB2312" w:eastAsia="仿宋_GB2312" w:hAnsi="Calibri"/>
          <w:szCs w:val="22"/>
        </w:rPr>
      </w:pPr>
      <w:r>
        <w:rPr>
          <w:rFonts w:ascii="黑体" w:eastAsia="黑体" w:hAnsi="黑体" w:hint="eastAsia"/>
          <w:b/>
          <w:sz w:val="24"/>
          <w:szCs w:val="22"/>
        </w:rPr>
        <w:t>转基因菜油掺入国储库，中储库诚信遭遇转基因</w:t>
      </w:r>
    </w:p>
    <w:p w:rsidR="00D0762B" w:rsidRPr="00D0762B" w:rsidRDefault="009B2241" w:rsidP="00140F28">
      <w:pPr>
        <w:spacing w:line="480" w:lineRule="exact"/>
        <w:ind w:left="62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近日</w:t>
      </w:r>
      <w:r w:rsidR="00C1778D">
        <w:rPr>
          <w:rFonts w:eastAsia="仿宋_GB2312" w:cs="仿宋_GB2312" w:hint="eastAsia"/>
          <w:kern w:val="0"/>
          <w:sz w:val="24"/>
          <w:szCs w:val="21"/>
        </w:rPr>
        <w:t>，中储粮管理总公司在其网站上正式就之前媒体曝出的“国储库流入大量转基因菜油”的消息作出回应，称通过专项检查发现湖南、湖北两家委托收储企业为赚取差价，违反收购政策，将共计</w:t>
      </w:r>
      <w:r w:rsidR="00C1778D">
        <w:rPr>
          <w:rFonts w:eastAsia="仿宋_GB2312" w:cs="仿宋_GB2312" w:hint="eastAsia"/>
          <w:kern w:val="0"/>
          <w:sz w:val="24"/>
          <w:szCs w:val="21"/>
        </w:rPr>
        <w:t>1477</w:t>
      </w:r>
      <w:r w:rsidR="00C1778D">
        <w:rPr>
          <w:rFonts w:eastAsia="仿宋_GB2312" w:cs="仿宋_GB2312" w:hint="eastAsia"/>
          <w:kern w:val="0"/>
          <w:sz w:val="24"/>
          <w:szCs w:val="21"/>
        </w:rPr>
        <w:t>吨进口转基因菜籽油冒充国产菜籽油掺入临储库存，所涉及的临储油菜籽已全部退出临储库存，其余库存菜籽油没有受到污染。</w:t>
      </w:r>
    </w:p>
    <w:p w:rsidR="00846607" w:rsidRPr="00D0762B" w:rsidRDefault="00C1778D" w:rsidP="009B2241">
      <w:pPr>
        <w:spacing w:after="50" w:line="360" w:lineRule="auto"/>
        <w:ind w:left="62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消息一出，舆论哗然，人们在纷纷质疑如此利欲熏心的企业靠什么“荣膺”受托名录的同时，也对中储粮的监管力度表示担忧。来自理学院的吴同学说：“在前不久的中央巡视工作报告中，中储粮集团监管不严的问题已经被指出，如今再出事故，足以说明企业在事情的落实方面存在很大问题。在事务处理方面，中储粮反应迟缓，且回应避重就轻，具有搪塞之嫌。归根结底，还是制度不够完善，而食用油关乎国</w:t>
      </w:r>
      <w:r w:rsidR="004679CA">
        <w:rPr>
          <w:rFonts w:eastAsia="仿宋_GB2312" w:cs="仿宋_GB2312" w:hint="eastAsia"/>
          <w:kern w:val="0"/>
          <w:sz w:val="24"/>
          <w:szCs w:val="21"/>
        </w:rPr>
        <w:t>计民生，必须加与重视，</w:t>
      </w:r>
      <w:r w:rsidR="007B1CCF">
        <w:rPr>
          <w:rFonts w:eastAsia="仿宋_GB2312" w:cs="仿宋_GB2312" w:hint="eastAsia"/>
          <w:kern w:val="0"/>
          <w:sz w:val="24"/>
          <w:szCs w:val="21"/>
        </w:rPr>
        <w:t>尽快</w:t>
      </w:r>
      <w:r w:rsidR="004679CA">
        <w:rPr>
          <w:rFonts w:eastAsia="仿宋_GB2312" w:cs="仿宋_GB2312" w:hint="eastAsia"/>
          <w:kern w:val="0"/>
          <w:sz w:val="24"/>
          <w:szCs w:val="21"/>
        </w:rPr>
        <w:t>解决。”来自社会科学学院的程同学表示：</w:t>
      </w:r>
      <w:r>
        <w:rPr>
          <w:rFonts w:eastAsia="仿宋_GB2312" w:cs="仿宋_GB2312" w:hint="eastAsia"/>
          <w:kern w:val="0"/>
          <w:sz w:val="24"/>
          <w:szCs w:val="21"/>
        </w:rPr>
        <w:t>“转基因食品的安全性至今还没有定论，国家文件也明确禁止将进口油存入国储库，但执行企业铤而走险，总管部门含糊其辞，使人们对国家机关的公信力产生巨大怀疑，国民的食品安全信心，</w:t>
      </w:r>
      <w:bookmarkStart w:id="0" w:name="_GoBack"/>
      <w:bookmarkEnd w:id="0"/>
      <w:r>
        <w:rPr>
          <w:rFonts w:eastAsia="仿宋_GB2312" w:cs="仿宋_GB2312" w:hint="eastAsia"/>
          <w:kern w:val="0"/>
          <w:sz w:val="24"/>
          <w:szCs w:val="21"/>
        </w:rPr>
        <w:t>不能再被</w:t>
      </w:r>
      <w:r w:rsidR="004679CA">
        <w:rPr>
          <w:rFonts w:eastAsia="仿宋_GB2312" w:cs="仿宋_GB2312" w:hint="eastAsia"/>
          <w:kern w:val="0"/>
          <w:sz w:val="24"/>
          <w:szCs w:val="21"/>
        </w:rPr>
        <w:t>‘</w:t>
      </w:r>
      <w:r>
        <w:rPr>
          <w:rFonts w:eastAsia="仿宋_GB2312" w:cs="仿宋_GB2312" w:hint="eastAsia"/>
          <w:kern w:val="0"/>
          <w:sz w:val="24"/>
          <w:szCs w:val="21"/>
        </w:rPr>
        <w:t>转基因</w:t>
      </w:r>
      <w:r w:rsidR="004679CA">
        <w:rPr>
          <w:rFonts w:eastAsia="仿宋_GB2312" w:cs="仿宋_GB2312" w:hint="eastAsia"/>
          <w:kern w:val="0"/>
          <w:sz w:val="24"/>
          <w:szCs w:val="21"/>
        </w:rPr>
        <w:t>’</w:t>
      </w:r>
      <w:r>
        <w:rPr>
          <w:rFonts w:eastAsia="仿宋_GB2312" w:cs="仿宋_GB2312" w:hint="eastAsia"/>
          <w:kern w:val="0"/>
          <w:sz w:val="24"/>
          <w:szCs w:val="21"/>
        </w:rPr>
        <w:t>了。”</w:t>
      </w:r>
    </w:p>
    <w:p w:rsidR="000A4BA0" w:rsidRPr="00202955" w:rsidRDefault="006B2354" w:rsidP="00DF231A">
      <w:pPr>
        <w:spacing w:beforeLines="50" w:before="156"/>
      </w:pPr>
      <w:r>
        <w:rPr>
          <w:rFonts w:eastAsia="黑体"/>
          <w:noProof/>
          <w:sz w:val="24"/>
          <w:szCs w:val="22"/>
        </w:rPr>
        <w:pict>
          <v:line id="直接连接符 6" o:spid="_x0000_s1027" style="position:absolute;left:0;text-align:left;z-index:251663360;visibility:visible" from="-.75pt,.65pt" to="41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" strokecolor="windowText"/>
        </w:pict>
      </w:r>
      <w:r w:rsidR="009B2241" w:rsidRPr="00202955">
        <w:rPr>
          <w:rFonts w:eastAsia="黑体" w:cs="宋体" w:hint="eastAsia"/>
          <w:kern w:val="0"/>
          <w:sz w:val="24"/>
          <w:szCs w:val="21"/>
        </w:rPr>
        <w:t>编辑：童程星幸</w:t>
      </w:r>
      <w:r w:rsidR="009B2241">
        <w:rPr>
          <w:rFonts w:eastAsia="黑体" w:cs="宋体" w:hint="eastAsia"/>
          <w:kern w:val="0"/>
          <w:sz w:val="24"/>
          <w:szCs w:val="21"/>
        </w:rPr>
        <w:t xml:space="preserve"> </w:t>
      </w:r>
      <w:r w:rsidR="004679CA">
        <w:rPr>
          <w:rFonts w:eastAsia="黑体" w:cs="宋体" w:hint="eastAsia"/>
          <w:kern w:val="0"/>
          <w:sz w:val="24"/>
          <w:szCs w:val="21"/>
        </w:rPr>
        <w:t>卢辉</w:t>
      </w:r>
      <w:r w:rsidR="004679CA">
        <w:rPr>
          <w:rFonts w:eastAsia="黑体" w:cs="宋体" w:hint="eastAsia"/>
          <w:kern w:val="0"/>
          <w:sz w:val="24"/>
          <w:szCs w:val="21"/>
        </w:rPr>
        <w:t xml:space="preserve"> </w:t>
      </w:r>
      <w:r w:rsidR="004679CA">
        <w:rPr>
          <w:rFonts w:eastAsia="黑体" w:cs="宋体" w:hint="eastAsia"/>
          <w:kern w:val="0"/>
          <w:sz w:val="24"/>
          <w:szCs w:val="21"/>
        </w:rPr>
        <w:t>张文文</w:t>
      </w:r>
      <w:r w:rsidR="007B1CCF">
        <w:rPr>
          <w:rFonts w:eastAsia="黑体" w:cs="宋体" w:hint="eastAsia"/>
          <w:kern w:val="0"/>
          <w:sz w:val="24"/>
          <w:szCs w:val="21"/>
        </w:rPr>
        <w:t xml:space="preserve">                            </w:t>
      </w:r>
      <w:r w:rsidR="007B1CCF">
        <w:rPr>
          <w:rFonts w:eastAsia="黑体" w:cs="宋体" w:hint="eastAsia"/>
          <w:kern w:val="0"/>
          <w:sz w:val="24"/>
          <w:szCs w:val="21"/>
        </w:rPr>
        <w:t>指导教师：邵荣</w:t>
      </w:r>
    </w:p>
    <w:sectPr w:rsidR="000A4BA0" w:rsidRPr="00202955" w:rsidSect="0069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54" w:rsidRDefault="006B2354" w:rsidP="00EA7817">
      <w:r>
        <w:separator/>
      </w:r>
    </w:p>
  </w:endnote>
  <w:endnote w:type="continuationSeparator" w:id="0">
    <w:p w:rsidR="006B2354" w:rsidRDefault="006B2354" w:rsidP="00E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54" w:rsidRDefault="006B2354" w:rsidP="00EA7817">
      <w:r>
        <w:separator/>
      </w:r>
    </w:p>
  </w:footnote>
  <w:footnote w:type="continuationSeparator" w:id="0">
    <w:p w:rsidR="006B2354" w:rsidRDefault="006B2354" w:rsidP="00EA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257B4"/>
    <w:multiLevelType w:val="hybridMultilevel"/>
    <w:tmpl w:val="1830545A"/>
    <w:lvl w:ilvl="0" w:tplc="0409000B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">
    <w:nsid w:val="60AC6315"/>
    <w:multiLevelType w:val="hybridMultilevel"/>
    <w:tmpl w:val="B46C3084"/>
    <w:lvl w:ilvl="0" w:tplc="0409000B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CB7"/>
    <w:rsid w:val="0002484B"/>
    <w:rsid w:val="00047606"/>
    <w:rsid w:val="00060733"/>
    <w:rsid w:val="00091499"/>
    <w:rsid w:val="00096864"/>
    <w:rsid w:val="000A4BA0"/>
    <w:rsid w:val="000D0337"/>
    <w:rsid w:val="000E50BD"/>
    <w:rsid w:val="001357BA"/>
    <w:rsid w:val="001362CC"/>
    <w:rsid w:val="00136CF9"/>
    <w:rsid w:val="00140F28"/>
    <w:rsid w:val="001D3E9E"/>
    <w:rsid w:val="001E15BC"/>
    <w:rsid w:val="001F2E9D"/>
    <w:rsid w:val="00202955"/>
    <w:rsid w:val="0022400A"/>
    <w:rsid w:val="00257A04"/>
    <w:rsid w:val="002854CD"/>
    <w:rsid w:val="00294292"/>
    <w:rsid w:val="002A643A"/>
    <w:rsid w:val="002B44CA"/>
    <w:rsid w:val="002F1EDE"/>
    <w:rsid w:val="00321438"/>
    <w:rsid w:val="003408F5"/>
    <w:rsid w:val="003B001B"/>
    <w:rsid w:val="003C06D1"/>
    <w:rsid w:val="00467789"/>
    <w:rsid w:val="004679CA"/>
    <w:rsid w:val="004744A5"/>
    <w:rsid w:val="004A7DE5"/>
    <w:rsid w:val="004D1A82"/>
    <w:rsid w:val="004D243B"/>
    <w:rsid w:val="0053136F"/>
    <w:rsid w:val="0055447E"/>
    <w:rsid w:val="00561CB7"/>
    <w:rsid w:val="005A0C5E"/>
    <w:rsid w:val="005C6EF9"/>
    <w:rsid w:val="005F2201"/>
    <w:rsid w:val="00620AF3"/>
    <w:rsid w:val="00647060"/>
    <w:rsid w:val="00692F77"/>
    <w:rsid w:val="006B2354"/>
    <w:rsid w:val="00721DA4"/>
    <w:rsid w:val="007623B2"/>
    <w:rsid w:val="007B1CCF"/>
    <w:rsid w:val="007B5A35"/>
    <w:rsid w:val="007D0A87"/>
    <w:rsid w:val="00824ADA"/>
    <w:rsid w:val="00846607"/>
    <w:rsid w:val="008653B3"/>
    <w:rsid w:val="008723B0"/>
    <w:rsid w:val="008961A6"/>
    <w:rsid w:val="008A5B61"/>
    <w:rsid w:val="008C1137"/>
    <w:rsid w:val="008E59D3"/>
    <w:rsid w:val="00906250"/>
    <w:rsid w:val="00911FBC"/>
    <w:rsid w:val="0097200E"/>
    <w:rsid w:val="009B2241"/>
    <w:rsid w:val="009C0C6C"/>
    <w:rsid w:val="009E4A56"/>
    <w:rsid w:val="00A36B44"/>
    <w:rsid w:val="00A8155A"/>
    <w:rsid w:val="00A9507E"/>
    <w:rsid w:val="00AE27DD"/>
    <w:rsid w:val="00AE6EC4"/>
    <w:rsid w:val="00B64AFA"/>
    <w:rsid w:val="00B73619"/>
    <w:rsid w:val="00BC4BBB"/>
    <w:rsid w:val="00BE2055"/>
    <w:rsid w:val="00BE3804"/>
    <w:rsid w:val="00C03E53"/>
    <w:rsid w:val="00C1778D"/>
    <w:rsid w:val="00C46E82"/>
    <w:rsid w:val="00C53A0E"/>
    <w:rsid w:val="00C62C3E"/>
    <w:rsid w:val="00C6365A"/>
    <w:rsid w:val="00C725E3"/>
    <w:rsid w:val="00C764A4"/>
    <w:rsid w:val="00CA4094"/>
    <w:rsid w:val="00CB3E85"/>
    <w:rsid w:val="00CD4B6C"/>
    <w:rsid w:val="00D0762B"/>
    <w:rsid w:val="00D17997"/>
    <w:rsid w:val="00DC7F1F"/>
    <w:rsid w:val="00DD5236"/>
    <w:rsid w:val="00DF231A"/>
    <w:rsid w:val="00E2005D"/>
    <w:rsid w:val="00E22886"/>
    <w:rsid w:val="00E30553"/>
    <w:rsid w:val="00E31BE4"/>
    <w:rsid w:val="00E46CF9"/>
    <w:rsid w:val="00E4769B"/>
    <w:rsid w:val="00E904DB"/>
    <w:rsid w:val="00E97F30"/>
    <w:rsid w:val="00EA7817"/>
    <w:rsid w:val="00EE1572"/>
    <w:rsid w:val="00F13484"/>
    <w:rsid w:val="00F769AE"/>
    <w:rsid w:val="00FC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7617BF-185C-456A-A3DF-990656B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0A"/>
    <w:pPr>
      <w:ind w:firstLineChars="200" w:firstLine="420"/>
    </w:pPr>
  </w:style>
  <w:style w:type="paragraph" w:styleId="a4">
    <w:name w:val="header"/>
    <w:basedOn w:val="a"/>
    <w:link w:val="Char"/>
    <w:rsid w:val="00EA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7817"/>
    <w:rPr>
      <w:kern w:val="2"/>
      <w:sz w:val="18"/>
      <w:szCs w:val="18"/>
    </w:rPr>
  </w:style>
  <w:style w:type="paragraph" w:styleId="a5">
    <w:name w:val="footer"/>
    <w:basedOn w:val="a"/>
    <w:link w:val="Char0"/>
    <w:rsid w:val="00EA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7817"/>
    <w:rPr>
      <w:kern w:val="2"/>
      <w:sz w:val="18"/>
      <w:szCs w:val="18"/>
    </w:rPr>
  </w:style>
  <w:style w:type="character" w:customStyle="1" w:styleId="imgdescr2">
    <w:name w:val="img_descr2"/>
    <w:basedOn w:val="a0"/>
    <w:rsid w:val="001362CC"/>
    <w:rPr>
      <w:color w:val="6666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0E18-B418-45FF-AD0C-D4FADD79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shaorong</cp:lastModifiedBy>
  <cp:revision>23</cp:revision>
  <dcterms:created xsi:type="dcterms:W3CDTF">2013-03-14T06:35:00Z</dcterms:created>
  <dcterms:modified xsi:type="dcterms:W3CDTF">2013-11-05T04:08:00Z</dcterms:modified>
</cp:coreProperties>
</file>