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E55" w:rsidRDefault="00920E55" w:rsidP="00E803FE">
      <w:pPr>
        <w:pStyle w:val="p0"/>
        <w:spacing w:before="0" w:beforeAutospacing="0" w:after="0" w:afterAutospacing="0" w:line="460" w:lineRule="atLeast"/>
        <w:jc w:val="center"/>
        <w:rPr>
          <w:rFonts w:ascii="Times New Roman" w:hAnsi="Times New Roman" w:cs="Times New Roman"/>
          <w:b/>
          <w:bCs/>
          <w:kern w:val="2"/>
          <w:sz w:val="32"/>
        </w:rPr>
      </w:pPr>
    </w:p>
    <w:p w:rsidR="00920E55" w:rsidRDefault="00920E55" w:rsidP="00E803FE">
      <w:pPr>
        <w:pStyle w:val="p0"/>
        <w:spacing w:before="0" w:beforeAutospacing="0" w:after="0" w:afterAutospacing="0" w:line="460" w:lineRule="atLeast"/>
        <w:jc w:val="center"/>
        <w:rPr>
          <w:rFonts w:ascii="Times New Roman" w:hAnsi="Times New Roman" w:cs="Times New Roman"/>
          <w:b/>
          <w:bCs/>
          <w:kern w:val="2"/>
          <w:sz w:val="32"/>
        </w:rPr>
      </w:pPr>
    </w:p>
    <w:p w:rsidR="00920E55" w:rsidRDefault="00920E55" w:rsidP="00E803FE">
      <w:pPr>
        <w:pStyle w:val="p0"/>
        <w:spacing w:before="0" w:beforeAutospacing="0" w:after="0" w:afterAutospacing="0" w:line="460" w:lineRule="atLeast"/>
        <w:jc w:val="center"/>
        <w:rPr>
          <w:rFonts w:ascii="Times New Roman" w:hAnsi="Times New Roman" w:cs="Times New Roman"/>
          <w:b/>
          <w:bCs/>
          <w:kern w:val="2"/>
          <w:sz w:val="32"/>
        </w:rPr>
      </w:pPr>
    </w:p>
    <w:p w:rsidR="00920E55" w:rsidRDefault="00920E55" w:rsidP="00E803FE">
      <w:pPr>
        <w:pStyle w:val="p0"/>
        <w:spacing w:before="0" w:beforeAutospacing="0" w:after="0" w:afterAutospacing="0" w:line="460" w:lineRule="atLeast"/>
        <w:jc w:val="center"/>
        <w:rPr>
          <w:rFonts w:ascii="Times New Roman" w:hAnsi="Times New Roman" w:cs="Times New Roman"/>
          <w:b/>
          <w:bCs/>
          <w:kern w:val="2"/>
          <w:sz w:val="32"/>
        </w:rPr>
      </w:pPr>
    </w:p>
    <w:p w:rsidR="00920E55" w:rsidRDefault="00920E55" w:rsidP="00E803FE">
      <w:pPr>
        <w:pStyle w:val="p0"/>
        <w:spacing w:before="0" w:beforeAutospacing="0" w:after="0" w:afterAutospacing="0" w:line="460" w:lineRule="atLeast"/>
        <w:jc w:val="center"/>
        <w:rPr>
          <w:b/>
          <w:sz w:val="28"/>
          <w:szCs w:val="28"/>
        </w:rPr>
      </w:pPr>
      <w:r>
        <w:rPr>
          <w:rFonts w:hint="eastAsia"/>
          <w:b/>
          <w:sz w:val="28"/>
          <w:szCs w:val="28"/>
        </w:rPr>
        <w:t>沪电院学生会</w:t>
      </w:r>
      <w:r w:rsidRPr="00705DF1">
        <w:rPr>
          <w:rFonts w:hint="eastAsia"/>
          <w:b/>
          <w:sz w:val="28"/>
          <w:szCs w:val="28"/>
        </w:rPr>
        <w:t>〔</w:t>
      </w:r>
      <w:r w:rsidRPr="00705DF1">
        <w:rPr>
          <w:b/>
          <w:sz w:val="28"/>
          <w:szCs w:val="28"/>
        </w:rPr>
        <w:t>201</w:t>
      </w:r>
      <w:r>
        <w:rPr>
          <w:b/>
          <w:sz w:val="28"/>
          <w:szCs w:val="28"/>
        </w:rPr>
        <w:t>5</w:t>
      </w:r>
      <w:r w:rsidRPr="00705DF1">
        <w:rPr>
          <w:rFonts w:hint="eastAsia"/>
          <w:b/>
          <w:sz w:val="28"/>
          <w:szCs w:val="28"/>
        </w:rPr>
        <w:t>〕第</w:t>
      </w:r>
      <w:r>
        <w:rPr>
          <w:b/>
          <w:sz w:val="28"/>
          <w:szCs w:val="28"/>
        </w:rPr>
        <w:t>2</w:t>
      </w:r>
      <w:r w:rsidRPr="00705DF1">
        <w:rPr>
          <w:rFonts w:hint="eastAsia"/>
          <w:b/>
          <w:sz w:val="28"/>
          <w:szCs w:val="28"/>
        </w:rPr>
        <w:t>号</w:t>
      </w:r>
    </w:p>
    <w:p w:rsidR="00920E55" w:rsidRDefault="00920E55" w:rsidP="00E803FE">
      <w:pPr>
        <w:pStyle w:val="p0"/>
        <w:spacing w:before="0" w:beforeAutospacing="0" w:after="0" w:afterAutospacing="0" w:line="460" w:lineRule="atLeast"/>
        <w:jc w:val="center"/>
        <w:rPr>
          <w:rFonts w:ascii="Times New Roman" w:hAnsi="Times New Roman" w:cs="Times New Roman"/>
          <w:b/>
          <w:bCs/>
          <w:kern w:val="2"/>
          <w:sz w:val="32"/>
        </w:rPr>
      </w:pPr>
    </w:p>
    <w:p w:rsidR="00920E55" w:rsidRPr="006E353D" w:rsidRDefault="00920E55" w:rsidP="00E803FE">
      <w:pPr>
        <w:pStyle w:val="p0"/>
        <w:spacing w:before="0" w:beforeAutospacing="0" w:after="0" w:afterAutospacing="0" w:line="460" w:lineRule="atLeast"/>
        <w:jc w:val="center"/>
        <w:rPr>
          <w:b/>
          <w:sz w:val="30"/>
          <w:szCs w:val="30"/>
        </w:rPr>
      </w:pPr>
      <w:r w:rsidRPr="006E353D">
        <w:rPr>
          <w:rFonts w:hint="eastAsia"/>
          <w:b/>
          <w:sz w:val="30"/>
          <w:szCs w:val="30"/>
        </w:rPr>
        <w:t>关于召开上海电力学院第十二次学生代表大会的请示</w:t>
      </w:r>
    </w:p>
    <w:p w:rsidR="00920E55" w:rsidRPr="009E66F3" w:rsidRDefault="00920E55" w:rsidP="00E449A1">
      <w:pPr>
        <w:spacing w:line="360" w:lineRule="auto"/>
        <w:rPr>
          <w:rFonts w:ascii="仿宋_GB2312" w:eastAsia="仿宋_GB2312" w:hAnsi="Times New Roman"/>
          <w:sz w:val="24"/>
          <w:szCs w:val="24"/>
        </w:rPr>
      </w:pPr>
      <w:r>
        <w:rPr>
          <w:rFonts w:ascii="仿宋_GB2312" w:eastAsia="仿宋_GB2312" w:hAnsi="Times New Roman" w:hint="eastAsia"/>
          <w:sz w:val="24"/>
          <w:szCs w:val="24"/>
        </w:rPr>
        <w:t>上海市学生联合会</w:t>
      </w:r>
      <w:r w:rsidRPr="009E66F3">
        <w:rPr>
          <w:rFonts w:ascii="仿宋_GB2312" w:eastAsia="仿宋_GB2312" w:hAnsi="Times New Roman" w:hint="eastAsia"/>
          <w:sz w:val="24"/>
          <w:szCs w:val="24"/>
        </w:rPr>
        <w:t>：</w:t>
      </w:r>
    </w:p>
    <w:p w:rsidR="00920E55" w:rsidRPr="009E66F3" w:rsidRDefault="00920E55" w:rsidP="00E449A1">
      <w:pPr>
        <w:spacing w:line="360" w:lineRule="auto"/>
        <w:ind w:firstLineChars="200" w:firstLine="480"/>
        <w:rPr>
          <w:rFonts w:ascii="仿宋_GB2312" w:eastAsia="仿宋_GB2312" w:hAnsi="Times New Roman"/>
          <w:sz w:val="24"/>
          <w:szCs w:val="24"/>
        </w:rPr>
      </w:pPr>
      <w:r w:rsidRPr="009E66F3">
        <w:rPr>
          <w:rFonts w:ascii="仿宋_GB2312" w:eastAsia="仿宋_GB2312" w:hAnsi="Times New Roman" w:hint="eastAsia"/>
          <w:sz w:val="24"/>
          <w:szCs w:val="24"/>
        </w:rPr>
        <w:t>为了进一步做好新形势下的学生工作，总结我校第十一次学代会以来的工作，确定今后学生会的工作方向和任务，根据《上海电力学院学生会章程》有关规定，经校学生会研究决定，拟于</w:t>
      </w:r>
      <w:r w:rsidRPr="009E66F3">
        <w:rPr>
          <w:rFonts w:ascii="仿宋_GB2312" w:eastAsia="仿宋_GB2312" w:hAnsi="Times New Roman"/>
          <w:sz w:val="24"/>
          <w:szCs w:val="24"/>
        </w:rPr>
        <w:t>2015</w:t>
      </w:r>
      <w:r w:rsidRPr="009E66F3">
        <w:rPr>
          <w:rFonts w:ascii="仿宋_GB2312" w:eastAsia="仿宋_GB2312" w:hAnsi="Times New Roman" w:hint="eastAsia"/>
          <w:sz w:val="24"/>
          <w:szCs w:val="24"/>
        </w:rPr>
        <w:t>年</w:t>
      </w:r>
      <w:r w:rsidRPr="009E66F3">
        <w:rPr>
          <w:rFonts w:ascii="仿宋_GB2312" w:eastAsia="仿宋_GB2312" w:hAnsi="Times New Roman"/>
          <w:sz w:val="24"/>
          <w:szCs w:val="24"/>
        </w:rPr>
        <w:t>5</w:t>
      </w:r>
      <w:r w:rsidRPr="009E66F3">
        <w:rPr>
          <w:rFonts w:ascii="仿宋_GB2312" w:eastAsia="仿宋_GB2312" w:hAnsi="Times New Roman" w:hint="eastAsia"/>
          <w:sz w:val="24"/>
          <w:szCs w:val="24"/>
        </w:rPr>
        <w:t>月召开上海电力学院第十二次学生代表大会，会期两天。现将有关事宜请示如下：</w:t>
      </w:r>
    </w:p>
    <w:p w:rsidR="00920E55" w:rsidRPr="009E66F3" w:rsidRDefault="00920E55" w:rsidP="00E449A1">
      <w:pPr>
        <w:spacing w:line="360" w:lineRule="auto"/>
        <w:rPr>
          <w:rFonts w:ascii="仿宋_GB2312" w:eastAsia="仿宋_GB2312" w:hAnsi="Times New Roman"/>
          <w:sz w:val="24"/>
          <w:szCs w:val="24"/>
        </w:rPr>
      </w:pPr>
      <w:r w:rsidRPr="009E66F3">
        <w:rPr>
          <w:rFonts w:ascii="仿宋_GB2312" w:eastAsia="仿宋_GB2312" w:hAnsi="Times New Roman" w:hint="eastAsia"/>
          <w:sz w:val="24"/>
          <w:szCs w:val="24"/>
        </w:rPr>
        <w:t>一、大会主要任务</w:t>
      </w:r>
    </w:p>
    <w:p w:rsidR="00920E55" w:rsidRDefault="00920E55" w:rsidP="009E66F3">
      <w:pPr>
        <w:spacing w:line="360" w:lineRule="auto"/>
        <w:ind w:firstLineChars="200" w:firstLine="480"/>
        <w:rPr>
          <w:rFonts w:ascii="仿宋_GB2312" w:eastAsia="仿宋_GB2312" w:hAnsi="Times New Roman"/>
          <w:sz w:val="24"/>
          <w:szCs w:val="24"/>
        </w:rPr>
      </w:pPr>
      <w:r w:rsidRPr="009E66F3">
        <w:rPr>
          <w:rFonts w:ascii="仿宋_GB2312" w:eastAsia="仿宋_GB2312" w:hAnsi="Times New Roman" w:hint="eastAsia"/>
          <w:sz w:val="24"/>
          <w:szCs w:val="24"/>
        </w:rPr>
        <w:t>回顾和总结上次学代会以来我校学生会工作的成绩、经验和教训，研究和探讨新形势下我校学生会工作的目标和任务，并在学校党委领导下、在校团委的指导下</w:t>
      </w:r>
      <w:r>
        <w:rPr>
          <w:rFonts w:ascii="仿宋_GB2312" w:eastAsia="仿宋_GB2312" w:hAnsi="Times New Roman" w:hint="eastAsia"/>
          <w:sz w:val="24"/>
          <w:szCs w:val="24"/>
        </w:rPr>
        <w:t>，充分调动我校广大青年同学的积极性和创造性，团结带领我校学生</w:t>
      </w:r>
      <w:r w:rsidRPr="009E66F3">
        <w:rPr>
          <w:rFonts w:ascii="仿宋_GB2312" w:eastAsia="仿宋_GB2312" w:hAnsi="Times New Roman" w:hint="eastAsia"/>
          <w:sz w:val="24"/>
          <w:szCs w:val="24"/>
        </w:rPr>
        <w:t>同心同德、群策群</w:t>
      </w:r>
      <w:r>
        <w:rPr>
          <w:rFonts w:ascii="仿宋_GB2312" w:eastAsia="仿宋_GB2312" w:hAnsi="Times New Roman" w:hint="eastAsia"/>
          <w:sz w:val="24"/>
          <w:szCs w:val="24"/>
        </w:rPr>
        <w:t>力，服务</w:t>
      </w:r>
      <w:r w:rsidRPr="009E66F3">
        <w:rPr>
          <w:rFonts w:ascii="仿宋_GB2312" w:eastAsia="仿宋_GB2312" w:hAnsi="Times New Roman" w:hint="eastAsia"/>
          <w:sz w:val="24"/>
          <w:szCs w:val="24"/>
        </w:rPr>
        <w:t>学校各项建设事业，引领青年学生成长成才，为推动我校学生会工作不断向前发展，为实现学校新时期、新阶段的跨越式发展贡献力量。</w:t>
      </w:r>
    </w:p>
    <w:p w:rsidR="00920E55" w:rsidRPr="009E66F3" w:rsidRDefault="00920E55" w:rsidP="009E66F3">
      <w:pPr>
        <w:spacing w:line="360" w:lineRule="auto"/>
        <w:ind w:firstLineChars="200" w:firstLine="480"/>
        <w:rPr>
          <w:rFonts w:ascii="仿宋_GB2312" w:eastAsia="仿宋_GB2312" w:hAnsi="Times New Roman"/>
          <w:sz w:val="24"/>
          <w:szCs w:val="24"/>
        </w:rPr>
      </w:pPr>
    </w:p>
    <w:p w:rsidR="00920E55" w:rsidRPr="009E66F3" w:rsidRDefault="00920E55" w:rsidP="00E449A1">
      <w:pPr>
        <w:spacing w:line="360" w:lineRule="auto"/>
        <w:rPr>
          <w:rFonts w:ascii="仿宋_GB2312" w:eastAsia="仿宋_GB2312" w:hAnsi="Times New Roman"/>
          <w:sz w:val="24"/>
          <w:szCs w:val="24"/>
        </w:rPr>
      </w:pPr>
      <w:r w:rsidRPr="009E66F3">
        <w:rPr>
          <w:rFonts w:ascii="仿宋_GB2312" w:eastAsia="仿宋_GB2312" w:hAnsi="Times New Roman" w:hint="eastAsia"/>
          <w:sz w:val="24"/>
          <w:szCs w:val="24"/>
        </w:rPr>
        <w:t>二、大会主要议程</w:t>
      </w:r>
    </w:p>
    <w:p w:rsidR="00920E55" w:rsidRDefault="00920E55" w:rsidP="00E449A1">
      <w:pPr>
        <w:spacing w:line="360" w:lineRule="auto"/>
        <w:rPr>
          <w:rFonts w:ascii="仿宋_GB2312" w:eastAsia="仿宋_GB2312" w:hAnsi="Times New Roman"/>
          <w:sz w:val="24"/>
          <w:szCs w:val="24"/>
        </w:rPr>
      </w:pPr>
      <w:r w:rsidRPr="009E66F3">
        <w:rPr>
          <w:rFonts w:ascii="仿宋_GB2312" w:eastAsia="仿宋_GB2312" w:hAnsi="Times New Roman"/>
          <w:sz w:val="24"/>
          <w:szCs w:val="24"/>
        </w:rPr>
        <w:t xml:space="preserve">1. </w:t>
      </w:r>
      <w:r>
        <w:rPr>
          <w:rFonts w:ascii="仿宋_GB2312" w:eastAsia="仿宋_GB2312" w:hAnsi="Times New Roman" w:hint="eastAsia"/>
          <w:sz w:val="24"/>
          <w:szCs w:val="24"/>
        </w:rPr>
        <w:t>审议《上海电力学院学生会第十一届学生委员会工作报告》；</w:t>
      </w:r>
    </w:p>
    <w:p w:rsidR="00920E55" w:rsidRPr="009E66F3" w:rsidRDefault="00920E55" w:rsidP="00E449A1">
      <w:pPr>
        <w:spacing w:line="360" w:lineRule="auto"/>
        <w:rPr>
          <w:rFonts w:ascii="仿宋_GB2312" w:eastAsia="仿宋_GB2312" w:hAnsi="Times New Roman"/>
          <w:sz w:val="24"/>
          <w:szCs w:val="24"/>
        </w:rPr>
      </w:pPr>
      <w:r w:rsidRPr="009E66F3">
        <w:rPr>
          <w:rFonts w:ascii="仿宋_GB2312" w:eastAsia="仿宋_GB2312" w:hAnsi="Times New Roman"/>
          <w:sz w:val="24"/>
          <w:szCs w:val="24"/>
        </w:rPr>
        <w:t xml:space="preserve">2. </w:t>
      </w:r>
      <w:r>
        <w:rPr>
          <w:rFonts w:ascii="仿宋_GB2312" w:eastAsia="仿宋_GB2312" w:hAnsi="Times New Roman" w:hint="eastAsia"/>
          <w:sz w:val="24"/>
          <w:szCs w:val="24"/>
        </w:rPr>
        <w:t>修订《上海电力学院学生会章程》；</w:t>
      </w:r>
    </w:p>
    <w:p w:rsidR="00920E55" w:rsidRPr="009E66F3" w:rsidRDefault="00920E55" w:rsidP="00E449A1">
      <w:pPr>
        <w:spacing w:line="360" w:lineRule="auto"/>
        <w:rPr>
          <w:rFonts w:ascii="仿宋_GB2312" w:eastAsia="仿宋_GB2312" w:hAnsi="Times New Roman"/>
          <w:sz w:val="24"/>
          <w:szCs w:val="24"/>
        </w:rPr>
      </w:pPr>
      <w:r w:rsidRPr="009E66F3">
        <w:rPr>
          <w:rFonts w:ascii="仿宋_GB2312" w:eastAsia="仿宋_GB2312" w:hAnsi="Times New Roman"/>
          <w:sz w:val="24"/>
          <w:szCs w:val="24"/>
        </w:rPr>
        <w:t xml:space="preserve">3. </w:t>
      </w:r>
      <w:r w:rsidRPr="009E66F3">
        <w:rPr>
          <w:rFonts w:ascii="仿宋_GB2312" w:eastAsia="仿宋_GB2312" w:hAnsi="Times New Roman" w:hint="eastAsia"/>
          <w:sz w:val="24"/>
          <w:szCs w:val="24"/>
        </w:rPr>
        <w:t>审议《上海电力学院第十二次学生代表大会提案工作报告》</w:t>
      </w:r>
      <w:r>
        <w:rPr>
          <w:rFonts w:ascii="仿宋_GB2312" w:eastAsia="仿宋_GB2312" w:hAnsi="Times New Roman" w:hint="eastAsia"/>
          <w:sz w:val="24"/>
          <w:szCs w:val="24"/>
        </w:rPr>
        <w:t>；</w:t>
      </w:r>
    </w:p>
    <w:p w:rsidR="00920E55" w:rsidRDefault="00920E55" w:rsidP="00E449A1">
      <w:pPr>
        <w:spacing w:line="360" w:lineRule="auto"/>
        <w:rPr>
          <w:rFonts w:ascii="仿宋_GB2312" w:eastAsia="仿宋_GB2312" w:hAnsi="Times New Roman"/>
          <w:sz w:val="24"/>
          <w:szCs w:val="24"/>
        </w:rPr>
      </w:pPr>
      <w:r w:rsidRPr="009E66F3">
        <w:rPr>
          <w:rFonts w:ascii="仿宋_GB2312" w:eastAsia="仿宋_GB2312" w:hAnsi="Times New Roman"/>
          <w:sz w:val="24"/>
          <w:szCs w:val="24"/>
        </w:rPr>
        <w:t xml:space="preserve">4. </w:t>
      </w:r>
      <w:r w:rsidRPr="009E66F3">
        <w:rPr>
          <w:rFonts w:ascii="仿宋_GB2312" w:eastAsia="仿宋_GB2312" w:hAnsi="Times New Roman" w:hint="eastAsia"/>
          <w:sz w:val="24"/>
          <w:szCs w:val="24"/>
        </w:rPr>
        <w:t>选举产生上海电力学院学生会第十二届委员会。</w:t>
      </w:r>
    </w:p>
    <w:p w:rsidR="00920E55" w:rsidRDefault="00920E55" w:rsidP="00E449A1">
      <w:pPr>
        <w:spacing w:line="360" w:lineRule="auto"/>
        <w:rPr>
          <w:rFonts w:ascii="仿宋_GB2312" w:eastAsia="仿宋_GB2312" w:hAnsi="Times New Roman"/>
          <w:sz w:val="24"/>
          <w:szCs w:val="24"/>
        </w:rPr>
      </w:pPr>
    </w:p>
    <w:p w:rsidR="00920E55" w:rsidRPr="009E66F3" w:rsidRDefault="00920E55" w:rsidP="00E449A1">
      <w:pPr>
        <w:spacing w:line="360" w:lineRule="auto"/>
        <w:rPr>
          <w:rFonts w:ascii="仿宋_GB2312" w:eastAsia="仿宋_GB2312" w:hAnsi="Times New Roman"/>
          <w:sz w:val="24"/>
          <w:szCs w:val="24"/>
        </w:rPr>
      </w:pPr>
      <w:r>
        <w:rPr>
          <w:rFonts w:ascii="仿宋_GB2312" w:eastAsia="仿宋_GB2312" w:hAnsi="Times New Roman" w:hint="eastAsia"/>
          <w:sz w:val="24"/>
          <w:szCs w:val="24"/>
        </w:rPr>
        <w:t>三、代表名额及构成</w:t>
      </w:r>
    </w:p>
    <w:p w:rsidR="00920E55" w:rsidRDefault="00920E55" w:rsidP="009E66F3">
      <w:pPr>
        <w:spacing w:line="360" w:lineRule="auto"/>
        <w:ind w:firstLineChars="200" w:firstLine="480"/>
        <w:rPr>
          <w:rFonts w:ascii="仿宋_GB2312" w:eastAsia="仿宋_GB2312" w:hAnsi="Times New Roman"/>
          <w:sz w:val="24"/>
          <w:szCs w:val="24"/>
        </w:rPr>
      </w:pPr>
      <w:r w:rsidRPr="009E66F3">
        <w:rPr>
          <w:rFonts w:ascii="仿宋_GB2312" w:eastAsia="仿宋_GB2312" w:hAnsi="Times New Roman" w:hint="eastAsia"/>
          <w:sz w:val="24"/>
          <w:szCs w:val="24"/>
        </w:rPr>
        <w:t>结合我校实际情况，</w:t>
      </w:r>
      <w:r>
        <w:rPr>
          <w:rFonts w:ascii="仿宋_GB2312" w:eastAsia="仿宋_GB2312" w:hAnsi="Times New Roman" w:hint="eastAsia"/>
          <w:sz w:val="24"/>
          <w:szCs w:val="24"/>
        </w:rPr>
        <w:t>我校现有学生</w:t>
      </w:r>
      <w:r>
        <w:rPr>
          <w:rFonts w:ascii="仿宋_GB2312" w:eastAsia="仿宋_GB2312" w:hAnsi="Times New Roman"/>
          <w:sz w:val="24"/>
          <w:szCs w:val="24"/>
        </w:rPr>
        <w:t>11144</w:t>
      </w:r>
      <w:r>
        <w:rPr>
          <w:rFonts w:ascii="仿宋_GB2312" w:eastAsia="仿宋_GB2312" w:hAnsi="Times New Roman" w:hint="eastAsia"/>
          <w:sz w:val="24"/>
          <w:szCs w:val="24"/>
        </w:rPr>
        <w:t>人，</w:t>
      </w:r>
      <w:r w:rsidRPr="009E66F3">
        <w:rPr>
          <w:rFonts w:ascii="仿宋_GB2312" w:eastAsia="仿宋_GB2312" w:hAnsi="Times New Roman" w:hint="eastAsia"/>
          <w:sz w:val="24"/>
          <w:szCs w:val="24"/>
        </w:rPr>
        <w:t>按全校人数的</w:t>
      </w:r>
      <w:r w:rsidRPr="009E66F3">
        <w:rPr>
          <w:rFonts w:ascii="仿宋_GB2312" w:eastAsia="仿宋_GB2312" w:hAnsi="Times New Roman"/>
          <w:sz w:val="24"/>
          <w:szCs w:val="24"/>
        </w:rPr>
        <w:t>2%</w:t>
      </w:r>
      <w:r>
        <w:rPr>
          <w:rFonts w:ascii="仿宋_GB2312" w:eastAsia="仿宋_GB2312" w:hAnsi="Times New Roman" w:hint="eastAsia"/>
          <w:sz w:val="24"/>
          <w:szCs w:val="24"/>
        </w:rPr>
        <w:t>左右的比例</w:t>
      </w:r>
      <w:r w:rsidRPr="009E66F3">
        <w:rPr>
          <w:rFonts w:ascii="仿宋_GB2312" w:eastAsia="仿宋_GB2312" w:hAnsi="Times New Roman" w:hint="eastAsia"/>
          <w:sz w:val="24"/>
          <w:szCs w:val="24"/>
        </w:rPr>
        <w:t>，</w:t>
      </w:r>
      <w:r w:rsidRPr="009E66F3">
        <w:rPr>
          <w:rFonts w:ascii="仿宋_GB2312" w:eastAsia="仿宋_GB2312" w:hAnsi="Times New Roman" w:hint="eastAsia"/>
          <w:sz w:val="24"/>
          <w:szCs w:val="24"/>
        </w:rPr>
        <w:lastRenderedPageBreak/>
        <w:t>本次大会正式代表名额拟定为</w:t>
      </w:r>
      <w:r w:rsidRPr="009E66F3">
        <w:rPr>
          <w:rFonts w:ascii="仿宋_GB2312" w:eastAsia="仿宋_GB2312" w:hAnsi="Times New Roman"/>
          <w:sz w:val="24"/>
          <w:szCs w:val="24"/>
        </w:rPr>
        <w:t>223</w:t>
      </w:r>
      <w:r>
        <w:rPr>
          <w:rFonts w:ascii="仿宋_GB2312" w:eastAsia="仿宋_GB2312" w:hAnsi="Times New Roman" w:hint="eastAsia"/>
          <w:sz w:val="24"/>
          <w:szCs w:val="24"/>
        </w:rPr>
        <w:t>名，</w:t>
      </w:r>
      <w:r w:rsidRPr="009E66F3">
        <w:rPr>
          <w:rFonts w:ascii="仿宋_GB2312" w:eastAsia="仿宋_GB2312" w:hAnsi="Times New Roman" w:hint="eastAsia"/>
          <w:sz w:val="24"/>
          <w:szCs w:val="24"/>
        </w:rPr>
        <w:t>兼顾男女比例，中共党员、共青团员、群众比例和少数民族代表比例，代表应具有先进性和广泛性。</w:t>
      </w:r>
    </w:p>
    <w:p w:rsidR="00920E55" w:rsidRPr="009E66F3" w:rsidRDefault="00920E55" w:rsidP="009E66F3">
      <w:pPr>
        <w:spacing w:line="360" w:lineRule="auto"/>
        <w:ind w:firstLineChars="200" w:firstLine="480"/>
        <w:rPr>
          <w:rFonts w:ascii="仿宋_GB2312" w:eastAsia="仿宋_GB2312" w:hAnsi="Times New Roman"/>
          <w:sz w:val="24"/>
          <w:szCs w:val="24"/>
        </w:rPr>
      </w:pPr>
    </w:p>
    <w:p w:rsidR="00920E55" w:rsidRPr="009E66F3" w:rsidRDefault="00920E55" w:rsidP="00E449A1">
      <w:pPr>
        <w:spacing w:line="360" w:lineRule="auto"/>
        <w:rPr>
          <w:rFonts w:ascii="仿宋_GB2312" w:eastAsia="仿宋_GB2312" w:hAnsi="Times New Roman"/>
          <w:sz w:val="24"/>
          <w:szCs w:val="24"/>
        </w:rPr>
      </w:pPr>
      <w:r w:rsidRPr="00871B30">
        <w:rPr>
          <w:rFonts w:ascii="仿宋_GB2312" w:eastAsia="仿宋_GB2312" w:hAnsi="Times New Roman" w:hint="eastAsia"/>
          <w:sz w:val="24"/>
          <w:szCs w:val="24"/>
        </w:rPr>
        <w:t>四、委员会的规模及组成</w:t>
      </w:r>
    </w:p>
    <w:p w:rsidR="00920E55" w:rsidRDefault="00920E55" w:rsidP="008D3B1F">
      <w:pPr>
        <w:spacing w:line="360" w:lineRule="auto"/>
        <w:ind w:firstLineChars="200" w:firstLine="480"/>
        <w:rPr>
          <w:rFonts w:ascii="仿宋_GB2312" w:eastAsia="仿宋_GB2312" w:hAnsi="Times New Roman"/>
          <w:sz w:val="24"/>
          <w:szCs w:val="24"/>
        </w:rPr>
      </w:pPr>
      <w:bookmarkStart w:id="0" w:name="_GoBack"/>
      <w:bookmarkEnd w:id="0"/>
      <w:r w:rsidRPr="00871B30">
        <w:rPr>
          <w:rFonts w:ascii="仿宋_GB2312" w:eastAsia="仿宋_GB2312" w:hAnsi="Times New Roman" w:hint="eastAsia"/>
          <w:sz w:val="24"/>
          <w:szCs w:val="24"/>
        </w:rPr>
        <w:t>上海第电力学院学生会第十二届委员会拟设委员</w:t>
      </w:r>
      <w:r w:rsidR="00D4598A">
        <w:rPr>
          <w:rFonts w:ascii="仿宋_GB2312" w:eastAsia="仿宋_GB2312" w:hAnsi="Times New Roman"/>
          <w:sz w:val="24"/>
          <w:szCs w:val="24"/>
        </w:rPr>
        <w:t>2</w:t>
      </w:r>
      <w:r w:rsidR="006D2F6C">
        <w:rPr>
          <w:rFonts w:ascii="仿宋_GB2312" w:eastAsia="仿宋_GB2312" w:hAnsi="Times New Roman" w:hint="eastAsia"/>
          <w:sz w:val="24"/>
          <w:szCs w:val="24"/>
        </w:rPr>
        <w:t>3</w:t>
      </w:r>
      <w:r w:rsidRPr="00871B30">
        <w:rPr>
          <w:rFonts w:ascii="仿宋_GB2312" w:eastAsia="仿宋_GB2312" w:hAnsi="Times New Roman" w:hint="eastAsia"/>
          <w:sz w:val="24"/>
          <w:szCs w:val="24"/>
        </w:rPr>
        <w:t>名，其中，拟设主席</w:t>
      </w:r>
      <w:r w:rsidRPr="00871B30">
        <w:rPr>
          <w:rFonts w:ascii="仿宋_GB2312" w:eastAsia="仿宋_GB2312" w:hAnsi="Times New Roman"/>
          <w:sz w:val="24"/>
          <w:szCs w:val="24"/>
        </w:rPr>
        <w:t>1</w:t>
      </w:r>
      <w:r w:rsidRPr="00871B30">
        <w:rPr>
          <w:rFonts w:ascii="仿宋_GB2312" w:eastAsia="仿宋_GB2312" w:hAnsi="Times New Roman" w:hint="eastAsia"/>
          <w:sz w:val="24"/>
          <w:szCs w:val="24"/>
        </w:rPr>
        <w:t>名，副主席</w:t>
      </w:r>
      <w:r w:rsidRPr="00871B30">
        <w:rPr>
          <w:rFonts w:ascii="仿宋_GB2312" w:eastAsia="仿宋_GB2312" w:hAnsi="Times New Roman"/>
          <w:sz w:val="24"/>
          <w:szCs w:val="24"/>
        </w:rPr>
        <w:t>4</w:t>
      </w:r>
      <w:r w:rsidRPr="00871B30">
        <w:rPr>
          <w:rFonts w:ascii="仿宋_GB2312" w:eastAsia="仿宋_GB2312" w:hAnsi="Times New Roman" w:hint="eastAsia"/>
          <w:sz w:val="24"/>
          <w:szCs w:val="24"/>
        </w:rPr>
        <w:t>名。</w:t>
      </w:r>
      <w:r w:rsidRPr="009E66F3">
        <w:rPr>
          <w:rFonts w:ascii="仿宋_GB2312" w:eastAsia="仿宋_GB2312" w:hint="eastAsia"/>
          <w:sz w:val="24"/>
        </w:rPr>
        <w:t>委员拟由校团委专职干部、学生干部、优秀学生组成。</w:t>
      </w:r>
    </w:p>
    <w:p w:rsidR="00920E55" w:rsidRPr="009E66F3" w:rsidRDefault="00920E55" w:rsidP="00E449A1">
      <w:pPr>
        <w:spacing w:line="360" w:lineRule="auto"/>
        <w:rPr>
          <w:rFonts w:ascii="仿宋_GB2312" w:eastAsia="仿宋_GB2312" w:hAnsi="Times New Roman"/>
          <w:sz w:val="24"/>
          <w:szCs w:val="24"/>
        </w:rPr>
      </w:pPr>
    </w:p>
    <w:p w:rsidR="00920E55" w:rsidRDefault="00920E55" w:rsidP="00E449A1">
      <w:pPr>
        <w:spacing w:line="360" w:lineRule="auto"/>
        <w:rPr>
          <w:rFonts w:ascii="仿宋_GB2312" w:eastAsia="仿宋_GB2312" w:hAnsi="Times New Roman"/>
          <w:sz w:val="24"/>
          <w:szCs w:val="24"/>
        </w:rPr>
      </w:pPr>
      <w:r w:rsidRPr="009E66F3">
        <w:rPr>
          <w:rFonts w:ascii="仿宋_GB2312" w:eastAsia="仿宋_GB2312" w:hAnsi="Times New Roman" w:hint="eastAsia"/>
          <w:sz w:val="24"/>
          <w:szCs w:val="24"/>
        </w:rPr>
        <w:t>五、选举</w:t>
      </w:r>
      <w:r>
        <w:rPr>
          <w:rFonts w:ascii="仿宋_GB2312" w:eastAsia="仿宋_GB2312" w:hAnsi="Times New Roman" w:hint="eastAsia"/>
          <w:sz w:val="24"/>
          <w:szCs w:val="24"/>
        </w:rPr>
        <w:t>办法</w:t>
      </w:r>
    </w:p>
    <w:p w:rsidR="00920E55" w:rsidRPr="009E66F3" w:rsidRDefault="00920E55" w:rsidP="00E449A1">
      <w:pPr>
        <w:spacing w:line="360" w:lineRule="auto"/>
        <w:rPr>
          <w:rFonts w:ascii="仿宋_GB2312" w:eastAsia="仿宋_GB2312" w:hAnsi="Times New Roman"/>
          <w:sz w:val="24"/>
          <w:szCs w:val="24"/>
        </w:rPr>
      </w:pPr>
      <w:r>
        <w:rPr>
          <w:rFonts w:ascii="仿宋_GB2312" w:eastAsia="仿宋_GB2312" w:hAnsi="Times New Roman"/>
          <w:sz w:val="24"/>
          <w:szCs w:val="24"/>
        </w:rPr>
        <w:t>1</w:t>
      </w:r>
      <w:r>
        <w:rPr>
          <w:rFonts w:ascii="仿宋_GB2312" w:eastAsia="仿宋_GB2312" w:hAnsi="Times New Roman" w:hint="eastAsia"/>
          <w:sz w:val="24"/>
          <w:szCs w:val="24"/>
        </w:rPr>
        <w:t>、学代会代表的产生：</w:t>
      </w:r>
      <w:r w:rsidRPr="009E66F3">
        <w:rPr>
          <w:rFonts w:ascii="仿宋_GB2312" w:eastAsia="仿宋_GB2312" w:hAnsi="Times New Roman" w:hint="eastAsia"/>
          <w:sz w:val="24"/>
          <w:szCs w:val="24"/>
        </w:rPr>
        <w:t>由</w:t>
      </w:r>
      <w:r>
        <w:rPr>
          <w:rFonts w:ascii="仿宋_GB2312" w:eastAsia="仿宋_GB2312" w:hAnsi="Times New Roman" w:hint="eastAsia"/>
          <w:sz w:val="24"/>
          <w:szCs w:val="24"/>
        </w:rPr>
        <w:t>上海电力学院第十二</w:t>
      </w:r>
      <w:r w:rsidRPr="00871B30">
        <w:rPr>
          <w:rFonts w:ascii="仿宋_GB2312" w:eastAsia="仿宋_GB2312" w:hAnsi="Times New Roman" w:hint="eastAsia"/>
          <w:sz w:val="24"/>
          <w:szCs w:val="24"/>
        </w:rPr>
        <w:t>次</w:t>
      </w:r>
      <w:r>
        <w:rPr>
          <w:rFonts w:ascii="仿宋_GB2312" w:eastAsia="仿宋_GB2312" w:hAnsi="Times New Roman" w:hint="eastAsia"/>
          <w:sz w:val="24"/>
          <w:szCs w:val="24"/>
        </w:rPr>
        <w:t>学生</w:t>
      </w:r>
      <w:r w:rsidRPr="00871B30">
        <w:rPr>
          <w:rFonts w:ascii="仿宋_GB2312" w:eastAsia="仿宋_GB2312" w:hAnsi="Times New Roman" w:hint="eastAsia"/>
          <w:sz w:val="24"/>
          <w:szCs w:val="24"/>
        </w:rPr>
        <w:t>代表大会筹备委员会</w:t>
      </w:r>
      <w:r>
        <w:rPr>
          <w:rFonts w:ascii="仿宋_GB2312" w:eastAsia="仿宋_GB2312" w:hAnsi="Times New Roman" w:hint="eastAsia"/>
          <w:sz w:val="24"/>
          <w:szCs w:val="24"/>
        </w:rPr>
        <w:t>向</w:t>
      </w:r>
      <w:r w:rsidRPr="009E66F3">
        <w:rPr>
          <w:rFonts w:ascii="仿宋_GB2312" w:eastAsia="仿宋_GB2312" w:hAnsi="Times New Roman" w:hint="eastAsia"/>
          <w:sz w:val="24"/>
          <w:szCs w:val="24"/>
        </w:rPr>
        <w:t>各选举单位</w:t>
      </w:r>
      <w:r>
        <w:rPr>
          <w:rFonts w:ascii="仿宋_GB2312" w:eastAsia="仿宋_GB2312" w:hAnsi="Times New Roman" w:hint="eastAsia"/>
          <w:sz w:val="24"/>
          <w:szCs w:val="24"/>
        </w:rPr>
        <w:t>下达代表</w:t>
      </w:r>
      <w:r w:rsidRPr="009E66F3">
        <w:rPr>
          <w:rFonts w:ascii="仿宋_GB2312" w:eastAsia="仿宋_GB2312" w:hAnsi="Times New Roman" w:hint="eastAsia"/>
          <w:sz w:val="24"/>
          <w:szCs w:val="24"/>
        </w:rPr>
        <w:t>配名额</w:t>
      </w:r>
      <w:r>
        <w:rPr>
          <w:rFonts w:ascii="仿宋_GB2312" w:eastAsia="仿宋_GB2312" w:hAnsi="Times New Roman" w:hint="eastAsia"/>
          <w:sz w:val="24"/>
          <w:szCs w:val="24"/>
        </w:rPr>
        <w:t>，各选举单位</w:t>
      </w:r>
      <w:r w:rsidRPr="009E66F3">
        <w:rPr>
          <w:rFonts w:ascii="仿宋_GB2312" w:eastAsia="仿宋_GB2312" w:hAnsi="Times New Roman" w:hint="eastAsia"/>
          <w:sz w:val="24"/>
          <w:szCs w:val="24"/>
        </w:rPr>
        <w:t>组织同学酝酿提名，根据多数同学的意见确定代表候选人</w:t>
      </w:r>
      <w:r>
        <w:rPr>
          <w:rFonts w:ascii="仿宋_GB2312" w:eastAsia="仿宋_GB2312" w:hAnsi="Times New Roman" w:hint="eastAsia"/>
          <w:sz w:val="24"/>
          <w:szCs w:val="24"/>
        </w:rPr>
        <w:t>提交学生代表大会</w:t>
      </w:r>
      <w:r w:rsidRPr="009E66F3">
        <w:rPr>
          <w:rFonts w:ascii="仿宋_GB2312" w:eastAsia="仿宋_GB2312" w:hAnsi="Times New Roman" w:hint="eastAsia"/>
          <w:sz w:val="24"/>
          <w:szCs w:val="24"/>
        </w:rPr>
        <w:t>，采用无记名投票差额选举方式选举产生代表。</w:t>
      </w:r>
      <w:r w:rsidRPr="00871B30">
        <w:rPr>
          <w:rFonts w:ascii="仿宋_GB2312" w:eastAsia="仿宋_GB2312" w:hAnsi="Times New Roman" w:hint="eastAsia"/>
          <w:sz w:val="24"/>
          <w:szCs w:val="24"/>
        </w:rPr>
        <w:t>代表候选人数应多于应选人数的</w:t>
      </w:r>
      <w:r w:rsidRPr="00871B30">
        <w:rPr>
          <w:rFonts w:ascii="仿宋_GB2312" w:eastAsia="仿宋_GB2312" w:hAnsi="Times New Roman"/>
          <w:sz w:val="24"/>
          <w:szCs w:val="24"/>
        </w:rPr>
        <w:t>20%</w:t>
      </w:r>
      <w:r w:rsidRPr="00871B30">
        <w:rPr>
          <w:rFonts w:ascii="仿宋_GB2312" w:eastAsia="仿宋_GB2312" w:hAnsi="Times New Roman" w:hint="eastAsia"/>
          <w:sz w:val="24"/>
          <w:szCs w:val="24"/>
        </w:rPr>
        <w:t>。</w:t>
      </w:r>
    </w:p>
    <w:p w:rsidR="00920E55" w:rsidRPr="009E66F3" w:rsidRDefault="00920E55" w:rsidP="00871B30">
      <w:pPr>
        <w:spacing w:line="360" w:lineRule="auto"/>
        <w:rPr>
          <w:rFonts w:ascii="仿宋_GB2312" w:eastAsia="仿宋_GB2312" w:hAnsi="Times New Roman"/>
          <w:sz w:val="24"/>
          <w:szCs w:val="24"/>
        </w:rPr>
      </w:pPr>
      <w:r>
        <w:rPr>
          <w:rFonts w:ascii="仿宋_GB2312" w:eastAsia="仿宋_GB2312" w:hAnsi="Times New Roman"/>
          <w:sz w:val="24"/>
          <w:szCs w:val="24"/>
        </w:rPr>
        <w:t>2</w:t>
      </w:r>
      <w:r>
        <w:rPr>
          <w:rFonts w:ascii="仿宋_GB2312" w:eastAsia="仿宋_GB2312" w:hAnsi="Times New Roman" w:hint="eastAsia"/>
          <w:sz w:val="24"/>
          <w:szCs w:val="24"/>
        </w:rPr>
        <w:t>、委员及正、副主席的产生：</w:t>
      </w:r>
      <w:r w:rsidR="001A7D53" w:rsidRPr="009E66F3">
        <w:rPr>
          <w:rFonts w:ascii="仿宋_GB2312" w:eastAsia="仿宋_GB2312" w:hAnsi="Times New Roman" w:hint="eastAsia"/>
          <w:sz w:val="24"/>
          <w:szCs w:val="24"/>
        </w:rPr>
        <w:t>大会主席团</w:t>
      </w:r>
      <w:r>
        <w:rPr>
          <w:rFonts w:ascii="仿宋_GB2312" w:eastAsia="仿宋_GB2312" w:hAnsi="Times New Roman" w:hint="eastAsia"/>
          <w:sz w:val="24"/>
          <w:szCs w:val="24"/>
        </w:rPr>
        <w:t>按照委员候选人名额多于应选名额</w:t>
      </w:r>
      <w:r>
        <w:rPr>
          <w:rFonts w:ascii="仿宋_GB2312" w:eastAsia="仿宋_GB2312" w:hAnsi="Times New Roman"/>
          <w:sz w:val="24"/>
          <w:szCs w:val="24"/>
        </w:rPr>
        <w:t>20%</w:t>
      </w:r>
      <w:r w:rsidRPr="009E66F3">
        <w:rPr>
          <w:rFonts w:ascii="仿宋_GB2312" w:eastAsia="仿宋_GB2312" w:hAnsi="Times New Roman" w:hint="eastAsia"/>
          <w:sz w:val="24"/>
          <w:szCs w:val="24"/>
        </w:rPr>
        <w:t>的规定，确定委员会委员候选人</w:t>
      </w:r>
      <w:r w:rsidR="000B3DC7">
        <w:rPr>
          <w:rFonts w:ascii="仿宋_GB2312" w:eastAsia="仿宋_GB2312" w:hAnsi="Times New Roman"/>
          <w:sz w:val="24"/>
          <w:szCs w:val="24"/>
        </w:rPr>
        <w:t>2</w:t>
      </w:r>
      <w:r w:rsidR="000B3DC7">
        <w:rPr>
          <w:rFonts w:ascii="仿宋_GB2312" w:eastAsia="仿宋_GB2312" w:hAnsi="Times New Roman" w:hint="eastAsia"/>
          <w:sz w:val="24"/>
          <w:szCs w:val="24"/>
        </w:rPr>
        <w:t>8</w:t>
      </w:r>
      <w:r w:rsidR="001A7D53">
        <w:rPr>
          <w:rFonts w:ascii="仿宋_GB2312" w:eastAsia="仿宋_GB2312" w:hAnsi="Times New Roman" w:hint="eastAsia"/>
          <w:sz w:val="24"/>
          <w:szCs w:val="24"/>
        </w:rPr>
        <w:t>名</w:t>
      </w:r>
      <w:r>
        <w:rPr>
          <w:rFonts w:ascii="仿宋_GB2312" w:eastAsia="仿宋_GB2312" w:hAnsi="Times New Roman" w:hint="eastAsia"/>
          <w:sz w:val="24"/>
          <w:szCs w:val="24"/>
        </w:rPr>
        <w:t>，</w:t>
      </w:r>
      <w:r w:rsidR="001A7D53">
        <w:rPr>
          <w:rFonts w:ascii="仿宋_GB2312" w:eastAsia="仿宋_GB2312" w:hAnsi="Times New Roman" w:hint="eastAsia"/>
          <w:sz w:val="24"/>
          <w:szCs w:val="24"/>
        </w:rPr>
        <w:t>根据广泛发扬民主的原则，由上届委员会在组织学生民主推荐、充分酝酿讨论的基础上，根据多数学生的意见确定</w:t>
      </w:r>
      <w:r w:rsidR="00966F1A">
        <w:rPr>
          <w:rFonts w:ascii="仿宋_GB2312" w:eastAsia="仿宋_GB2312" w:hAnsi="Times New Roman" w:hint="eastAsia"/>
          <w:sz w:val="24"/>
          <w:szCs w:val="24"/>
        </w:rPr>
        <w:t>候选人预备名单，报同级团组织及上级党组织确定后</w:t>
      </w:r>
      <w:r w:rsidR="001A7D53">
        <w:rPr>
          <w:rFonts w:ascii="仿宋_GB2312" w:eastAsia="仿宋_GB2312" w:hAnsi="Times New Roman" w:hint="eastAsia"/>
          <w:sz w:val="24"/>
          <w:szCs w:val="24"/>
        </w:rPr>
        <w:t>，</w:t>
      </w:r>
      <w:r w:rsidR="00966F1A">
        <w:rPr>
          <w:rFonts w:ascii="仿宋_GB2312" w:eastAsia="仿宋_GB2312" w:hAnsi="Times New Roman" w:hint="eastAsia"/>
          <w:sz w:val="24"/>
          <w:szCs w:val="24"/>
        </w:rPr>
        <w:t>提交学生代表大会</w:t>
      </w:r>
      <w:r w:rsidR="000C48D4">
        <w:rPr>
          <w:rFonts w:ascii="仿宋_GB2312" w:eastAsia="仿宋_GB2312" w:hAnsi="Times New Roman" w:hint="eastAsia"/>
          <w:sz w:val="24"/>
          <w:szCs w:val="24"/>
        </w:rPr>
        <w:t>进行</w:t>
      </w:r>
      <w:r w:rsidR="00966F1A">
        <w:rPr>
          <w:rFonts w:ascii="仿宋_GB2312" w:eastAsia="仿宋_GB2312" w:hAnsi="Times New Roman" w:hint="eastAsia"/>
          <w:sz w:val="24"/>
          <w:szCs w:val="24"/>
        </w:rPr>
        <w:t>选举。选举</w:t>
      </w:r>
      <w:r w:rsidRPr="009E66F3">
        <w:rPr>
          <w:rFonts w:ascii="仿宋_GB2312" w:eastAsia="仿宋_GB2312" w:hAnsi="Times New Roman" w:hint="eastAsia"/>
          <w:sz w:val="24"/>
          <w:szCs w:val="24"/>
        </w:rPr>
        <w:t>采用无记名投票差额选举方式选举产生上海电力学院学生会第十二届委员会委员。</w:t>
      </w:r>
      <w:r>
        <w:rPr>
          <w:rFonts w:ascii="仿宋_GB2312" w:eastAsia="仿宋_GB2312" w:hAnsi="Times New Roman" w:hint="eastAsia"/>
          <w:sz w:val="24"/>
          <w:szCs w:val="24"/>
        </w:rPr>
        <w:t>在此基础上讨论确定上海电力学院学生会第十二届委员会主席候选人</w:t>
      </w:r>
      <w:r>
        <w:rPr>
          <w:rFonts w:ascii="仿宋_GB2312" w:eastAsia="仿宋_GB2312" w:hAnsi="Times New Roman"/>
          <w:sz w:val="24"/>
          <w:szCs w:val="24"/>
        </w:rPr>
        <w:t>1</w:t>
      </w:r>
      <w:r>
        <w:rPr>
          <w:rFonts w:ascii="仿宋_GB2312" w:eastAsia="仿宋_GB2312" w:hAnsi="Times New Roman" w:hint="eastAsia"/>
          <w:sz w:val="24"/>
          <w:szCs w:val="24"/>
        </w:rPr>
        <w:t>名，副主席候选人</w:t>
      </w:r>
      <w:r>
        <w:rPr>
          <w:rFonts w:ascii="仿宋_GB2312" w:eastAsia="仿宋_GB2312" w:hAnsi="Times New Roman"/>
          <w:sz w:val="24"/>
          <w:szCs w:val="24"/>
        </w:rPr>
        <w:t>4</w:t>
      </w:r>
      <w:r>
        <w:rPr>
          <w:rFonts w:ascii="仿宋_GB2312" w:eastAsia="仿宋_GB2312" w:hAnsi="Times New Roman" w:hint="eastAsia"/>
          <w:sz w:val="24"/>
          <w:szCs w:val="24"/>
        </w:rPr>
        <w:t>名，</w:t>
      </w:r>
      <w:r w:rsidRPr="009E66F3">
        <w:rPr>
          <w:rFonts w:ascii="仿宋_GB2312" w:eastAsia="仿宋_GB2312" w:hAnsi="Times New Roman" w:hint="eastAsia"/>
          <w:sz w:val="24"/>
          <w:szCs w:val="24"/>
        </w:rPr>
        <w:t>在上海电力学院学生会第十二届委员会第一次全体会议上采用无记名投票等额选举方式选举产生主席</w:t>
      </w:r>
      <w:r w:rsidRPr="009E66F3">
        <w:rPr>
          <w:rFonts w:ascii="仿宋_GB2312" w:eastAsia="仿宋_GB2312" w:hAnsi="Times New Roman"/>
          <w:sz w:val="24"/>
          <w:szCs w:val="24"/>
        </w:rPr>
        <w:t>1</w:t>
      </w:r>
      <w:r w:rsidRPr="009E66F3">
        <w:rPr>
          <w:rFonts w:ascii="仿宋_GB2312" w:eastAsia="仿宋_GB2312" w:hAnsi="Times New Roman" w:hint="eastAsia"/>
          <w:sz w:val="24"/>
          <w:szCs w:val="24"/>
        </w:rPr>
        <w:t>名，副主席</w:t>
      </w:r>
      <w:r w:rsidRPr="009E66F3">
        <w:rPr>
          <w:rFonts w:ascii="仿宋_GB2312" w:eastAsia="仿宋_GB2312" w:hAnsi="Times New Roman"/>
          <w:sz w:val="24"/>
          <w:szCs w:val="24"/>
        </w:rPr>
        <w:t>4</w:t>
      </w:r>
      <w:r w:rsidRPr="009E66F3">
        <w:rPr>
          <w:rFonts w:ascii="仿宋_GB2312" w:eastAsia="仿宋_GB2312" w:hAnsi="Times New Roman" w:hint="eastAsia"/>
          <w:sz w:val="24"/>
          <w:szCs w:val="24"/>
        </w:rPr>
        <w:t>名。</w:t>
      </w:r>
    </w:p>
    <w:p w:rsidR="00920E55" w:rsidRPr="009E66F3" w:rsidRDefault="00920E55" w:rsidP="00141813">
      <w:pPr>
        <w:spacing w:line="360" w:lineRule="auto"/>
        <w:ind w:firstLineChars="200" w:firstLine="480"/>
        <w:rPr>
          <w:rFonts w:ascii="仿宋_GB2312" w:eastAsia="仿宋_GB2312" w:hAnsi="Times New Roman"/>
          <w:sz w:val="24"/>
          <w:szCs w:val="24"/>
        </w:rPr>
      </w:pPr>
      <w:r w:rsidRPr="009E66F3">
        <w:rPr>
          <w:rFonts w:ascii="仿宋_GB2312" w:eastAsia="仿宋_GB2312" w:hAnsi="Times New Roman" w:hint="eastAsia"/>
          <w:sz w:val="24"/>
          <w:szCs w:val="24"/>
        </w:rPr>
        <w:t>当否，请批示。</w:t>
      </w:r>
    </w:p>
    <w:p w:rsidR="00920E55" w:rsidRDefault="00920E55" w:rsidP="00E449A1">
      <w:pPr>
        <w:spacing w:line="360" w:lineRule="auto"/>
        <w:jc w:val="right"/>
        <w:rPr>
          <w:rFonts w:ascii="仿宋_GB2312" w:eastAsia="仿宋_GB2312" w:hAnsi="Times New Roman"/>
          <w:sz w:val="24"/>
          <w:szCs w:val="24"/>
        </w:rPr>
      </w:pPr>
    </w:p>
    <w:p w:rsidR="00920E55" w:rsidRPr="009E66F3" w:rsidRDefault="00920E55" w:rsidP="00E449A1">
      <w:pPr>
        <w:spacing w:line="360" w:lineRule="auto"/>
        <w:jc w:val="right"/>
        <w:rPr>
          <w:rFonts w:ascii="仿宋_GB2312" w:eastAsia="仿宋_GB2312" w:hAnsi="Times New Roman"/>
          <w:sz w:val="24"/>
          <w:szCs w:val="24"/>
        </w:rPr>
      </w:pPr>
      <w:r w:rsidRPr="009E66F3">
        <w:rPr>
          <w:rFonts w:ascii="仿宋_GB2312" w:eastAsia="仿宋_GB2312" w:hAnsi="Times New Roman" w:hint="eastAsia"/>
          <w:sz w:val="24"/>
          <w:szCs w:val="24"/>
        </w:rPr>
        <w:t>上海电力学院学生会</w:t>
      </w:r>
    </w:p>
    <w:p w:rsidR="00920E55" w:rsidRPr="00E449A1" w:rsidRDefault="00920E55" w:rsidP="00EC46CE">
      <w:pPr>
        <w:spacing w:line="360" w:lineRule="auto"/>
        <w:jc w:val="right"/>
        <w:rPr>
          <w:rFonts w:ascii="Times New Roman" w:hAnsi="Times New Roman"/>
          <w:sz w:val="24"/>
          <w:szCs w:val="24"/>
        </w:rPr>
      </w:pPr>
      <w:r w:rsidRPr="009E66F3">
        <w:rPr>
          <w:rFonts w:ascii="仿宋_GB2312" w:eastAsia="仿宋_GB2312" w:hAnsi="Times New Roman"/>
          <w:sz w:val="24"/>
          <w:szCs w:val="24"/>
        </w:rPr>
        <w:t xml:space="preserve">                                         </w:t>
      </w:r>
      <w:r w:rsidRPr="009E66F3">
        <w:rPr>
          <w:rFonts w:ascii="仿宋_GB2312" w:eastAsia="仿宋_GB2312" w:hAnsi="Times New Roman" w:hint="eastAsia"/>
          <w:sz w:val="24"/>
          <w:szCs w:val="24"/>
        </w:rPr>
        <w:t>二</w:t>
      </w:r>
      <w:r w:rsidRPr="009E66F3">
        <w:rPr>
          <w:rFonts w:ascii="仿宋_GB2312" w:eastAsia="仿宋_GB2312" w:hAnsi="Times New Roman"/>
          <w:sz w:val="24"/>
          <w:szCs w:val="24"/>
        </w:rPr>
        <w:t>0</w:t>
      </w:r>
      <w:r w:rsidRPr="009E66F3">
        <w:rPr>
          <w:rFonts w:ascii="仿宋_GB2312" w:eastAsia="仿宋_GB2312" w:hAnsi="Times New Roman" w:hint="eastAsia"/>
          <w:sz w:val="24"/>
          <w:szCs w:val="24"/>
        </w:rPr>
        <w:t>一五年三月</w:t>
      </w:r>
    </w:p>
    <w:sectPr w:rsidR="00920E55" w:rsidRPr="00E449A1" w:rsidSect="009B25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8DC" w:rsidRDefault="001C78DC" w:rsidP="00E25D8F">
      <w:r>
        <w:separator/>
      </w:r>
    </w:p>
  </w:endnote>
  <w:endnote w:type="continuationSeparator" w:id="1">
    <w:p w:rsidR="001C78DC" w:rsidRDefault="001C78DC" w:rsidP="00E25D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8DC" w:rsidRDefault="001C78DC" w:rsidP="00E25D8F">
      <w:r>
        <w:separator/>
      </w:r>
    </w:p>
  </w:footnote>
  <w:footnote w:type="continuationSeparator" w:id="1">
    <w:p w:rsidR="001C78DC" w:rsidRDefault="001C78DC" w:rsidP="00E25D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03FE"/>
    <w:rsid w:val="00002777"/>
    <w:rsid w:val="00042456"/>
    <w:rsid w:val="00057091"/>
    <w:rsid w:val="00094068"/>
    <w:rsid w:val="000B3DC7"/>
    <w:rsid w:val="000C48D4"/>
    <w:rsid w:val="000C6BC6"/>
    <w:rsid w:val="000D5DC4"/>
    <w:rsid w:val="000F6BF9"/>
    <w:rsid w:val="00141813"/>
    <w:rsid w:val="00150EA6"/>
    <w:rsid w:val="0016312C"/>
    <w:rsid w:val="001A7D53"/>
    <w:rsid w:val="001C78DC"/>
    <w:rsid w:val="001E3324"/>
    <w:rsid w:val="001E43A8"/>
    <w:rsid w:val="00210160"/>
    <w:rsid w:val="002245D5"/>
    <w:rsid w:val="00241910"/>
    <w:rsid w:val="002648EB"/>
    <w:rsid w:val="0029490B"/>
    <w:rsid w:val="002A769B"/>
    <w:rsid w:val="002C0405"/>
    <w:rsid w:val="002D1521"/>
    <w:rsid w:val="002E04E1"/>
    <w:rsid w:val="0034207D"/>
    <w:rsid w:val="00350903"/>
    <w:rsid w:val="00360238"/>
    <w:rsid w:val="003633F7"/>
    <w:rsid w:val="003B39F6"/>
    <w:rsid w:val="003D2C8F"/>
    <w:rsid w:val="00415C58"/>
    <w:rsid w:val="0046381A"/>
    <w:rsid w:val="00482CF0"/>
    <w:rsid w:val="0049341C"/>
    <w:rsid w:val="00494EB9"/>
    <w:rsid w:val="004964C2"/>
    <w:rsid w:val="004C6CDE"/>
    <w:rsid w:val="00522D08"/>
    <w:rsid w:val="00534CEE"/>
    <w:rsid w:val="00553297"/>
    <w:rsid w:val="00561E61"/>
    <w:rsid w:val="00583D27"/>
    <w:rsid w:val="006229B5"/>
    <w:rsid w:val="00675EFE"/>
    <w:rsid w:val="00686AB6"/>
    <w:rsid w:val="006B37A0"/>
    <w:rsid w:val="006D2F6C"/>
    <w:rsid w:val="006E353D"/>
    <w:rsid w:val="00705DF1"/>
    <w:rsid w:val="00735469"/>
    <w:rsid w:val="00736781"/>
    <w:rsid w:val="007E4DF3"/>
    <w:rsid w:val="007F6C28"/>
    <w:rsid w:val="00811BAA"/>
    <w:rsid w:val="00815225"/>
    <w:rsid w:val="00871B30"/>
    <w:rsid w:val="008B0B51"/>
    <w:rsid w:val="008C682D"/>
    <w:rsid w:val="008D3B1F"/>
    <w:rsid w:val="0090135C"/>
    <w:rsid w:val="00920E55"/>
    <w:rsid w:val="00946A59"/>
    <w:rsid w:val="009554B5"/>
    <w:rsid w:val="00966F1A"/>
    <w:rsid w:val="009A1372"/>
    <w:rsid w:val="009B2562"/>
    <w:rsid w:val="009B4121"/>
    <w:rsid w:val="009D524B"/>
    <w:rsid w:val="009E66F3"/>
    <w:rsid w:val="009F3B2A"/>
    <w:rsid w:val="00A12889"/>
    <w:rsid w:val="00A56355"/>
    <w:rsid w:val="00A70BD7"/>
    <w:rsid w:val="00A85F62"/>
    <w:rsid w:val="00A97572"/>
    <w:rsid w:val="00B31F70"/>
    <w:rsid w:val="00BF25B3"/>
    <w:rsid w:val="00C07F26"/>
    <w:rsid w:val="00C4465E"/>
    <w:rsid w:val="00C61EF8"/>
    <w:rsid w:val="00C7467D"/>
    <w:rsid w:val="00C75353"/>
    <w:rsid w:val="00CE1741"/>
    <w:rsid w:val="00D12C08"/>
    <w:rsid w:val="00D1552B"/>
    <w:rsid w:val="00D4598A"/>
    <w:rsid w:val="00D56D0F"/>
    <w:rsid w:val="00D611A2"/>
    <w:rsid w:val="00DC1F16"/>
    <w:rsid w:val="00DE326F"/>
    <w:rsid w:val="00DE45C1"/>
    <w:rsid w:val="00E06905"/>
    <w:rsid w:val="00E140A5"/>
    <w:rsid w:val="00E14E80"/>
    <w:rsid w:val="00E25382"/>
    <w:rsid w:val="00E25D8F"/>
    <w:rsid w:val="00E449A1"/>
    <w:rsid w:val="00E743B8"/>
    <w:rsid w:val="00E803FE"/>
    <w:rsid w:val="00E93D34"/>
    <w:rsid w:val="00EB342E"/>
    <w:rsid w:val="00EC46CE"/>
    <w:rsid w:val="00EC4754"/>
    <w:rsid w:val="00EE14B9"/>
    <w:rsid w:val="00F334D0"/>
    <w:rsid w:val="00F64D16"/>
    <w:rsid w:val="00F65B66"/>
    <w:rsid w:val="00FC01C5"/>
    <w:rsid w:val="00FD0D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56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uiPriority w:val="99"/>
    <w:rsid w:val="00E803FE"/>
    <w:pPr>
      <w:widowControl/>
      <w:spacing w:before="100" w:beforeAutospacing="1" w:after="100" w:afterAutospacing="1"/>
      <w:jc w:val="left"/>
    </w:pPr>
    <w:rPr>
      <w:rFonts w:ascii="宋体" w:hAnsi="宋体" w:cs="宋体"/>
      <w:kern w:val="0"/>
      <w:sz w:val="24"/>
      <w:szCs w:val="24"/>
    </w:rPr>
  </w:style>
  <w:style w:type="paragraph" w:customStyle="1" w:styleId="p17">
    <w:name w:val="p17"/>
    <w:basedOn w:val="a"/>
    <w:uiPriority w:val="99"/>
    <w:rsid w:val="00E803FE"/>
    <w:pPr>
      <w:widowControl/>
      <w:spacing w:before="100" w:beforeAutospacing="1" w:after="100" w:afterAutospacing="1"/>
      <w:jc w:val="left"/>
    </w:pPr>
    <w:rPr>
      <w:rFonts w:ascii="宋体" w:hAnsi="宋体" w:cs="宋体"/>
      <w:kern w:val="0"/>
      <w:sz w:val="24"/>
      <w:szCs w:val="24"/>
    </w:rPr>
  </w:style>
  <w:style w:type="paragraph" w:styleId="a3">
    <w:name w:val="header"/>
    <w:basedOn w:val="a"/>
    <w:link w:val="Char"/>
    <w:uiPriority w:val="99"/>
    <w:semiHidden/>
    <w:rsid w:val="00E25D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E25D8F"/>
    <w:rPr>
      <w:rFonts w:cs="Times New Roman"/>
      <w:sz w:val="18"/>
      <w:szCs w:val="18"/>
    </w:rPr>
  </w:style>
  <w:style w:type="paragraph" w:styleId="a4">
    <w:name w:val="footer"/>
    <w:basedOn w:val="a"/>
    <w:link w:val="Char0"/>
    <w:uiPriority w:val="99"/>
    <w:semiHidden/>
    <w:rsid w:val="00E25D8F"/>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E25D8F"/>
    <w:rPr>
      <w:rFonts w:cs="Times New Roman"/>
      <w:sz w:val="18"/>
      <w:szCs w:val="18"/>
    </w:rPr>
  </w:style>
  <w:style w:type="paragraph" w:styleId="a5">
    <w:name w:val="Balloon Text"/>
    <w:basedOn w:val="a"/>
    <w:link w:val="Char1"/>
    <w:uiPriority w:val="99"/>
    <w:semiHidden/>
    <w:rsid w:val="00735469"/>
    <w:rPr>
      <w:sz w:val="18"/>
      <w:szCs w:val="18"/>
    </w:rPr>
  </w:style>
  <w:style w:type="character" w:customStyle="1" w:styleId="Char1">
    <w:name w:val="批注框文本 Char"/>
    <w:basedOn w:val="a0"/>
    <w:link w:val="a5"/>
    <w:uiPriority w:val="99"/>
    <w:semiHidden/>
    <w:rsid w:val="00134D70"/>
    <w:rPr>
      <w:sz w:val="0"/>
      <w:szCs w:val="0"/>
    </w:rPr>
  </w:style>
</w:styles>
</file>

<file path=word/webSettings.xml><?xml version="1.0" encoding="utf-8"?>
<w:webSettings xmlns:r="http://schemas.openxmlformats.org/officeDocument/2006/relationships" xmlns:w="http://schemas.openxmlformats.org/wordprocessingml/2006/main">
  <w:divs>
    <w:div w:id="260647278">
      <w:marLeft w:val="0"/>
      <w:marRight w:val="0"/>
      <w:marTop w:val="0"/>
      <w:marBottom w:val="0"/>
      <w:divBdr>
        <w:top w:val="none" w:sz="0" w:space="0" w:color="auto"/>
        <w:left w:val="none" w:sz="0" w:space="0" w:color="auto"/>
        <w:bottom w:val="none" w:sz="0" w:space="0" w:color="auto"/>
        <w:right w:val="none" w:sz="0" w:space="0" w:color="auto"/>
      </w:divBdr>
    </w:div>
    <w:div w:id="260647279">
      <w:marLeft w:val="0"/>
      <w:marRight w:val="0"/>
      <w:marTop w:val="0"/>
      <w:marBottom w:val="0"/>
      <w:divBdr>
        <w:top w:val="none" w:sz="0" w:space="0" w:color="auto"/>
        <w:left w:val="none" w:sz="0" w:space="0" w:color="auto"/>
        <w:bottom w:val="none" w:sz="0" w:space="0" w:color="auto"/>
        <w:right w:val="none" w:sz="0" w:space="0" w:color="auto"/>
      </w:divBdr>
      <w:divsChild>
        <w:div w:id="260647280">
          <w:marLeft w:val="0"/>
          <w:marRight w:val="0"/>
          <w:marTop w:val="0"/>
          <w:marBottom w:val="0"/>
          <w:divBdr>
            <w:top w:val="none" w:sz="0" w:space="0" w:color="auto"/>
            <w:left w:val="none" w:sz="0" w:space="0" w:color="auto"/>
            <w:bottom w:val="none" w:sz="0" w:space="0" w:color="auto"/>
            <w:right w:val="none" w:sz="0" w:space="0" w:color="auto"/>
          </w:divBdr>
          <w:divsChild>
            <w:div w:id="260647282">
              <w:marLeft w:val="0"/>
              <w:marRight w:val="0"/>
              <w:marTop w:val="255"/>
              <w:marBottom w:val="120"/>
              <w:divBdr>
                <w:top w:val="none" w:sz="0" w:space="0" w:color="auto"/>
                <w:left w:val="none" w:sz="0" w:space="0" w:color="auto"/>
                <w:bottom w:val="none" w:sz="0" w:space="0" w:color="auto"/>
                <w:right w:val="none" w:sz="0" w:space="0" w:color="auto"/>
              </w:divBdr>
              <w:divsChild>
                <w:div w:id="260647281">
                  <w:marLeft w:val="0"/>
                  <w:marRight w:val="0"/>
                  <w:marTop w:val="0"/>
                  <w:marBottom w:val="0"/>
                  <w:divBdr>
                    <w:top w:val="single" w:sz="6" w:space="0" w:color="8AC43C"/>
                    <w:left w:val="single" w:sz="6" w:space="0" w:color="8AC43C"/>
                    <w:bottom w:val="single" w:sz="6" w:space="0" w:color="8AC43C"/>
                    <w:right w:val="single" w:sz="6" w:space="0" w:color="8AC43C"/>
                  </w:divBdr>
                  <w:divsChild>
                    <w:div w:id="260647283">
                      <w:marLeft w:val="0"/>
                      <w:marRight w:val="0"/>
                      <w:marTop w:val="0"/>
                      <w:marBottom w:val="0"/>
                      <w:divBdr>
                        <w:top w:val="none" w:sz="0" w:space="0" w:color="auto"/>
                        <w:left w:val="none" w:sz="0" w:space="0" w:color="auto"/>
                        <w:bottom w:val="none" w:sz="0" w:space="0" w:color="auto"/>
                        <w:right w:val="none" w:sz="0" w:space="0" w:color="auto"/>
                      </w:divBdr>
                      <w:divsChild>
                        <w:div w:id="260647285">
                          <w:marLeft w:val="0"/>
                          <w:marRight w:val="0"/>
                          <w:marTop w:val="0"/>
                          <w:marBottom w:val="0"/>
                          <w:divBdr>
                            <w:top w:val="none" w:sz="0" w:space="0" w:color="auto"/>
                            <w:left w:val="none" w:sz="0" w:space="0" w:color="auto"/>
                            <w:bottom w:val="none" w:sz="0" w:space="0" w:color="auto"/>
                            <w:right w:val="none" w:sz="0" w:space="0" w:color="auto"/>
                          </w:divBdr>
                          <w:divsChild>
                            <w:div w:id="260647284">
                              <w:marLeft w:val="0"/>
                              <w:marRight w:val="0"/>
                              <w:marTop w:val="480"/>
                              <w:marBottom w:val="0"/>
                              <w:divBdr>
                                <w:top w:val="none" w:sz="0" w:space="0" w:color="auto"/>
                                <w:left w:val="none" w:sz="0" w:space="0" w:color="auto"/>
                                <w:bottom w:val="none" w:sz="0" w:space="0" w:color="auto"/>
                                <w:right w:val="none" w:sz="0" w:space="0" w:color="auto"/>
                              </w:divBdr>
                              <w:divsChild>
                                <w:div w:id="260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170</Words>
  <Characters>975</Characters>
  <Application>Microsoft Office Word</Application>
  <DocSecurity>0</DocSecurity>
  <Lines>8</Lines>
  <Paragraphs>2</Paragraphs>
  <ScaleCrop>false</ScaleCrop>
  <Company>Shieptw</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沪电院学生会〔2015〕第1号</dc:title>
  <dc:subject/>
  <dc:creator>Shiep</dc:creator>
  <cp:keywords/>
  <dc:description/>
  <cp:lastModifiedBy>Shiep</cp:lastModifiedBy>
  <cp:revision>13</cp:revision>
  <cp:lastPrinted>2015-03-18T01:30:00Z</cp:lastPrinted>
  <dcterms:created xsi:type="dcterms:W3CDTF">2015-03-18T01:26:00Z</dcterms:created>
  <dcterms:modified xsi:type="dcterms:W3CDTF">2015-04-01T03:02:00Z</dcterms:modified>
</cp:coreProperties>
</file>