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76" w:rsidRDefault="0052034A" w:rsidP="00D62A76">
      <w:pPr>
        <w:widowControl w:val="0"/>
        <w:adjustRightInd/>
        <w:snapToGrid/>
        <w:spacing w:after="0" w:line="520" w:lineRule="exact"/>
        <w:jc w:val="center"/>
        <w:rPr>
          <w:rFonts w:ascii="方正大标宋简体" w:eastAsia="方正大标宋简体" w:hAnsi="Times New Roman" w:cs="Times New Roman"/>
          <w:b/>
          <w:kern w:val="2"/>
          <w:sz w:val="44"/>
          <w:szCs w:val="44"/>
        </w:rPr>
      </w:pPr>
      <w:bookmarkStart w:id="0" w:name="_GoBack"/>
      <w:bookmarkEnd w:id="0"/>
      <w:r w:rsidRPr="00D62A76">
        <w:rPr>
          <w:rFonts w:ascii="方正大标宋简体" w:eastAsia="方正大标宋简体" w:hAnsi="Times New Roman" w:cs="Times New Roman" w:hint="eastAsia"/>
          <w:b/>
          <w:kern w:val="2"/>
          <w:sz w:val="44"/>
          <w:szCs w:val="44"/>
        </w:rPr>
        <w:t>关于申报2014年度全国学校共青团</w:t>
      </w:r>
    </w:p>
    <w:p w:rsidR="004358AB" w:rsidRPr="00D62A76" w:rsidRDefault="0052034A" w:rsidP="00D62A76">
      <w:pPr>
        <w:widowControl w:val="0"/>
        <w:adjustRightInd/>
        <w:snapToGrid/>
        <w:spacing w:after="0" w:line="520" w:lineRule="exact"/>
        <w:jc w:val="center"/>
        <w:rPr>
          <w:rFonts w:ascii="方正大标宋简体" w:eastAsia="方正大标宋简体" w:hAnsi="Times New Roman" w:cs="Times New Roman"/>
          <w:b/>
          <w:kern w:val="2"/>
          <w:sz w:val="44"/>
          <w:szCs w:val="44"/>
        </w:rPr>
      </w:pPr>
      <w:r w:rsidRPr="00D62A76">
        <w:rPr>
          <w:rFonts w:ascii="方正大标宋简体" w:eastAsia="方正大标宋简体" w:hAnsi="Times New Roman" w:cs="Times New Roman" w:hint="eastAsia"/>
          <w:b/>
          <w:kern w:val="2"/>
          <w:sz w:val="44"/>
          <w:szCs w:val="44"/>
        </w:rPr>
        <w:t>优秀研究成果</w:t>
      </w:r>
      <w:r w:rsidR="00C962A5">
        <w:rPr>
          <w:rFonts w:ascii="方正大标宋简体" w:eastAsia="方正大标宋简体" w:hAnsi="Times New Roman" w:cs="Times New Roman" w:hint="eastAsia"/>
          <w:b/>
          <w:kern w:val="2"/>
          <w:sz w:val="44"/>
          <w:szCs w:val="44"/>
        </w:rPr>
        <w:t>工作</w:t>
      </w:r>
      <w:r w:rsidRPr="00D62A76">
        <w:rPr>
          <w:rFonts w:ascii="方正大标宋简体" w:eastAsia="方正大标宋简体" w:hAnsi="Times New Roman" w:cs="Times New Roman" w:hint="eastAsia"/>
          <w:b/>
          <w:kern w:val="2"/>
          <w:sz w:val="44"/>
          <w:szCs w:val="44"/>
        </w:rPr>
        <w:t>的补充</w:t>
      </w:r>
      <w:r w:rsidR="00E22293">
        <w:rPr>
          <w:rFonts w:ascii="方正大标宋简体" w:eastAsia="方正大标宋简体" w:hAnsi="Times New Roman" w:cs="Times New Roman" w:hint="eastAsia"/>
          <w:b/>
          <w:kern w:val="2"/>
          <w:sz w:val="44"/>
          <w:szCs w:val="44"/>
        </w:rPr>
        <w:t>通知</w:t>
      </w:r>
    </w:p>
    <w:p w:rsidR="00D62A76" w:rsidRDefault="00D62A76" w:rsidP="00D62A76">
      <w:pPr>
        <w:widowControl w:val="0"/>
        <w:adjustRightInd/>
        <w:snapToGrid/>
        <w:spacing w:after="0" w:line="520" w:lineRule="exact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</w:p>
    <w:p w:rsidR="0052034A" w:rsidRPr="00D62A76" w:rsidRDefault="00277B1C" w:rsidP="00D62A76">
      <w:pPr>
        <w:widowControl w:val="0"/>
        <w:adjustRightInd/>
        <w:snapToGrid/>
        <w:spacing w:after="0" w:line="520" w:lineRule="exact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各省级团委学校部（中少部）：</w:t>
      </w:r>
    </w:p>
    <w:p w:rsidR="00277B1C" w:rsidRPr="00D62A76" w:rsidRDefault="00277B1C" w:rsidP="00D62A76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根据近期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部分省级团委</w:t>
      </w:r>
      <w:r w:rsidR="00E22293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学校部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对申报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2014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年度全国学校共青团优秀研究成果工作的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咨询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情况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，现对申报</w:t>
      </w:r>
      <w:r w:rsidR="00C962A5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工作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补充</w:t>
      </w:r>
      <w:r w:rsidR="00C962A5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说明如下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：</w:t>
      </w:r>
    </w:p>
    <w:p w:rsidR="00277B1C" w:rsidRPr="00D62A76" w:rsidRDefault="00277B1C" w:rsidP="00D62A76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1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、各省级团委学校部按照通知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确定的名额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，对本省（自治区</w:t>
      </w:r>
      <w:r w:rsidR="00B16DF2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、直辖市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）内的相关研究成果进行筛选后，统一报送至全国学校共青团研究中心。</w:t>
      </w:r>
    </w:p>
    <w:p w:rsidR="00277B1C" w:rsidRDefault="00277B1C" w:rsidP="00D62A76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2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、所有报送成果需提交《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2014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年度全国学校共青团优秀研究成果申报表》（电子版、打印版</w:t>
      </w:r>
      <w:r w:rsid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一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份）。报送成果为学术专著、教材读本的，需提供专著或教材的原件一式两份；报送成果为理论文章的，需提供</w:t>
      </w:r>
      <w:r w:rsidR="00E22293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文章期刊原件或复印件（发表期刊的封面、目录页、文章页）一式两份。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其他具有重要价值的研究成果报送时，需提供成果材料一式两份。</w:t>
      </w:r>
    </w:p>
    <w:p w:rsidR="00D62A76" w:rsidRPr="00D62A76" w:rsidRDefault="00D62A76" w:rsidP="00D62A76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</w:p>
    <w:p w:rsidR="00A40205" w:rsidRPr="00D62A76" w:rsidRDefault="00A40205" w:rsidP="007E188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通讯地址：北京市海淀区学院路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30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号北京科技大学学生活动中心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215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室</w:t>
      </w:r>
    </w:p>
    <w:p w:rsidR="00A40205" w:rsidRPr="00D62A76" w:rsidRDefault="00A40205" w:rsidP="007E188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邮编：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100083</w:t>
      </w:r>
    </w:p>
    <w:p w:rsidR="00A40205" w:rsidRPr="00D62A76" w:rsidRDefault="00A40205" w:rsidP="007E188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联系人：王丽莉</w:t>
      </w:r>
      <w:r w:rsidR="007E188D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（</w:t>
      </w:r>
      <w:r w:rsidR="007E188D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13141218812</w:t>
      </w:r>
      <w:r w:rsidR="007E188D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）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 xml:space="preserve">   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秦</w:t>
      </w:r>
      <w:r w:rsid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 xml:space="preserve"> 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 xml:space="preserve">  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涛</w:t>
      </w:r>
      <w:r w:rsidR="007E188D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（</w:t>
      </w:r>
      <w:r w:rsidR="007E188D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18501051865</w:t>
      </w:r>
      <w:r w:rsidR="007E188D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）</w:t>
      </w:r>
    </w:p>
    <w:p w:rsidR="00A40205" w:rsidRPr="00D62A76" w:rsidRDefault="00A40205" w:rsidP="007E188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办公电话：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010-62333385</w:t>
      </w:r>
    </w:p>
    <w:p w:rsidR="00A40205" w:rsidRPr="00D62A76" w:rsidRDefault="00A40205" w:rsidP="007E188D">
      <w:pPr>
        <w:widowControl w:val="0"/>
        <w:adjustRightInd/>
        <w:snapToGrid/>
        <w:spacing w:after="0" w:line="520" w:lineRule="exact"/>
        <w:ind w:firstLineChars="200" w:firstLine="640"/>
        <w:jc w:val="both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电子信箱：</w:t>
      </w:r>
      <w:r w:rsidRPr="00D62A76">
        <w:rPr>
          <w:rFonts w:ascii="Times New Roman" w:eastAsia="方正仿宋简体" w:hAnsi="Times New Roman" w:cs="Times New Roman"/>
          <w:kern w:val="2"/>
          <w:sz w:val="32"/>
          <w:szCs w:val="32"/>
        </w:rPr>
        <w:t>xxgqtyjzx@126.com</w:t>
      </w:r>
    </w:p>
    <w:p w:rsidR="00A40205" w:rsidRPr="00D62A76" w:rsidRDefault="00A40205" w:rsidP="00E22293">
      <w:pPr>
        <w:widowControl w:val="0"/>
        <w:adjustRightInd/>
        <w:snapToGrid/>
        <w:spacing w:after="0" w:line="520" w:lineRule="exact"/>
        <w:ind w:right="800" w:firstLineChars="1650" w:firstLine="5280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共青团中央学校部</w:t>
      </w:r>
      <w:r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 xml:space="preserve">   </w:t>
      </w:r>
    </w:p>
    <w:p w:rsidR="00A40205" w:rsidRPr="00D62A76" w:rsidRDefault="00E22293" w:rsidP="000D258B">
      <w:pPr>
        <w:widowControl w:val="0"/>
        <w:wordWrap w:val="0"/>
        <w:adjustRightInd/>
        <w:snapToGrid/>
        <w:spacing w:after="0" w:line="520" w:lineRule="exact"/>
        <w:jc w:val="right"/>
        <w:rPr>
          <w:rFonts w:ascii="Times New Roman" w:eastAsia="方正仿宋简体" w:hAnsi="Times New Roman" w:cs="Times New Roman"/>
          <w:kern w:val="2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 xml:space="preserve">                               </w:t>
      </w:r>
      <w:r w:rsidR="00A40205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2015</w:t>
      </w:r>
      <w:r w:rsidR="00A40205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年</w:t>
      </w:r>
      <w:r w:rsidR="00A40205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3</w:t>
      </w:r>
      <w:r w:rsidR="00A40205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月</w:t>
      </w:r>
      <w:r w:rsidR="00A8330C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30</w:t>
      </w:r>
      <w:r w:rsidR="00A40205" w:rsidRPr="00D62A76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>日</w:t>
      </w:r>
      <w:r w:rsidR="000D258B">
        <w:rPr>
          <w:rFonts w:ascii="Times New Roman" w:eastAsia="方正仿宋简体" w:hAnsi="Times New Roman" w:cs="Times New Roman" w:hint="eastAsia"/>
          <w:kern w:val="2"/>
          <w:sz w:val="32"/>
          <w:szCs w:val="32"/>
        </w:rPr>
        <w:t xml:space="preserve">             </w:t>
      </w:r>
    </w:p>
    <w:sectPr w:rsidR="00A40205" w:rsidRPr="00D62A76" w:rsidSect="007E188D">
      <w:pgSz w:w="11906" w:h="16838"/>
      <w:pgMar w:top="1843" w:right="1531" w:bottom="1560" w:left="153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5F6" w:rsidRDefault="009F05F6" w:rsidP="00D24240">
      <w:pPr>
        <w:spacing w:after="0"/>
      </w:pPr>
      <w:r>
        <w:separator/>
      </w:r>
    </w:p>
  </w:endnote>
  <w:endnote w:type="continuationSeparator" w:id="0">
    <w:p w:rsidR="009F05F6" w:rsidRDefault="009F05F6" w:rsidP="00D242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FZDaBiaoSong-B06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FZFangSong-Z02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5F6" w:rsidRDefault="009F05F6" w:rsidP="00D24240">
      <w:pPr>
        <w:spacing w:after="0"/>
      </w:pPr>
      <w:r>
        <w:separator/>
      </w:r>
    </w:p>
  </w:footnote>
  <w:footnote w:type="continuationSeparator" w:id="0">
    <w:p w:rsidR="009F05F6" w:rsidRDefault="009F05F6" w:rsidP="00D242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2CBD"/>
    <w:multiLevelType w:val="hybridMultilevel"/>
    <w:tmpl w:val="E2AED680"/>
    <w:lvl w:ilvl="0" w:tplc="6E9E3D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7767CA"/>
    <w:multiLevelType w:val="hybridMultilevel"/>
    <w:tmpl w:val="B7FCCF08"/>
    <w:lvl w:ilvl="0" w:tplc="1B4801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034A"/>
    <w:rsid w:val="000D258B"/>
    <w:rsid w:val="00277B1C"/>
    <w:rsid w:val="00323B43"/>
    <w:rsid w:val="003D37D8"/>
    <w:rsid w:val="004358AB"/>
    <w:rsid w:val="0052034A"/>
    <w:rsid w:val="006B6004"/>
    <w:rsid w:val="0071256F"/>
    <w:rsid w:val="007E188D"/>
    <w:rsid w:val="008B7726"/>
    <w:rsid w:val="009011B5"/>
    <w:rsid w:val="009D6E06"/>
    <w:rsid w:val="009F05F6"/>
    <w:rsid w:val="00A03107"/>
    <w:rsid w:val="00A40205"/>
    <w:rsid w:val="00A8330C"/>
    <w:rsid w:val="00B16DF2"/>
    <w:rsid w:val="00C962A5"/>
    <w:rsid w:val="00D24240"/>
    <w:rsid w:val="00D62A76"/>
    <w:rsid w:val="00D72661"/>
    <w:rsid w:val="00DC2B18"/>
    <w:rsid w:val="00E22293"/>
    <w:rsid w:val="00F8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B1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4020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011B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011B5"/>
    <w:rPr>
      <w:rFonts w:ascii="Tahoma" w:hAnsi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242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24240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242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24240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2152</dc:creator>
  <cp:lastModifiedBy>lenovo</cp:lastModifiedBy>
  <cp:revision>12</cp:revision>
  <cp:lastPrinted>2015-04-01T00:28:00Z</cp:lastPrinted>
  <dcterms:created xsi:type="dcterms:W3CDTF">2015-03-26T01:37:00Z</dcterms:created>
  <dcterms:modified xsi:type="dcterms:W3CDTF">2015-04-01T00:48:00Z</dcterms:modified>
</cp:coreProperties>
</file>