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6" w:rsidRPr="000B33BE" w:rsidRDefault="00D90256" w:rsidP="00D90256">
      <w:pPr>
        <w:rPr>
          <w:rFonts w:ascii="黑体" w:eastAsia="黑体" w:hAnsi="黑体"/>
          <w:sz w:val="30"/>
          <w:szCs w:val="30"/>
        </w:rPr>
      </w:pPr>
      <w:r w:rsidRPr="000B33BE">
        <w:rPr>
          <w:rFonts w:ascii="黑体" w:eastAsia="黑体" w:hAnsi="黑体" w:hint="eastAsia"/>
          <w:sz w:val="30"/>
          <w:szCs w:val="30"/>
        </w:rPr>
        <w:t>附件：</w:t>
      </w:r>
    </w:p>
    <w:p w:rsidR="00D90256" w:rsidRPr="000B33BE" w:rsidRDefault="00D90256" w:rsidP="00D90256">
      <w:pPr>
        <w:jc w:val="center"/>
        <w:rPr>
          <w:rFonts w:ascii="黑体" w:eastAsia="黑体" w:hAnsi="黑体"/>
          <w:sz w:val="36"/>
          <w:szCs w:val="36"/>
        </w:rPr>
      </w:pPr>
      <w:r w:rsidRPr="000B33BE">
        <w:rPr>
          <w:rFonts w:ascii="黑体" w:eastAsia="黑体" w:hAnsi="黑体" w:hint="eastAsia"/>
          <w:sz w:val="36"/>
          <w:szCs w:val="36"/>
        </w:rPr>
        <w:t>学习</w:t>
      </w:r>
      <w:proofErr w:type="gramStart"/>
      <w:r w:rsidRPr="000B33BE">
        <w:rPr>
          <w:rFonts w:ascii="黑体" w:eastAsia="黑体" w:hAnsi="黑体" w:hint="eastAsia"/>
          <w:sz w:val="36"/>
          <w:szCs w:val="36"/>
        </w:rPr>
        <w:t>观看党</w:t>
      </w:r>
      <w:proofErr w:type="gramEnd"/>
      <w:r w:rsidRPr="000B33BE">
        <w:rPr>
          <w:rFonts w:ascii="黑体" w:eastAsia="黑体" w:hAnsi="黑体" w:hint="eastAsia"/>
          <w:sz w:val="36"/>
          <w:szCs w:val="36"/>
        </w:rPr>
        <w:t>的十八大精神青少年网络</w:t>
      </w:r>
      <w:proofErr w:type="gramStart"/>
      <w:r w:rsidRPr="000B33BE">
        <w:rPr>
          <w:rFonts w:ascii="黑体" w:eastAsia="黑体" w:hAnsi="黑体" w:hint="eastAsia"/>
          <w:sz w:val="36"/>
          <w:szCs w:val="36"/>
        </w:rPr>
        <w:t>版宣传</w:t>
      </w:r>
      <w:proofErr w:type="gramEnd"/>
      <w:r w:rsidRPr="000B33BE">
        <w:rPr>
          <w:rFonts w:ascii="黑体" w:eastAsia="黑体" w:hAnsi="黑体" w:hint="eastAsia"/>
          <w:sz w:val="36"/>
          <w:szCs w:val="36"/>
        </w:rPr>
        <w:t>片活动情况统计表</w:t>
      </w:r>
    </w:p>
    <w:p w:rsidR="00D90256" w:rsidRPr="000B33BE" w:rsidRDefault="00D90256" w:rsidP="00D90256">
      <w:pPr>
        <w:rPr>
          <w:rFonts w:ascii="黑体" w:eastAsia="黑体" w:hAnsi="黑体"/>
          <w:sz w:val="30"/>
          <w:szCs w:val="30"/>
        </w:rPr>
      </w:pPr>
      <w:r w:rsidRPr="000B33BE">
        <w:rPr>
          <w:rFonts w:ascii="黑体" w:eastAsia="黑体" w:hAnsi="黑体" w:hint="eastAsia"/>
          <w:sz w:val="30"/>
          <w:szCs w:val="30"/>
        </w:rPr>
        <w:t>单位名称：</w:t>
      </w:r>
      <w:r>
        <w:rPr>
          <w:rFonts w:ascii="黑体" w:eastAsia="黑体" w:hAnsi="黑体" w:hint="eastAsia"/>
          <w:sz w:val="30"/>
          <w:szCs w:val="30"/>
        </w:rPr>
        <w:t xml:space="preserve">共青团华侨大学委员会          </w:t>
      </w:r>
      <w:r w:rsidRPr="000B33BE">
        <w:rPr>
          <w:rFonts w:ascii="黑体" w:eastAsia="黑体" w:hAnsi="黑体" w:hint="eastAsia"/>
          <w:sz w:val="30"/>
          <w:szCs w:val="30"/>
        </w:rPr>
        <w:t>联系人：</w:t>
      </w:r>
      <w:r>
        <w:rPr>
          <w:rFonts w:ascii="黑体" w:eastAsia="黑体" w:hAnsi="黑体" w:hint="eastAsia"/>
          <w:sz w:val="30"/>
          <w:szCs w:val="30"/>
        </w:rPr>
        <w:t xml:space="preserve">黄炳超        </w:t>
      </w:r>
      <w:r w:rsidRPr="000B33BE">
        <w:rPr>
          <w:rFonts w:ascii="黑体" w:eastAsia="黑体" w:hAnsi="黑体" w:hint="eastAsia"/>
          <w:sz w:val="30"/>
          <w:szCs w:val="30"/>
        </w:rPr>
        <w:t>联系电话：</w:t>
      </w:r>
      <w:r>
        <w:rPr>
          <w:rFonts w:ascii="黑体" w:eastAsia="黑体" w:hAnsi="黑体" w:hint="eastAsia"/>
          <w:sz w:val="30"/>
          <w:szCs w:val="30"/>
        </w:rPr>
        <w:t>0595</w:t>
      </w:r>
      <w:r w:rsidR="00326979">
        <w:rPr>
          <w:rFonts w:ascii="黑体" w:eastAsia="黑体" w:hAnsi="黑体" w:hint="eastAsia"/>
          <w:sz w:val="30"/>
          <w:szCs w:val="30"/>
        </w:rPr>
        <w:t>-</w:t>
      </w:r>
      <w:r>
        <w:rPr>
          <w:rFonts w:ascii="黑体" w:eastAsia="黑体" w:hAnsi="黑体" w:hint="eastAsia"/>
          <w:sz w:val="30"/>
          <w:szCs w:val="30"/>
        </w:rPr>
        <w:t>22693537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1843"/>
        <w:gridCol w:w="1985"/>
        <w:gridCol w:w="5669"/>
      </w:tblGrid>
      <w:tr w:rsidR="00D90256" w:rsidRPr="00D90256" w:rsidTr="001841D4">
        <w:tc>
          <w:tcPr>
            <w:tcW w:w="1985" w:type="dxa"/>
            <w:vAlign w:val="center"/>
          </w:tcPr>
          <w:p w:rsidR="00D90256" w:rsidRPr="00D90256" w:rsidRDefault="00D90256" w:rsidP="001841D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0256">
              <w:rPr>
                <w:rFonts w:ascii="黑体" w:eastAsia="黑体" w:hAnsi="黑体" w:hint="eastAsia"/>
                <w:sz w:val="28"/>
                <w:szCs w:val="28"/>
              </w:rPr>
              <w:t>观</w:t>
            </w:r>
            <w:proofErr w:type="gramStart"/>
            <w:r w:rsidRPr="00D90256">
              <w:rPr>
                <w:rFonts w:ascii="黑体" w:eastAsia="黑体" w:hAnsi="黑体" w:hint="eastAsia"/>
                <w:sz w:val="28"/>
                <w:szCs w:val="28"/>
              </w:rPr>
              <w:t>映青年</w:t>
            </w:r>
            <w:proofErr w:type="gramEnd"/>
            <w:r w:rsidRPr="00D90256">
              <w:rPr>
                <w:rFonts w:ascii="黑体" w:eastAsia="黑体" w:hAnsi="黑体" w:hint="eastAsia"/>
                <w:sz w:val="28"/>
                <w:szCs w:val="28"/>
              </w:rPr>
              <w:t>群体</w:t>
            </w:r>
          </w:p>
        </w:tc>
        <w:tc>
          <w:tcPr>
            <w:tcW w:w="1559" w:type="dxa"/>
            <w:vAlign w:val="center"/>
          </w:tcPr>
          <w:p w:rsidR="00D90256" w:rsidRPr="00D90256" w:rsidRDefault="00D90256" w:rsidP="001841D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0256">
              <w:rPr>
                <w:rFonts w:ascii="黑体" w:eastAsia="黑体" w:hAnsi="黑体" w:hint="eastAsia"/>
                <w:sz w:val="28"/>
                <w:szCs w:val="28"/>
              </w:rPr>
              <w:t>组织单位</w:t>
            </w:r>
          </w:p>
        </w:tc>
        <w:tc>
          <w:tcPr>
            <w:tcW w:w="1843" w:type="dxa"/>
            <w:vAlign w:val="center"/>
          </w:tcPr>
          <w:p w:rsidR="00D90256" w:rsidRPr="00D90256" w:rsidRDefault="00D90256" w:rsidP="001841D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0256">
              <w:rPr>
                <w:rFonts w:ascii="黑体" w:eastAsia="黑体" w:hAnsi="黑体" w:hint="eastAsia"/>
                <w:sz w:val="28"/>
                <w:szCs w:val="28"/>
              </w:rPr>
              <w:t>场次</w:t>
            </w:r>
          </w:p>
        </w:tc>
        <w:tc>
          <w:tcPr>
            <w:tcW w:w="1985" w:type="dxa"/>
            <w:vAlign w:val="center"/>
          </w:tcPr>
          <w:p w:rsidR="00D90256" w:rsidRPr="00D90256" w:rsidRDefault="00D90256" w:rsidP="001841D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0256">
              <w:rPr>
                <w:rFonts w:ascii="黑体" w:eastAsia="黑体" w:hAnsi="黑体" w:hint="eastAsia"/>
                <w:sz w:val="28"/>
                <w:szCs w:val="28"/>
              </w:rPr>
              <w:t>覆盖人数</w:t>
            </w:r>
          </w:p>
        </w:tc>
        <w:tc>
          <w:tcPr>
            <w:tcW w:w="5669" w:type="dxa"/>
            <w:vAlign w:val="center"/>
          </w:tcPr>
          <w:p w:rsidR="00D90256" w:rsidRPr="00D90256" w:rsidRDefault="00D90256" w:rsidP="001841D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0256">
              <w:rPr>
                <w:rFonts w:ascii="黑体" w:eastAsia="黑体" w:hAnsi="黑体" w:hint="eastAsia"/>
                <w:sz w:val="28"/>
                <w:szCs w:val="28"/>
              </w:rPr>
              <w:t>团员青年、少年队员、团干部的反馈情况</w:t>
            </w:r>
          </w:p>
        </w:tc>
      </w:tr>
      <w:tr w:rsidR="004E52AE" w:rsidRPr="009046D2" w:rsidTr="001841D4">
        <w:tc>
          <w:tcPr>
            <w:tcW w:w="1985" w:type="dxa"/>
            <w:vAlign w:val="center"/>
          </w:tcPr>
          <w:p w:rsidR="004E52AE" w:rsidRPr="009046D2" w:rsidRDefault="004E52AE" w:rsidP="004E52AE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华侨大学团员青年、团干部</w:t>
            </w:r>
          </w:p>
        </w:tc>
        <w:tc>
          <w:tcPr>
            <w:tcW w:w="1559" w:type="dxa"/>
            <w:vAlign w:val="center"/>
          </w:tcPr>
          <w:p w:rsidR="004E52AE" w:rsidRPr="009046D2" w:rsidRDefault="004E52AE" w:rsidP="001841D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华侨大学校团委及各学院团委</w:t>
            </w:r>
          </w:p>
        </w:tc>
        <w:tc>
          <w:tcPr>
            <w:tcW w:w="1843" w:type="dxa"/>
            <w:vAlign w:val="center"/>
          </w:tcPr>
          <w:p w:rsidR="004E52AE" w:rsidRPr="009046D2" w:rsidRDefault="004E52AE" w:rsidP="005B7392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="005B7392"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E52AE" w:rsidRPr="009046D2" w:rsidRDefault="004E52AE" w:rsidP="005B7392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="005B7392"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9046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07</w:t>
            </w:r>
          </w:p>
        </w:tc>
        <w:tc>
          <w:tcPr>
            <w:tcW w:w="5669" w:type="dxa"/>
            <w:vAlign w:val="center"/>
          </w:tcPr>
          <w:p w:rsidR="00326979" w:rsidRPr="009046D2" w:rsidRDefault="004E52AE" w:rsidP="00E511B3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根据各学院团委反馈，团员青年和团干部对党的十八大精神青少年网络</w:t>
            </w:r>
            <w:proofErr w:type="gramStart"/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版宣传</w:t>
            </w:r>
            <w:proofErr w:type="gramEnd"/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片的评价很高，认为其针对了不同的社会阶层和教育背景的青年群体制作影片，</w:t>
            </w:r>
            <w:r w:rsidR="00E511B3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宣传</w:t>
            </w:r>
            <w:proofErr w:type="gramStart"/>
            <w:r w:rsidR="00E511B3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片积极</w:t>
            </w:r>
            <w:proofErr w:type="gramEnd"/>
            <w:r w:rsidR="00E511B3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向上，内容丰富，通俗易懂，极具教育意义，丰富了团员生活的同时，也</w:t>
            </w:r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有助于团员青年更深入地解读十八大精神，理解相关政策文件内容，从而能够更好地贯彻落实到实际工作和生活中去。</w:t>
            </w:r>
            <w:r w:rsidR="005B7392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通过对宣传片的观看学习，团员青年们认识到，作为当</w:t>
            </w:r>
            <w:r w:rsidR="00E511B3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代大学生，有责任有义务倍加珍惜、切实坚持和继承发扬党的精神思想</w:t>
            </w:r>
            <w:r w:rsidR="005B7392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。</w:t>
            </w:r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围绕宣传片，我校青年团员、团干部展开了热烈讨论，举办了相关的座谈会和宣讲会，通过</w:t>
            </w:r>
            <w:proofErr w:type="gramStart"/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新浪微博</w:t>
            </w:r>
            <w:proofErr w:type="gramEnd"/>
            <w:r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、QQ</w:t>
            </w:r>
            <w:r w:rsidR="00326979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群组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326979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空间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论坛</w:t>
            </w:r>
            <w:proofErr w:type="gramStart"/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和贴吧等</w:t>
            </w:r>
            <w:proofErr w:type="gramEnd"/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快速便捷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的沟通渠道进行信息反馈，</w:t>
            </w:r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加深了青年团员们对十八大精神的理解，对党的工作有了更全面的了解，</w:t>
            </w:r>
            <w:r w:rsidR="00326979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团干部认为</w:t>
            </w:r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网络</w:t>
            </w:r>
            <w:proofErr w:type="gramStart"/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版宣传</w:t>
            </w:r>
            <w:proofErr w:type="gramEnd"/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片是党中央坚持走群众路线的一大体现，此举拉近了我党与群众的距离。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团员青年们普遍感受到党的十八大精神所带来的积极影响，感受到国家的日益富强和民族的迅速崛起，因此也坚定了</w:t>
            </w:r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青年团员们</w:t>
            </w:r>
            <w:r w:rsidR="00231EE7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跟随党中央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领导</w:t>
            </w:r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的</w:t>
            </w:r>
            <w:r w:rsidR="00231EE7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想法</w:t>
            </w:r>
            <w:r w:rsidR="00A6660B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，坚持科学发展观</w:t>
            </w:r>
            <w:r w:rsidR="000E0971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，坚持改革开放，实事求是，勇于创新</w:t>
            </w:r>
            <w:r w:rsidR="00231EE7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，</w:t>
            </w:r>
            <w:r w:rsidR="00326979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体会到祖国需要我们不断努力奋斗，积极响应祖国号召，</w:t>
            </w:r>
            <w:r w:rsidR="00231EE7" w:rsidRPr="009046D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担当起属于青年群体的社会责任与历史任务。</w:t>
            </w:r>
          </w:p>
        </w:tc>
      </w:tr>
    </w:tbl>
    <w:p w:rsidR="00DB1E66" w:rsidRPr="00D90256" w:rsidRDefault="00DB1E66"/>
    <w:sectPr w:rsidR="00DB1E66" w:rsidRPr="00D90256" w:rsidSect="00D9025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256"/>
    <w:rsid w:val="000E0971"/>
    <w:rsid w:val="000F52C4"/>
    <w:rsid w:val="00231EE7"/>
    <w:rsid w:val="0023224B"/>
    <w:rsid w:val="002D0F92"/>
    <w:rsid w:val="00326979"/>
    <w:rsid w:val="004E52AE"/>
    <w:rsid w:val="005B7392"/>
    <w:rsid w:val="0079290C"/>
    <w:rsid w:val="007E6DE5"/>
    <w:rsid w:val="009046D2"/>
    <w:rsid w:val="00931508"/>
    <w:rsid w:val="00A6660B"/>
    <w:rsid w:val="00BB0A1D"/>
    <w:rsid w:val="00D45AEF"/>
    <w:rsid w:val="00D90256"/>
    <w:rsid w:val="00DB1E66"/>
    <w:rsid w:val="00E5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5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99</Words>
  <Characters>570</Characters>
  <Application>Microsoft Office Word</Application>
  <DocSecurity>0</DocSecurity>
  <Lines>4</Lines>
  <Paragraphs>1</Paragraphs>
  <ScaleCrop>false</ScaleCrop>
  <Company>hqdx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刘志雄</dc:creator>
  <cp:keywords/>
  <dc:description/>
  <cp:lastModifiedBy>刘志雄</cp:lastModifiedBy>
  <cp:revision>16</cp:revision>
  <dcterms:created xsi:type="dcterms:W3CDTF">2013-03-12T02:12:00Z</dcterms:created>
  <dcterms:modified xsi:type="dcterms:W3CDTF">2013-03-12T03:31:00Z</dcterms:modified>
</cp:coreProperties>
</file>