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F6" w:rsidRDefault="00DC2F8B">
      <w:pPr>
        <w:spacing w:line="220" w:lineRule="atLeast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石狮团市委开展城市讲解员</w:t>
      </w:r>
      <w:r w:rsidR="008E6153">
        <w:rPr>
          <w:rFonts w:ascii="宋体" w:eastAsia="宋体" w:hAnsi="宋体" w:hint="eastAsia"/>
          <w:b/>
          <w:sz w:val="44"/>
          <w:szCs w:val="44"/>
        </w:rPr>
        <w:t>志愿服务队</w:t>
      </w:r>
      <w:r>
        <w:rPr>
          <w:rFonts w:ascii="宋体" w:eastAsia="宋体" w:hAnsi="宋体" w:hint="eastAsia"/>
          <w:b/>
          <w:sz w:val="44"/>
          <w:szCs w:val="44"/>
        </w:rPr>
        <w:t>培训</w:t>
      </w:r>
    </w:p>
    <w:p w:rsidR="00DB24F6" w:rsidRPr="00F03F87" w:rsidRDefault="00DC2F8B" w:rsidP="00F03F87">
      <w:pPr>
        <w:spacing w:line="600" w:lineRule="exact"/>
        <w:ind w:firstLineChars="788" w:firstLine="3481"/>
        <w:rPr>
          <w:rFonts w:ascii="仿宋_GB2312" w:eastAsia="仿宋_GB2312"/>
          <w:sz w:val="32"/>
          <w:szCs w:val="32"/>
        </w:rPr>
      </w:pPr>
      <w:r>
        <w:rPr>
          <w:rFonts w:ascii="宋体" w:eastAsia="宋体" w:hAnsi="宋体" w:hint="eastAsia"/>
          <w:b/>
          <w:sz w:val="44"/>
          <w:szCs w:val="44"/>
        </w:rPr>
        <w:t>——游永宁·享古韵</w:t>
      </w:r>
      <w:r>
        <w:rPr>
          <w:color w:val="666666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C2F8B">
        <w:rPr>
          <w:rFonts w:ascii="仿宋_GB2312" w:eastAsia="仿宋_GB2312" w:hint="eastAsia"/>
          <w:sz w:val="32"/>
          <w:szCs w:val="32"/>
        </w:rPr>
        <w:t xml:space="preserve"> 11月22日，石狮团市委开展城市讲解员</w:t>
      </w:r>
      <w:r w:rsidR="008E6153" w:rsidRPr="00DC2F8B">
        <w:rPr>
          <w:rFonts w:ascii="仿宋_GB2312" w:eastAsia="仿宋_GB2312" w:hint="eastAsia"/>
          <w:sz w:val="32"/>
          <w:szCs w:val="32"/>
        </w:rPr>
        <w:t>志愿服务队培训</w:t>
      </w:r>
      <w:r w:rsidR="00C23D86">
        <w:rPr>
          <w:rFonts w:ascii="仿宋_GB2312" w:eastAsia="仿宋_GB2312" w:hint="eastAsia"/>
          <w:sz w:val="32"/>
          <w:szCs w:val="32"/>
        </w:rPr>
        <w:t>，</w:t>
      </w:r>
      <w:r w:rsidR="00C23D86" w:rsidRPr="00DC2F8B">
        <w:rPr>
          <w:rFonts w:ascii="仿宋_GB2312" w:eastAsia="仿宋_GB2312" w:hint="eastAsia"/>
          <w:sz w:val="32"/>
          <w:szCs w:val="32"/>
        </w:rPr>
        <w:t>团市委副书记邱雪亮、李斌</w:t>
      </w:r>
      <w:r w:rsidR="0033660B">
        <w:rPr>
          <w:rFonts w:ascii="仿宋_GB2312" w:eastAsia="仿宋_GB2312" w:hint="eastAsia"/>
          <w:sz w:val="32"/>
          <w:szCs w:val="32"/>
        </w:rPr>
        <w:t>亲自带领10余名优秀城市讲解员参加</w:t>
      </w:r>
      <w:r w:rsidR="00F03F87">
        <w:rPr>
          <w:rFonts w:ascii="仿宋_GB2312" w:eastAsia="仿宋_GB2312" w:hint="eastAsia"/>
          <w:sz w:val="32"/>
          <w:szCs w:val="32"/>
        </w:rPr>
        <w:t>活动</w:t>
      </w:r>
      <w:r w:rsidR="0033660B">
        <w:rPr>
          <w:rFonts w:ascii="仿宋_GB2312" w:eastAsia="仿宋_GB2312" w:hint="eastAsia"/>
          <w:sz w:val="32"/>
          <w:szCs w:val="32"/>
        </w:rPr>
        <w:t>。活动</w:t>
      </w:r>
      <w:r w:rsidRPr="00DC2F8B">
        <w:rPr>
          <w:rFonts w:ascii="仿宋_GB2312" w:eastAsia="仿宋_GB2312" w:hint="eastAsia"/>
          <w:sz w:val="32"/>
          <w:szCs w:val="32"/>
        </w:rPr>
        <w:t>邀请到了石狮博物馆</w:t>
      </w:r>
      <w:r w:rsidR="00C23D86">
        <w:rPr>
          <w:rFonts w:ascii="仿宋_GB2312" w:eastAsia="仿宋_GB2312" w:hint="eastAsia"/>
          <w:sz w:val="32"/>
          <w:szCs w:val="32"/>
        </w:rPr>
        <w:t>馆长</w:t>
      </w:r>
      <w:r w:rsidRPr="00DC2F8B">
        <w:rPr>
          <w:rFonts w:ascii="仿宋_GB2312" w:eastAsia="仿宋_GB2312" w:hint="eastAsia"/>
          <w:sz w:val="32"/>
          <w:szCs w:val="32"/>
        </w:rPr>
        <w:t>李国宏</w:t>
      </w:r>
      <w:r w:rsidR="008E6153" w:rsidRPr="00DC2F8B">
        <w:rPr>
          <w:rFonts w:ascii="仿宋_GB2312" w:eastAsia="仿宋_GB2312" w:hint="eastAsia"/>
          <w:sz w:val="32"/>
          <w:szCs w:val="32"/>
        </w:rPr>
        <w:t>为</w:t>
      </w:r>
      <w:r w:rsidRPr="00DC2F8B">
        <w:rPr>
          <w:rFonts w:ascii="仿宋_GB2312" w:eastAsia="仿宋_GB2312" w:hint="eastAsia"/>
          <w:sz w:val="32"/>
          <w:szCs w:val="32"/>
        </w:rPr>
        <w:t>城市讲解员</w:t>
      </w:r>
      <w:r w:rsidR="00C23D86">
        <w:rPr>
          <w:rFonts w:ascii="仿宋_GB2312" w:eastAsia="仿宋_GB2312" w:hint="eastAsia"/>
          <w:sz w:val="32"/>
          <w:szCs w:val="32"/>
        </w:rPr>
        <w:t>志愿服务队讲解</w:t>
      </w:r>
      <w:r w:rsidRPr="00DC2F8B">
        <w:rPr>
          <w:rFonts w:ascii="仿宋_GB2312" w:eastAsia="仿宋_GB2312" w:hint="eastAsia"/>
          <w:sz w:val="32"/>
          <w:szCs w:val="32"/>
        </w:rPr>
        <w:t>永宁</w:t>
      </w:r>
      <w:r w:rsidR="008E6153" w:rsidRPr="00DC2F8B">
        <w:rPr>
          <w:rFonts w:ascii="仿宋_GB2312" w:eastAsia="仿宋_GB2312" w:hint="eastAsia"/>
          <w:sz w:val="32"/>
          <w:szCs w:val="32"/>
        </w:rPr>
        <w:t>的名胜古迹以及风土人情</w:t>
      </w:r>
      <w:r w:rsidR="00302227">
        <w:rPr>
          <w:rFonts w:ascii="仿宋_GB2312" w:eastAsia="仿宋_GB2312" w:hint="eastAsia"/>
          <w:sz w:val="32"/>
          <w:szCs w:val="32"/>
        </w:rPr>
        <w:t>。</w:t>
      </w:r>
      <w:r w:rsidRPr="00DC2F8B">
        <w:rPr>
          <w:rFonts w:ascii="仿宋_GB2312" w:eastAsia="仿宋_GB2312" w:hint="eastAsia"/>
          <w:sz w:val="32"/>
          <w:szCs w:val="32"/>
        </w:rPr>
        <w:br/>
        <w:t xml:space="preserve">    本次城市讲解员培训采用实地观摩讲解，旨在让讲解员们与永宁古镇零距离接触，亲身体会永宁韵味。李国宏馆长从</w:t>
      </w:r>
      <w:r w:rsidRPr="00041E18">
        <w:rPr>
          <w:rFonts w:ascii="仿宋_GB2312" w:eastAsia="仿宋_GB2312" w:hint="eastAsia"/>
          <w:sz w:val="32"/>
          <w:szCs w:val="32"/>
        </w:rPr>
        <w:t>细节、故事、文化三个方面生动地讲解了</w:t>
      </w:r>
      <w:r w:rsidR="00BC258B" w:rsidRPr="00041E18">
        <w:rPr>
          <w:rFonts w:ascii="仿宋_GB2312" w:eastAsia="仿宋_GB2312" w:hint="eastAsia"/>
          <w:sz w:val="32"/>
          <w:szCs w:val="32"/>
        </w:rPr>
        <w:t>造型独特、中西合璧，也是泉州地区较早使用钢筋混凝土框架结构的建筑</w:t>
      </w:r>
      <w:r w:rsidRPr="00041E18">
        <w:rPr>
          <w:rFonts w:ascii="仿宋_GB2312" w:eastAsia="仿宋_GB2312" w:hint="eastAsia"/>
          <w:sz w:val="32"/>
          <w:szCs w:val="32"/>
        </w:rPr>
        <w:t>景</w:t>
      </w:r>
      <w:r w:rsidR="00F06FF8" w:rsidRPr="00041E18">
        <w:rPr>
          <w:rFonts w:ascii="仿宋_GB2312" w:eastAsia="仿宋_GB2312" w:hint="eastAsia"/>
          <w:sz w:val="32"/>
          <w:szCs w:val="32"/>
        </w:rPr>
        <w:t>胜别墅，</w:t>
      </w:r>
      <w:r w:rsidR="00BC258B" w:rsidRPr="00041E18">
        <w:rPr>
          <w:rFonts w:ascii="仿宋_GB2312" w:eastAsia="仿宋_GB2312" w:hAnsi="ϸ" w:hint="eastAsia"/>
          <w:sz w:val="32"/>
          <w:szCs w:val="32"/>
        </w:rPr>
        <w:t>历史悠久、</w:t>
      </w:r>
      <w:r w:rsidR="009E03FA" w:rsidRPr="00041E18">
        <w:rPr>
          <w:rFonts w:ascii="仿宋_GB2312" w:eastAsia="仿宋_GB2312" w:hint="eastAsia"/>
          <w:sz w:val="32"/>
          <w:szCs w:val="32"/>
        </w:rPr>
        <w:t>香火鼎盛</w:t>
      </w:r>
      <w:r w:rsidR="00BC258B" w:rsidRPr="00041E18">
        <w:rPr>
          <w:rFonts w:ascii="仿宋_GB2312" w:eastAsia="仿宋_GB2312" w:hint="eastAsia"/>
          <w:sz w:val="32"/>
          <w:szCs w:val="32"/>
        </w:rPr>
        <w:t>、展现石狮侨乡精神风貌的一扇窗口的</w:t>
      </w:r>
      <w:r w:rsidR="00F06FF8" w:rsidRPr="00041E18">
        <w:rPr>
          <w:rFonts w:ascii="仿宋_GB2312" w:eastAsia="仿宋_GB2312" w:hint="eastAsia"/>
          <w:sz w:val="32"/>
          <w:szCs w:val="32"/>
        </w:rPr>
        <w:t>城隍庙，</w:t>
      </w:r>
      <w:r w:rsidR="00BC258B" w:rsidRPr="00041E18">
        <w:rPr>
          <w:rFonts w:ascii="仿宋_GB2312" w:eastAsia="仿宋_GB2312" w:hint="eastAsia"/>
          <w:sz w:val="32"/>
          <w:szCs w:val="32"/>
        </w:rPr>
        <w:t>见证历史变迁、古韵犹存、入</w:t>
      </w:r>
      <w:r w:rsidR="00BC258B" w:rsidRPr="00041E18">
        <w:rPr>
          <w:rFonts w:ascii="仿宋_GB2312" w:eastAsia="仿宋_GB2312" w:hint="eastAsia"/>
          <w:color w:val="333333"/>
          <w:sz w:val="32"/>
          <w:szCs w:val="32"/>
        </w:rPr>
        <w:t>选第五届“中国历史文化名街”的永宁</w:t>
      </w:r>
      <w:r w:rsidR="00F06FF8" w:rsidRPr="00041E18">
        <w:rPr>
          <w:rFonts w:ascii="仿宋_GB2312" w:eastAsia="仿宋_GB2312" w:hint="eastAsia"/>
          <w:sz w:val="32"/>
          <w:szCs w:val="32"/>
        </w:rPr>
        <w:t>老街，写意十足、</w:t>
      </w:r>
      <w:r w:rsidR="00041E18" w:rsidRPr="00041E18">
        <w:rPr>
          <w:rFonts w:ascii="仿宋_GB2312" w:eastAsia="仿宋_GB2312" w:hint="eastAsia"/>
          <w:sz w:val="32"/>
          <w:szCs w:val="32"/>
        </w:rPr>
        <w:t>传承和保护永宁悠久文化的</w:t>
      </w:r>
      <w:r w:rsidRPr="00041E18">
        <w:rPr>
          <w:rFonts w:ascii="仿宋_GB2312" w:eastAsia="仿宋_GB2312" w:hint="eastAsia"/>
          <w:sz w:val="32"/>
          <w:szCs w:val="32"/>
        </w:rPr>
        <w:t>古卫城驿馆等知名景点，同时</w:t>
      </w:r>
      <w:r w:rsidR="00F06FF8" w:rsidRPr="00041E18">
        <w:rPr>
          <w:rFonts w:ascii="仿宋_GB2312" w:eastAsia="仿宋_GB2312" w:hint="eastAsia"/>
          <w:sz w:val="32"/>
          <w:szCs w:val="32"/>
        </w:rPr>
        <w:t>李馆长还</w:t>
      </w:r>
      <w:r w:rsidRPr="00041E18">
        <w:rPr>
          <w:rFonts w:ascii="仿宋_GB2312" w:eastAsia="仿宋_GB2312" w:hint="eastAsia"/>
          <w:sz w:val="32"/>
          <w:szCs w:val="32"/>
        </w:rPr>
        <w:t>与城市讲解员进行互</w:t>
      </w:r>
      <w:r w:rsidRPr="00DC2F8B">
        <w:rPr>
          <w:rFonts w:ascii="仿宋_GB2312" w:eastAsia="仿宋_GB2312" w:hint="eastAsia"/>
          <w:sz w:val="32"/>
          <w:szCs w:val="32"/>
        </w:rPr>
        <w:t>动，让他们更深刻地感受永宁魅力与风采。此外，城市讲解员还领略了永宁的另一番风味----特色小吃。</w:t>
      </w:r>
      <w:r w:rsidRPr="00DC2F8B">
        <w:rPr>
          <w:rFonts w:ascii="仿宋_GB2312" w:eastAsia="仿宋_GB2312" w:hint="eastAsia"/>
          <w:sz w:val="32"/>
          <w:szCs w:val="32"/>
        </w:rPr>
        <w:br/>
      </w:r>
      <w:r w:rsidRPr="00DC2F8B">
        <w:rPr>
          <w:rFonts w:ascii="仿宋_GB2312" w:eastAsia="仿宋_GB2312" w:hAnsi="宋体" w:hint="eastAsia"/>
          <w:sz w:val="32"/>
          <w:szCs w:val="32"/>
        </w:rPr>
        <w:t xml:space="preserve">    开展城市讲解员志愿服务队培训，旨在帮助讲解员更全面地掌握讲解技巧、石狮市情和民俗文化，同时进一步提升讲解员的服务水平，为正式上岗讲解打下坚实基础。 今后，团市委还将继续开展城市讲解员志愿服务队培训课</w:t>
      </w:r>
      <w:r w:rsidRPr="00DC2F8B">
        <w:rPr>
          <w:rFonts w:ascii="仿宋_GB2312" w:eastAsia="仿宋_GB2312" w:hAnsi="宋体" w:hint="eastAsia"/>
          <w:sz w:val="32"/>
          <w:szCs w:val="32"/>
        </w:rPr>
        <w:lastRenderedPageBreak/>
        <w:t>堂，努力打造更精、更专、更优的城市讲解员志愿服务队。</w:t>
      </w:r>
    </w:p>
    <w:sectPr w:rsidR="00DB24F6" w:rsidRPr="00F03F87" w:rsidSect="00DB24F6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201" w:rsidRDefault="005D4201" w:rsidP="00C23D86">
      <w:pPr>
        <w:spacing w:after="0"/>
      </w:pPr>
      <w:r>
        <w:separator/>
      </w:r>
    </w:p>
  </w:endnote>
  <w:endnote w:type="continuationSeparator" w:id="0">
    <w:p w:rsidR="005D4201" w:rsidRDefault="005D4201" w:rsidP="00C23D8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ϸ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201" w:rsidRDefault="005D4201" w:rsidP="00C23D86">
      <w:pPr>
        <w:spacing w:after="0"/>
      </w:pPr>
      <w:r>
        <w:separator/>
      </w:r>
    </w:p>
  </w:footnote>
  <w:footnote w:type="continuationSeparator" w:id="0">
    <w:p w:rsidR="005D4201" w:rsidRDefault="005D4201" w:rsidP="00C23D8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0"/>
  <w:characterSpacingControl w:val="doNotCompress"/>
  <w:hdr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4F6"/>
    <w:rsid w:val="00041E18"/>
    <w:rsid w:val="000A48D1"/>
    <w:rsid w:val="00302227"/>
    <w:rsid w:val="0033660B"/>
    <w:rsid w:val="005D4201"/>
    <w:rsid w:val="0075457A"/>
    <w:rsid w:val="008E6153"/>
    <w:rsid w:val="009E03FA"/>
    <w:rsid w:val="00BC258B"/>
    <w:rsid w:val="00C23D86"/>
    <w:rsid w:val="00C90172"/>
    <w:rsid w:val="00DB24F6"/>
    <w:rsid w:val="00DC2F8B"/>
    <w:rsid w:val="00E32D75"/>
    <w:rsid w:val="00F03F87"/>
    <w:rsid w:val="00F06FF8"/>
    <w:rsid w:val="00FA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Preformatted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F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rsid w:val="00DB24F6"/>
  </w:style>
  <w:style w:type="paragraph" w:styleId="a4">
    <w:name w:val="footer"/>
    <w:basedOn w:val="a"/>
    <w:link w:val="Char"/>
    <w:uiPriority w:val="99"/>
    <w:semiHidden/>
    <w:unhideWhenUsed/>
    <w:rsid w:val="00DB24F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B24F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DB2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0"/>
    <w:link w:val="a5"/>
    <w:uiPriority w:val="99"/>
    <w:semiHidden/>
    <w:rsid w:val="00DB24F6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DB24F6"/>
    <w:rPr>
      <w:rFonts w:ascii="Tahoma" w:hAnsi="Tahoma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rsid w:val="00DB24F6"/>
    <w:rPr>
      <w:rFonts w:ascii="宋体" w:eastAsia="宋体" w:hAnsi="宋体" w:cs="宋体"/>
      <w:sz w:val="24"/>
      <w:szCs w:val="24"/>
    </w:rPr>
  </w:style>
  <w:style w:type="character" w:styleId="a6">
    <w:name w:val="annotation reference"/>
    <w:basedOn w:val="a0"/>
    <w:semiHidden/>
    <w:unhideWhenUsed/>
    <w:rsid w:val="00DB24F6"/>
    <w:rPr>
      <w:sz w:val="21"/>
      <w:szCs w:val="21"/>
    </w:rPr>
  </w:style>
  <w:style w:type="paragraph" w:styleId="a7">
    <w:name w:val="Balloon Text"/>
    <w:basedOn w:val="a"/>
    <w:link w:val="Char1"/>
    <w:semiHidden/>
    <w:unhideWhenUsed/>
    <w:rsid w:val="008E615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8E615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石狮团市委开展城市讲解员培训第一课</dc:title>
  <dc:creator>Administrator</dc:creator>
  <cp:lastModifiedBy>Administrator</cp:lastModifiedBy>
  <cp:revision>9</cp:revision>
  <dcterms:created xsi:type="dcterms:W3CDTF">2008-09-11T17:20:00Z</dcterms:created>
  <dcterms:modified xsi:type="dcterms:W3CDTF">2014-11-24T12:55:00Z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