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56" w:rsidRPr="00537223" w:rsidRDefault="00802556" w:rsidP="009B6065">
      <w:pPr>
        <w:spacing w:after="0" w:line="520" w:lineRule="exact"/>
        <w:jc w:val="center"/>
        <w:rPr>
          <w:rFonts w:ascii="方正大标宋简体" w:eastAsia="方正大标宋简体" w:hAnsi="宋体" w:cs="Times New Roman"/>
          <w:b/>
          <w:kern w:val="2"/>
          <w:sz w:val="36"/>
          <w:szCs w:val="36"/>
          <w:lang w:eastAsia="zh-CN"/>
        </w:rPr>
      </w:pPr>
      <w:r w:rsidRPr="00537223">
        <w:rPr>
          <w:rFonts w:ascii="方正大标宋简体" w:eastAsia="方正大标宋简体" w:hAnsi="宋体" w:cs="Times New Roman" w:hint="eastAsia"/>
          <w:b/>
          <w:kern w:val="2"/>
          <w:sz w:val="36"/>
          <w:szCs w:val="36"/>
          <w:lang w:eastAsia="zh-CN"/>
        </w:rPr>
        <w:t>第十三届“挑战杯”全国大学生课外学术科技作品竞赛复审入围决赛作品名单</w:t>
      </w:r>
      <w:r w:rsidR="003C76D6" w:rsidRPr="003C76D6">
        <w:rPr>
          <w:rFonts w:ascii="方正大标宋简体" w:eastAsia="方正大标宋简体" w:hAnsi="宋体" w:cs="Times New Roman" w:hint="eastAsia"/>
          <w:b/>
          <w:kern w:val="2"/>
          <w:sz w:val="36"/>
          <w:szCs w:val="36"/>
          <w:lang w:eastAsia="zh-CN"/>
        </w:rPr>
        <w:t>（上海）</w:t>
      </w:r>
    </w:p>
    <w:p w:rsidR="00FD52DF" w:rsidRPr="00537223" w:rsidRDefault="00802556" w:rsidP="009B6065">
      <w:pPr>
        <w:spacing w:after="0" w:line="520" w:lineRule="exact"/>
        <w:jc w:val="center"/>
        <w:rPr>
          <w:rFonts w:ascii="方正楷体简体" w:eastAsia="方正楷体简体" w:hAnsi="宋体" w:cs="Times New Roman"/>
          <w:b/>
          <w:kern w:val="2"/>
          <w:sz w:val="30"/>
          <w:szCs w:val="30"/>
          <w:lang w:eastAsia="zh-CN"/>
        </w:rPr>
      </w:pPr>
      <w:r w:rsidRPr="00537223">
        <w:rPr>
          <w:rFonts w:ascii="方正楷体简体" w:eastAsia="方正楷体简体" w:hAnsi="宋体" w:cs="Times New Roman" w:hint="eastAsia"/>
          <w:b/>
          <w:kern w:val="2"/>
          <w:sz w:val="30"/>
          <w:szCs w:val="30"/>
          <w:lang w:eastAsia="zh-CN"/>
        </w:rPr>
        <w:t>（共</w:t>
      </w:r>
      <w:r w:rsidR="003C76D6" w:rsidRPr="003C76D6">
        <w:rPr>
          <w:rFonts w:ascii="方正楷体简体" w:eastAsia="方正楷体简体" w:hAnsi="宋体" w:cs="Times New Roman" w:hint="eastAsia"/>
          <w:b/>
          <w:kern w:val="2"/>
          <w:sz w:val="30"/>
          <w:szCs w:val="30"/>
          <w:lang w:eastAsia="zh-CN"/>
        </w:rPr>
        <w:t>46件</w:t>
      </w:r>
      <w:r w:rsidRPr="00537223">
        <w:rPr>
          <w:rFonts w:ascii="方正楷体简体" w:eastAsia="方正楷体简体" w:hAnsi="宋体" w:cs="Times New Roman" w:hint="eastAsia"/>
          <w:b/>
          <w:kern w:val="2"/>
          <w:sz w:val="30"/>
          <w:szCs w:val="30"/>
          <w:lang w:eastAsia="zh-CN"/>
        </w:rPr>
        <w:t>，按全国高等院校代码排序）</w:t>
      </w:r>
    </w:p>
    <w:p w:rsidR="00696C73" w:rsidRPr="00537223" w:rsidRDefault="004026AB" w:rsidP="001A472C">
      <w:pPr>
        <w:pStyle w:val="2"/>
      </w:pPr>
      <w:r w:rsidRPr="00537223">
        <w:rPr>
          <w:rFonts w:hint="eastAsia"/>
        </w:rPr>
        <w:t xml:space="preserve">　复旦大学</w:t>
      </w:r>
    </w:p>
    <w:p w:rsidR="00F60A19" w:rsidRPr="00537223" w:rsidRDefault="004026AB" w:rsidP="009B6065">
      <w:pPr>
        <w:spacing w:after="0" w:line="320" w:lineRule="exact"/>
        <w:rPr>
          <w:rFonts w:ascii="Times New Roman" w:eastAsia="方正仿宋简体" w:hAnsi="Times New Roman" w:cs="Times New Roman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《关于多典范截面指标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为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12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的一般型三维簇》</w:t>
      </w:r>
    </w:p>
    <w:p w:rsidR="00F60A19" w:rsidRPr="00537223" w:rsidRDefault="004026AB" w:rsidP="009B6065">
      <w:pPr>
        <w:spacing w:after="0" w:line="320" w:lineRule="exact"/>
        <w:rPr>
          <w:rFonts w:ascii="Times New Roman" w:eastAsia="方正仿宋简体" w:hAnsi="Times New Roman" w:cs="Times New Roman"/>
          <w:b/>
          <w:lang w:eastAsia="zh-CN"/>
        </w:rPr>
      </w:pPr>
      <w:r w:rsidRPr="00537223">
        <w:rPr>
          <w:rFonts w:ascii="Times New Roman" w:eastAsia="方正仿宋简体" w:hAnsi="Times New Roman" w:cs="Times New Roman"/>
          <w:b/>
          <w:lang w:eastAsia="zh-CN"/>
        </w:rPr>
        <w:t xml:space="preserve">　　　《一种全新的金催化喹啉类化合物选择氢化反应》</w:t>
      </w:r>
    </w:p>
    <w:p w:rsidR="00F60A19" w:rsidRPr="00537223" w:rsidRDefault="004026AB" w:rsidP="009B6065">
      <w:pPr>
        <w:spacing w:after="0" w:line="320" w:lineRule="exact"/>
        <w:rPr>
          <w:rFonts w:ascii="Times New Roman" w:eastAsia="方正仿宋简体" w:hAnsi="Times New Roman" w:cs="Times New Roman"/>
          <w:b/>
          <w:lang w:eastAsia="zh-CN"/>
        </w:rPr>
      </w:pPr>
      <w:r w:rsidRPr="00537223">
        <w:rPr>
          <w:rFonts w:ascii="Times New Roman" w:eastAsia="方正仿宋简体" w:hAnsi="Times New Roman" w:cs="Times New Roman"/>
          <w:b/>
          <w:lang w:eastAsia="zh-CN"/>
        </w:rPr>
        <w:t xml:space="preserve">　　　《医患矛盾对于医学生职业选择的影响研究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--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基于上海市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1143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例医学生样本的调查》</w:t>
      </w:r>
    </w:p>
    <w:p w:rsidR="00F60A19" w:rsidRPr="00537223" w:rsidRDefault="004026AB" w:rsidP="009B6065">
      <w:pPr>
        <w:spacing w:after="0" w:line="320" w:lineRule="exact"/>
        <w:rPr>
          <w:rFonts w:ascii="Times New Roman" w:eastAsia="方正仿宋简体" w:hAnsi="Times New Roman" w:cs="Times New Roman"/>
          <w:b/>
          <w:lang w:eastAsia="zh-CN"/>
        </w:rPr>
      </w:pPr>
      <w:r w:rsidRPr="00537223">
        <w:rPr>
          <w:rFonts w:ascii="Times New Roman" w:eastAsia="方正仿宋简体" w:hAnsi="Times New Roman" w:cs="Times New Roman"/>
          <w:b/>
          <w:lang w:eastAsia="zh-CN"/>
        </w:rPr>
        <w:t xml:space="preserve">　　　《江南六大古镇旅游发展模式的比较研究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——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基于旅游目的地利益主体的视角》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Times New Roman" w:eastAsia="方正仿宋简体" w:hAnsi="Times New Roman" w:cs="Times New Roman"/>
          <w:b/>
          <w:lang w:eastAsia="zh-CN"/>
        </w:rPr>
        <w:t xml:space="preserve">　　　《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Love Ears--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基于移动终</w:t>
      </w:r>
      <w:r w:rsidRPr="00537223">
        <w:rPr>
          <w:rFonts w:ascii="方正仿宋简体" w:eastAsia="方正仿宋简体" w:hint="eastAsia"/>
          <w:b/>
          <w:lang w:eastAsia="zh-CN"/>
        </w:rPr>
        <w:t>端的纯音气导听阈自测平台》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《印刷、吸附、催化--印制电路的新型绿色低成本制备工艺》</w:t>
      </w:r>
    </w:p>
    <w:p w:rsidR="00696C73" w:rsidRPr="00537223" w:rsidRDefault="004026AB" w:rsidP="001A472C">
      <w:pPr>
        <w:pStyle w:val="2"/>
      </w:pPr>
      <w:r w:rsidRPr="00537223">
        <w:rPr>
          <w:rFonts w:hint="eastAsia"/>
        </w:rPr>
        <w:t xml:space="preserve">　同济大学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《大城小梦--基于供需调研分析的上海市公租房建设设计策略》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《以步行姿态驱动的虚拟现实漫游控制系统》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《电动汽车的新“跑鞋” —— 新型一体化轮边 电驱动模块》</w:t>
      </w:r>
    </w:p>
    <w:p w:rsidR="00696C73" w:rsidRPr="00537223" w:rsidRDefault="004026AB" w:rsidP="001A472C">
      <w:pPr>
        <w:pStyle w:val="2"/>
      </w:pPr>
      <w:r w:rsidRPr="00537223">
        <w:rPr>
          <w:rFonts w:hint="eastAsia"/>
        </w:rPr>
        <w:t xml:space="preserve">　上海交通大学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《无模板无有机添加剂制备分散纳米片状铂催化剂》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《阵列布局轻质结构十六旋翼飞行器》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《基于稀疏正则化的多特征多源图像融合方法及其系统实现》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《核子分离能公式的改进及GK关系新特征的发现与解释》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《优化酶表达与定位对细菌脂肪酸合成促进的研究》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《采用高效无线供能的胃肠道新型钳位式微机器人诊查系统》</w:t>
      </w:r>
    </w:p>
    <w:p w:rsidR="00696C73" w:rsidRPr="00537223" w:rsidRDefault="004026AB" w:rsidP="001A472C">
      <w:pPr>
        <w:pStyle w:val="2"/>
      </w:pPr>
      <w:r w:rsidRPr="00537223">
        <w:rPr>
          <w:rFonts w:hint="eastAsia"/>
        </w:rPr>
        <w:t xml:space="preserve">　华东理工大学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《水资源极度短缺下公众节水意识与节水行动的研究--基于海河流域的实证探索》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《原核细菌光控基因表达系统》</w:t>
      </w:r>
    </w:p>
    <w:p w:rsidR="00F60A19" w:rsidRPr="00537223" w:rsidRDefault="004026AB" w:rsidP="009B6065">
      <w:pPr>
        <w:spacing w:after="0" w:line="320" w:lineRule="exact"/>
        <w:rPr>
          <w:rFonts w:ascii="Times New Roman" w:eastAsia="方正仿宋简体" w:hAnsi="Times New Roman" w:cs="Times New Roman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《i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Drug: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基于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web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自动化药物设计平台》</w:t>
      </w:r>
    </w:p>
    <w:p w:rsidR="00696C73" w:rsidRPr="00537223" w:rsidRDefault="004026AB" w:rsidP="001A472C">
      <w:pPr>
        <w:pStyle w:val="2"/>
      </w:pPr>
      <w:r w:rsidRPr="00537223">
        <w:t xml:space="preserve">　东华大学</w:t>
      </w:r>
    </w:p>
    <w:p w:rsidR="00F60A19" w:rsidRPr="00537223" w:rsidRDefault="004026AB" w:rsidP="009B6065">
      <w:pPr>
        <w:spacing w:after="0" w:line="320" w:lineRule="exact"/>
        <w:rPr>
          <w:rFonts w:ascii="Times New Roman" w:eastAsia="方正仿宋简体" w:hAnsi="Times New Roman" w:cs="Times New Roman"/>
          <w:b/>
          <w:lang w:eastAsia="zh-CN"/>
        </w:rPr>
      </w:pPr>
      <w:r w:rsidRPr="00537223">
        <w:rPr>
          <w:rFonts w:ascii="Times New Roman" w:eastAsia="方正仿宋简体" w:hAnsi="Times New Roman" w:cs="Times New Roman"/>
          <w:b/>
          <w:lang w:eastAsia="zh-CN"/>
        </w:rPr>
        <w:t xml:space="preserve">　　　《新型三维正交结构防弹防刺织物的开发》</w:t>
      </w:r>
    </w:p>
    <w:p w:rsidR="00F60A19" w:rsidRPr="00537223" w:rsidRDefault="004026AB" w:rsidP="009B6065">
      <w:pPr>
        <w:spacing w:after="0" w:line="320" w:lineRule="exact"/>
        <w:rPr>
          <w:rFonts w:ascii="Times New Roman" w:eastAsia="方正仿宋简体" w:hAnsi="Times New Roman" w:cs="Times New Roman"/>
          <w:b/>
          <w:lang w:eastAsia="zh-CN"/>
        </w:rPr>
      </w:pPr>
      <w:r w:rsidRPr="00537223">
        <w:rPr>
          <w:rFonts w:ascii="Times New Roman" w:eastAsia="方正仿宋简体" w:hAnsi="Times New Roman" w:cs="Times New Roman"/>
          <w:b/>
          <w:lang w:eastAsia="zh-CN"/>
        </w:rPr>
        <w:t xml:space="preserve">　　　《新型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STF/UHMWPE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软体防护材料》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Times New Roman" w:eastAsia="方正仿宋简体" w:hAnsi="Times New Roman" w:cs="Times New Roman"/>
          <w:b/>
          <w:lang w:eastAsia="zh-CN"/>
        </w:rPr>
        <w:t xml:space="preserve">　　　《前沿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LED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照明技术的</w:t>
      </w:r>
      <w:r w:rsidRPr="00537223">
        <w:rPr>
          <w:rFonts w:ascii="方正仿宋简体" w:eastAsia="方正仿宋简体" w:hint="eastAsia"/>
          <w:b/>
          <w:lang w:eastAsia="zh-CN"/>
        </w:rPr>
        <w:t>探索——新型发光玻璃及其大功率白光LEDs的封装与应用》</w:t>
      </w:r>
    </w:p>
    <w:p w:rsidR="00696C73" w:rsidRPr="00537223" w:rsidRDefault="004026AB" w:rsidP="001A472C">
      <w:pPr>
        <w:pStyle w:val="2"/>
      </w:pPr>
      <w:r w:rsidRPr="00537223">
        <w:rPr>
          <w:rFonts w:hint="eastAsia"/>
        </w:rPr>
        <w:t xml:space="preserve">　上海海洋大学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《水霉病预警防控技术及其配套产品研制》</w:t>
      </w:r>
    </w:p>
    <w:p w:rsidR="00696C73" w:rsidRPr="00537223" w:rsidRDefault="004026AB" w:rsidP="001A472C">
      <w:pPr>
        <w:pStyle w:val="2"/>
      </w:pPr>
      <w:r w:rsidRPr="00537223">
        <w:rPr>
          <w:rFonts w:hint="eastAsia"/>
        </w:rPr>
        <w:lastRenderedPageBreak/>
        <w:t xml:space="preserve">　上海中医药大学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《慢性胃炎中医问诊信息采集及智能评估系统研制》</w:t>
      </w:r>
    </w:p>
    <w:p w:rsidR="00696C73" w:rsidRPr="00537223" w:rsidRDefault="004026AB" w:rsidP="001A472C">
      <w:pPr>
        <w:pStyle w:val="2"/>
      </w:pPr>
      <w:r w:rsidRPr="00537223">
        <w:rPr>
          <w:rFonts w:hint="eastAsia"/>
        </w:rPr>
        <w:t xml:space="preserve">　华东师范大学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《一种抗氧化的高效低毒树枝状纳米仿生酶的制备与应用》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《都市庄客：城郊“农民农”群体的边际生存与发展对策研究--基于上海的实证调查》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《基于近红外单光子探测技术的高精度超远距离激光综合测距系统》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《房惑？房获！——以精算模型为核心的中国反向抵押贷款养老模式探索》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《室内无信号源自定位导航技术》</w:t>
      </w:r>
    </w:p>
    <w:p w:rsidR="00696C73" w:rsidRPr="00537223" w:rsidRDefault="004026AB" w:rsidP="001A472C">
      <w:pPr>
        <w:pStyle w:val="2"/>
      </w:pPr>
      <w:r w:rsidRPr="00537223">
        <w:rPr>
          <w:rFonts w:hint="eastAsia"/>
        </w:rPr>
        <w:t xml:space="preserve">　上海师范大学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《寻找“消失的”声音--现代性视域下上海六项音乐类非物质文化遗产当下生态观照》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《一种获取高产抗癌药物喜树碱的方法》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《基于吸附-光催化技术的长效抑菌装置的开发》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《高显色性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LED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荧光粉与远程激发白光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LED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技</w:t>
      </w:r>
      <w:r w:rsidRPr="00537223">
        <w:rPr>
          <w:rFonts w:ascii="方正仿宋简体" w:eastAsia="方正仿宋简体" w:hint="eastAsia"/>
          <w:b/>
          <w:lang w:eastAsia="zh-CN"/>
        </w:rPr>
        <w:t>术研发》</w:t>
      </w:r>
    </w:p>
    <w:p w:rsidR="00696C73" w:rsidRPr="00537223" w:rsidRDefault="004026AB" w:rsidP="001A472C">
      <w:pPr>
        <w:pStyle w:val="2"/>
      </w:pPr>
      <w:r w:rsidRPr="00537223">
        <w:rPr>
          <w:rFonts w:hint="eastAsia"/>
        </w:rPr>
        <w:t xml:space="preserve">　上海外国语大学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《留住城市的声音--关于沪语使用现状的调查及其传承探究》</w:t>
      </w:r>
    </w:p>
    <w:p w:rsidR="00696C73" w:rsidRPr="00537223" w:rsidRDefault="004026AB" w:rsidP="001A472C">
      <w:pPr>
        <w:pStyle w:val="2"/>
      </w:pPr>
      <w:r w:rsidRPr="00537223">
        <w:rPr>
          <w:rFonts w:hint="eastAsia"/>
        </w:rPr>
        <w:t xml:space="preserve">　上海财经大学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《社会资本视角下农村劳动力外流对农业收入的影响——对我国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31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省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1819</w:t>
      </w:r>
      <w:r w:rsidRPr="00537223">
        <w:rPr>
          <w:rFonts w:ascii="方正仿宋简体" w:eastAsia="方正仿宋简体" w:hint="eastAsia"/>
          <w:b/>
          <w:lang w:eastAsia="zh-CN"/>
        </w:rPr>
        <w:t>村的实地调查与统计分析》</w:t>
      </w:r>
    </w:p>
    <w:p w:rsidR="00696C73" w:rsidRPr="00537223" w:rsidRDefault="004026AB" w:rsidP="001A472C">
      <w:pPr>
        <w:pStyle w:val="2"/>
      </w:pPr>
      <w:r w:rsidRPr="00537223">
        <w:rPr>
          <w:rFonts w:hint="eastAsia"/>
        </w:rPr>
        <w:t xml:space="preserve">　华东政法大学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《呐喊与彷徨--长三角地区农民工维权意愿影响因素调查》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《让“沉重的农村”轻起来——对渝、浙、沪工业重金属污染的实地调研》</w:t>
      </w:r>
    </w:p>
    <w:p w:rsidR="00696C73" w:rsidRPr="00537223" w:rsidRDefault="004026AB" w:rsidP="001A472C">
      <w:pPr>
        <w:pStyle w:val="2"/>
      </w:pPr>
      <w:r w:rsidRPr="00537223">
        <w:rPr>
          <w:rFonts w:hint="eastAsia"/>
        </w:rPr>
        <w:t xml:space="preserve">　上海体育学院</w:t>
      </w:r>
    </w:p>
    <w:p w:rsidR="00F60A19" w:rsidRPr="00537223" w:rsidRDefault="004026AB" w:rsidP="009B6065">
      <w:pPr>
        <w:spacing w:after="0" w:line="320" w:lineRule="exact"/>
        <w:rPr>
          <w:rFonts w:ascii="Times New Roman" w:eastAsia="方正仿宋简体" w:hAnsi="Times New Roman" w:cs="Times New Roman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《“文化城镇化”视域下的特色民俗文化传承问题及方略研究--以上海地区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16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项体育非物质文化遗产为例》</w:t>
      </w:r>
    </w:p>
    <w:p w:rsidR="00696C73" w:rsidRPr="00537223" w:rsidRDefault="004026AB" w:rsidP="001A472C">
      <w:pPr>
        <w:pStyle w:val="2"/>
      </w:pPr>
      <w:r w:rsidRPr="00537223">
        <w:t xml:space="preserve">　上海大学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Times New Roman" w:eastAsia="方正仿宋简体" w:hAnsi="Times New Roman" w:cs="Times New Roman"/>
          <w:b/>
          <w:lang w:eastAsia="zh-CN"/>
        </w:rPr>
        <w:t xml:space="preserve">　　　《水溶性柱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[5]</w:t>
      </w:r>
      <w:r w:rsidRPr="00537223">
        <w:rPr>
          <w:rFonts w:ascii="Times New Roman" w:eastAsia="方正仿宋简体" w:hAnsi="Times New Roman" w:cs="Times New Roman"/>
          <w:b/>
          <w:lang w:eastAsia="zh-CN"/>
        </w:rPr>
        <w:t>芳烃</w:t>
      </w:r>
      <w:r w:rsidRPr="00537223">
        <w:rPr>
          <w:rFonts w:ascii="方正仿宋简体" w:eastAsia="方正仿宋简体" w:hint="eastAsia"/>
          <w:b/>
          <w:lang w:eastAsia="zh-CN"/>
        </w:rPr>
        <w:t>对碱性氨基酸的选择性键合研究》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《流浪儿童何以“流浪”——对新疆流浪儿童成因与对策研究》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《锂离子电池负极材料钛酸锂制备关键技术开发》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《区隔与融合：新农村建设中移民新村的社会网络与建构——基于江西省修水县移民新村礼物交换网的调查研究》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《皇冠瓶盖高速在线机器视觉检测》</w:t>
      </w:r>
    </w:p>
    <w:p w:rsidR="00696C73" w:rsidRPr="00537223" w:rsidRDefault="004026AB" w:rsidP="001A472C">
      <w:pPr>
        <w:pStyle w:val="2"/>
      </w:pPr>
      <w:r w:rsidRPr="00537223">
        <w:rPr>
          <w:rFonts w:hint="eastAsia"/>
        </w:rPr>
        <w:t xml:space="preserve">　上海工程技术大学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《新型四通双向水体交换式节水楼顶水箱》</w:t>
      </w:r>
    </w:p>
    <w:p w:rsidR="00696C73" w:rsidRPr="00537223" w:rsidRDefault="004026AB" w:rsidP="001A472C">
      <w:pPr>
        <w:pStyle w:val="2"/>
      </w:pPr>
      <w:r w:rsidRPr="00537223">
        <w:rPr>
          <w:rFonts w:hint="eastAsia"/>
        </w:rPr>
        <w:t xml:space="preserve">　上海金融学院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《来沪务工人员消费和储蓄倾向的实证分析 ——统计特征、信息研判和政策取向》</w:t>
      </w:r>
    </w:p>
    <w:p w:rsidR="00696C73" w:rsidRPr="00537223" w:rsidRDefault="004026AB" w:rsidP="001A472C">
      <w:pPr>
        <w:pStyle w:val="2"/>
      </w:pPr>
      <w:r w:rsidRPr="00537223">
        <w:rPr>
          <w:rFonts w:hint="eastAsia"/>
        </w:rPr>
        <w:t xml:space="preserve">　上海政法学院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《关于社区矫正禁止令运作、效果的实证研究--基于对上海各区县的调查分析》</w:t>
      </w:r>
    </w:p>
    <w:p w:rsidR="00696C73" w:rsidRPr="00537223" w:rsidRDefault="004026AB" w:rsidP="001A472C">
      <w:pPr>
        <w:pStyle w:val="2"/>
      </w:pPr>
      <w:r w:rsidRPr="00537223">
        <w:rPr>
          <w:rFonts w:hint="eastAsia"/>
        </w:rPr>
        <w:t xml:space="preserve">　中国人民解放军第二军医大学</w:t>
      </w:r>
    </w:p>
    <w:p w:rsidR="00F60A19" w:rsidRPr="00537223" w:rsidRDefault="004026AB" w:rsidP="009B6065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537223">
        <w:rPr>
          <w:rFonts w:ascii="方正仿宋简体" w:eastAsia="方正仿宋简体" w:hint="eastAsia"/>
          <w:b/>
          <w:lang w:eastAsia="zh-CN"/>
        </w:rPr>
        <w:t xml:space="preserve">　　　《氧化亚铜纳米粒在恶性肿瘤治疗中临床应用潜力及作用机制的研究》</w:t>
      </w:r>
      <w:bookmarkStart w:id="0" w:name="_GoBack"/>
      <w:bookmarkEnd w:id="0"/>
    </w:p>
    <w:sectPr w:rsidR="00F60A19" w:rsidRPr="00537223" w:rsidSect="00206FB8">
      <w:footerReference w:type="default" r:id="rId8"/>
      <w:pgSz w:w="11906" w:h="16838"/>
      <w:pgMar w:top="1985" w:right="1531" w:bottom="1985" w:left="153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86" w:rsidRDefault="00BC7D86" w:rsidP="00FD52DF">
      <w:pPr>
        <w:spacing w:after="0"/>
      </w:pPr>
      <w:r>
        <w:separator/>
      </w:r>
    </w:p>
  </w:endnote>
  <w:endnote w:type="continuationSeparator" w:id="0">
    <w:p w:rsidR="00BC7D86" w:rsidRDefault="00BC7D86" w:rsidP="00FD52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714858"/>
      <w:docPartObj>
        <w:docPartGallery w:val="Page Numbers (Bottom of Page)"/>
        <w:docPartUnique/>
      </w:docPartObj>
    </w:sdtPr>
    <w:sdtEndPr/>
    <w:sdtContent>
      <w:p w:rsidR="00537223" w:rsidRDefault="005372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D86" w:rsidRPr="00BC7D86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537223" w:rsidRDefault="005372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86" w:rsidRDefault="00BC7D86" w:rsidP="00FD52DF">
      <w:pPr>
        <w:spacing w:after="0"/>
      </w:pPr>
      <w:r>
        <w:separator/>
      </w:r>
    </w:p>
  </w:footnote>
  <w:footnote w:type="continuationSeparator" w:id="0">
    <w:p w:rsidR="00BC7D86" w:rsidRDefault="00BC7D86" w:rsidP="00FD52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32012"/>
    <w:rsid w:val="000A3E47"/>
    <w:rsid w:val="000A68A0"/>
    <w:rsid w:val="00167EBB"/>
    <w:rsid w:val="001A472C"/>
    <w:rsid w:val="001C7046"/>
    <w:rsid w:val="00206FB8"/>
    <w:rsid w:val="00215FDA"/>
    <w:rsid w:val="00287F98"/>
    <w:rsid w:val="003764B1"/>
    <w:rsid w:val="003C76D6"/>
    <w:rsid w:val="003E0A98"/>
    <w:rsid w:val="004026AB"/>
    <w:rsid w:val="00434C1A"/>
    <w:rsid w:val="004950EE"/>
    <w:rsid w:val="004D568B"/>
    <w:rsid w:val="004E29B3"/>
    <w:rsid w:val="00523B66"/>
    <w:rsid w:val="00537223"/>
    <w:rsid w:val="0058385E"/>
    <w:rsid w:val="00590D07"/>
    <w:rsid w:val="00696C73"/>
    <w:rsid w:val="006F254A"/>
    <w:rsid w:val="007067D0"/>
    <w:rsid w:val="007158CD"/>
    <w:rsid w:val="00761C6C"/>
    <w:rsid w:val="00784D58"/>
    <w:rsid w:val="0079190B"/>
    <w:rsid w:val="007A5739"/>
    <w:rsid w:val="007F254C"/>
    <w:rsid w:val="00802556"/>
    <w:rsid w:val="0081675E"/>
    <w:rsid w:val="00853D82"/>
    <w:rsid w:val="00870F55"/>
    <w:rsid w:val="008B33FB"/>
    <w:rsid w:val="008D6863"/>
    <w:rsid w:val="00961517"/>
    <w:rsid w:val="009B2780"/>
    <w:rsid w:val="009B6065"/>
    <w:rsid w:val="00A3722F"/>
    <w:rsid w:val="00AF7809"/>
    <w:rsid w:val="00B86B75"/>
    <w:rsid w:val="00BC48D5"/>
    <w:rsid w:val="00BC7D86"/>
    <w:rsid w:val="00BD3CC9"/>
    <w:rsid w:val="00C36279"/>
    <w:rsid w:val="00CF1734"/>
    <w:rsid w:val="00CF4461"/>
    <w:rsid w:val="00D30824"/>
    <w:rsid w:val="00D65BD0"/>
    <w:rsid w:val="00D73391"/>
    <w:rsid w:val="00E315A3"/>
    <w:rsid w:val="00E455F3"/>
    <w:rsid w:val="00F144F8"/>
    <w:rsid w:val="00F21865"/>
    <w:rsid w:val="00F3272F"/>
    <w:rsid w:val="00F40FB3"/>
    <w:rsid w:val="00F60A19"/>
    <w:rsid w:val="00F9433F"/>
    <w:rsid w:val="00FD52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footer" w:uiPriority="99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Char"/>
    <w:uiPriority w:val="9"/>
    <w:qFormat/>
    <w:rsid w:val="00F144F8"/>
    <w:pPr>
      <w:keepNext/>
      <w:keepLines/>
      <w:spacing w:beforeLines="100" w:before="100" w:after="0" w:line="3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1A472C"/>
    <w:pPr>
      <w:keepNext/>
      <w:keepLines/>
      <w:spacing w:beforeLines="50" w:before="163" w:after="0" w:line="320" w:lineRule="exact"/>
      <w:outlineLvl w:val="1"/>
    </w:pPr>
    <w:rPr>
      <w:rFonts w:asciiTheme="majorHAnsi" w:eastAsia="方正楷体简体" w:hAnsiTheme="majorHAnsi" w:cstheme="majorBidi"/>
      <w:b/>
      <w:bCs/>
      <w:sz w:val="26"/>
      <w:szCs w:val="26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Char">
    <w:name w:val="标题 1 Char"/>
    <w:basedOn w:val="a2"/>
    <w:link w:val="1"/>
    <w:uiPriority w:val="9"/>
    <w:rsid w:val="00F144F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2"/>
    <w:link w:val="2"/>
    <w:uiPriority w:val="9"/>
    <w:rsid w:val="001A472C"/>
    <w:rPr>
      <w:rFonts w:asciiTheme="majorHAnsi" w:eastAsia="方正楷体简体" w:hAnsiTheme="majorHAnsi" w:cstheme="majorBidi"/>
      <w:b/>
      <w:bCs/>
      <w:sz w:val="26"/>
      <w:szCs w:val="26"/>
      <w:lang w:eastAsia="zh-CN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Char"/>
    <w:rsid w:val="00BC48D5"/>
    <w:pPr>
      <w:spacing w:after="120"/>
    </w:pPr>
  </w:style>
  <w:style w:type="character" w:customStyle="1" w:styleId="Char">
    <w:name w:val="正文文本 Char"/>
    <w:basedOn w:val="a2"/>
    <w:link w:val="a5"/>
    <w:rsid w:val="00BC48D5"/>
  </w:style>
  <w:style w:type="paragraph" w:styleId="a6">
    <w:name w:val="header"/>
    <w:basedOn w:val="a1"/>
    <w:link w:val="Char0"/>
    <w:rsid w:val="00FD5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6"/>
    <w:rsid w:val="00FD52DF"/>
    <w:rPr>
      <w:sz w:val="18"/>
      <w:szCs w:val="18"/>
    </w:rPr>
  </w:style>
  <w:style w:type="paragraph" w:styleId="a7">
    <w:name w:val="footer"/>
    <w:basedOn w:val="a1"/>
    <w:link w:val="Char1"/>
    <w:uiPriority w:val="99"/>
    <w:rsid w:val="00FD52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2"/>
    <w:link w:val="a7"/>
    <w:uiPriority w:val="99"/>
    <w:rsid w:val="00FD52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footer" w:uiPriority="99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Char"/>
    <w:uiPriority w:val="9"/>
    <w:qFormat/>
    <w:rsid w:val="00F144F8"/>
    <w:pPr>
      <w:keepNext/>
      <w:keepLines/>
      <w:spacing w:beforeLines="100" w:before="100" w:after="0" w:line="3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1A472C"/>
    <w:pPr>
      <w:keepNext/>
      <w:keepLines/>
      <w:spacing w:beforeLines="50" w:before="163" w:after="0" w:line="320" w:lineRule="exact"/>
      <w:outlineLvl w:val="1"/>
    </w:pPr>
    <w:rPr>
      <w:rFonts w:asciiTheme="majorHAnsi" w:eastAsia="方正楷体简体" w:hAnsiTheme="majorHAnsi" w:cstheme="majorBidi"/>
      <w:b/>
      <w:bCs/>
      <w:sz w:val="26"/>
      <w:szCs w:val="26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Char">
    <w:name w:val="标题 1 Char"/>
    <w:basedOn w:val="a2"/>
    <w:link w:val="1"/>
    <w:uiPriority w:val="9"/>
    <w:rsid w:val="00F144F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2"/>
    <w:link w:val="2"/>
    <w:uiPriority w:val="9"/>
    <w:rsid w:val="001A472C"/>
    <w:rPr>
      <w:rFonts w:asciiTheme="majorHAnsi" w:eastAsia="方正楷体简体" w:hAnsiTheme="majorHAnsi" w:cstheme="majorBidi"/>
      <w:b/>
      <w:bCs/>
      <w:sz w:val="26"/>
      <w:szCs w:val="26"/>
      <w:lang w:eastAsia="zh-CN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Char"/>
    <w:rsid w:val="00BC48D5"/>
    <w:pPr>
      <w:spacing w:after="120"/>
    </w:pPr>
  </w:style>
  <w:style w:type="character" w:customStyle="1" w:styleId="Char">
    <w:name w:val="正文文本 Char"/>
    <w:basedOn w:val="a2"/>
    <w:link w:val="a5"/>
    <w:rsid w:val="00BC48D5"/>
  </w:style>
  <w:style w:type="paragraph" w:styleId="a6">
    <w:name w:val="header"/>
    <w:basedOn w:val="a1"/>
    <w:link w:val="Char0"/>
    <w:rsid w:val="00FD5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6"/>
    <w:rsid w:val="00FD52DF"/>
    <w:rPr>
      <w:sz w:val="18"/>
      <w:szCs w:val="18"/>
    </w:rPr>
  </w:style>
  <w:style w:type="paragraph" w:styleId="a7">
    <w:name w:val="footer"/>
    <w:basedOn w:val="a1"/>
    <w:link w:val="Char1"/>
    <w:uiPriority w:val="99"/>
    <w:rsid w:val="00FD52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2"/>
    <w:link w:val="a7"/>
    <w:uiPriority w:val="99"/>
    <w:rsid w:val="00FD5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1425</Characters>
  <Application>Microsoft Office Word</Application>
  <DocSecurity>0</DocSecurity>
  <Lines>11</Lines>
  <Paragraphs>3</Paragraphs>
  <ScaleCrop>false</ScaleCrop>
  <Company>Sky123.Org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Sky123.Org</cp:lastModifiedBy>
  <cp:revision>3</cp:revision>
  <dcterms:created xsi:type="dcterms:W3CDTF">2013-08-21T08:08:00Z</dcterms:created>
  <dcterms:modified xsi:type="dcterms:W3CDTF">2013-08-21T08:23:00Z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tzb</dc:title>
  <dc:subject xmlns:dc="http://purl.org/dc/elements/1.1/">tzb</dc:subject>
  <dc:creator xmlns:dc="http://purl.org/dc/elements/1.1/">tzb</dc:creator>
  <ns0:keywords>tzb</ns0:keywords>
  <ns0:lastModifiedBy>tzb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2013-08-19T16:59:56Z</dcterms:created>
  <dcterms:modified xmlns:xsi="http://www.w3.org/2001/XMLSchema-instance" xmlns:dcterms="http://purl.org/dc/terms/" xsi:type="dcterms:W3CDTF">2013-08-19T16:59:56Z</dcterms:modified>
</ns0:coreProperties>
</file>