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5A" w:rsidRPr="006B26AE" w:rsidRDefault="007C1323" w:rsidP="006B26AE">
      <w:pPr>
        <w:jc w:val="center"/>
        <w:rPr>
          <w:rFonts w:ascii="黑体" w:eastAsia="黑体" w:hAnsi="黑体" w:cs="宋体"/>
          <w:bCs/>
          <w:color w:val="414141"/>
          <w:kern w:val="36"/>
          <w:sz w:val="32"/>
          <w:szCs w:val="32"/>
        </w:rPr>
      </w:pPr>
      <w:r w:rsidRPr="006B26AE">
        <w:rPr>
          <w:rFonts w:ascii="黑体" w:eastAsia="黑体" w:hAnsi="黑体" w:cs="宋体" w:hint="eastAsia"/>
          <w:bCs/>
          <w:color w:val="414141"/>
          <w:kern w:val="36"/>
          <w:sz w:val="32"/>
          <w:szCs w:val="32"/>
        </w:rPr>
        <w:t>关于召开2014年度上海市科教卫体系统共青团工作总结会的通知</w:t>
      </w:r>
    </w:p>
    <w:p w:rsidR="006B26AE" w:rsidRPr="00CA79A7" w:rsidRDefault="006B26AE" w:rsidP="006B26AE">
      <w:pPr>
        <w:widowControl/>
        <w:spacing w:line="42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各相关单位团组织</w:t>
      </w:r>
      <w:r w:rsidRPr="00CA79A7">
        <w:rPr>
          <w:rFonts w:ascii="仿宋_GB2312" w:eastAsia="仿宋_GB2312" w:hAnsi="宋体" w:cs="宋体" w:hint="eastAsia"/>
          <w:kern w:val="0"/>
          <w:sz w:val="28"/>
          <w:szCs w:val="28"/>
        </w:rPr>
        <w:t>：</w:t>
      </w:r>
    </w:p>
    <w:p w:rsidR="006B26AE" w:rsidRPr="008E357B" w:rsidRDefault="006B26AE" w:rsidP="006B26AE">
      <w:pPr>
        <w:spacing w:line="420" w:lineRule="exact"/>
        <w:ind w:firstLineChars="200" w:firstLine="560"/>
        <w:rPr>
          <w:rFonts w:ascii="仿宋_GB2312" w:eastAsia="仿宋_GB2312"/>
          <w:sz w:val="28"/>
          <w:szCs w:val="28"/>
        </w:rPr>
      </w:pPr>
      <w:r w:rsidRPr="008E357B">
        <w:rPr>
          <w:rFonts w:ascii="仿宋_GB2312" w:eastAsia="仿宋_GB2312" w:hint="eastAsia"/>
          <w:sz w:val="28"/>
          <w:szCs w:val="28"/>
        </w:rPr>
        <w:t>为</w:t>
      </w:r>
      <w:r>
        <w:rPr>
          <w:rFonts w:ascii="仿宋_GB2312" w:eastAsia="仿宋_GB2312" w:hint="eastAsia"/>
          <w:sz w:val="28"/>
          <w:szCs w:val="28"/>
        </w:rPr>
        <w:t>进一步</w:t>
      </w:r>
      <w:r w:rsidRPr="008E357B">
        <w:rPr>
          <w:rFonts w:ascii="仿宋_GB2312" w:eastAsia="仿宋_GB2312" w:hint="eastAsia"/>
          <w:sz w:val="28"/>
          <w:szCs w:val="28"/>
        </w:rPr>
        <w:t>贯彻落实秦宜智在</w:t>
      </w:r>
      <w:r w:rsidR="007861C8" w:rsidRPr="007861C8">
        <w:rPr>
          <w:rFonts w:ascii="仿宋_GB2312" w:eastAsia="仿宋_GB2312"/>
          <w:sz w:val="28"/>
          <w:szCs w:val="28"/>
        </w:rPr>
        <w:t>2014年度学校共青团工作会议上的讲话</w:t>
      </w:r>
      <w:r>
        <w:rPr>
          <w:rFonts w:ascii="仿宋_GB2312" w:eastAsia="仿宋_GB2312" w:hint="eastAsia"/>
          <w:sz w:val="28"/>
          <w:szCs w:val="28"/>
        </w:rPr>
        <w:t>精神，</w:t>
      </w:r>
      <w:r w:rsidRPr="000B5B0C">
        <w:rPr>
          <w:rFonts w:ascii="仿宋_GB2312" w:eastAsia="仿宋_GB2312" w:hint="eastAsia"/>
          <w:sz w:val="28"/>
          <w:szCs w:val="28"/>
        </w:rPr>
        <w:t>总结交流全年工作，现决定召开201</w:t>
      </w:r>
      <w:r w:rsidR="00973D6F">
        <w:rPr>
          <w:rFonts w:ascii="仿宋_GB2312" w:eastAsia="仿宋_GB2312" w:hint="eastAsia"/>
          <w:sz w:val="28"/>
          <w:szCs w:val="28"/>
        </w:rPr>
        <w:t>4</w:t>
      </w:r>
      <w:r w:rsidRPr="000B5B0C">
        <w:rPr>
          <w:rFonts w:ascii="仿宋_GB2312" w:eastAsia="仿宋_GB2312" w:hint="eastAsia"/>
          <w:sz w:val="28"/>
          <w:szCs w:val="28"/>
        </w:rPr>
        <w:t>年度上海市科教卫体系统共青团工作总结会</w:t>
      </w:r>
      <w:r>
        <w:rPr>
          <w:rFonts w:ascii="仿宋_GB2312" w:eastAsia="仿宋_GB2312" w:hint="eastAsia"/>
          <w:sz w:val="28"/>
          <w:szCs w:val="28"/>
        </w:rPr>
        <w:t>，</w:t>
      </w:r>
      <w:r w:rsidRPr="008E357B">
        <w:rPr>
          <w:rFonts w:ascii="仿宋_GB2312" w:eastAsia="仿宋_GB2312" w:hint="eastAsia"/>
          <w:sz w:val="28"/>
          <w:szCs w:val="28"/>
        </w:rPr>
        <w:t>有关事项通知如下：</w:t>
      </w:r>
    </w:p>
    <w:p w:rsidR="006B26AE" w:rsidRDefault="006B26AE" w:rsidP="00AB1D76">
      <w:pPr>
        <w:widowControl/>
        <w:spacing w:line="420" w:lineRule="exact"/>
        <w:ind w:firstLineChars="200" w:firstLine="560"/>
        <w:jc w:val="left"/>
        <w:rPr>
          <w:rFonts w:ascii="仿宋_GB2312" w:eastAsia="仿宋_GB2312" w:hAnsi="宋体" w:cs="宋体"/>
          <w:b/>
          <w:kern w:val="0"/>
          <w:sz w:val="28"/>
          <w:szCs w:val="28"/>
        </w:rPr>
      </w:pPr>
      <w:r w:rsidRPr="00484164">
        <w:rPr>
          <w:rFonts w:ascii="仿宋_GB2312" w:eastAsia="仿宋_GB2312" w:hAnsi="宋体" w:cs="宋体" w:hint="eastAsia"/>
          <w:b/>
          <w:kern w:val="0"/>
          <w:sz w:val="28"/>
          <w:szCs w:val="28"/>
        </w:rPr>
        <w:t>一、会议时间：</w:t>
      </w:r>
      <w:r>
        <w:rPr>
          <w:rFonts w:ascii="仿宋_GB2312" w:eastAsia="仿宋_GB2312" w:hAnsi="宋体" w:cs="宋体" w:hint="eastAsia"/>
          <w:kern w:val="0"/>
          <w:sz w:val="28"/>
          <w:szCs w:val="28"/>
        </w:rPr>
        <w:t>201</w:t>
      </w:r>
      <w:r w:rsidR="004B27A3">
        <w:rPr>
          <w:rFonts w:ascii="仿宋_GB2312" w:eastAsia="仿宋_GB2312" w:hAnsi="宋体" w:cs="宋体" w:hint="eastAsia"/>
          <w:kern w:val="0"/>
          <w:sz w:val="28"/>
          <w:szCs w:val="28"/>
        </w:rPr>
        <w:t>5</w:t>
      </w:r>
      <w:r w:rsidRPr="00CA79A7">
        <w:rPr>
          <w:rFonts w:ascii="仿宋_GB2312" w:eastAsia="仿宋_GB2312" w:hAnsi="宋体" w:cs="宋体" w:hint="eastAsia"/>
          <w:kern w:val="0"/>
          <w:sz w:val="28"/>
          <w:szCs w:val="28"/>
        </w:rPr>
        <w:t>年1月</w:t>
      </w:r>
      <w:r w:rsidR="00AC252E">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3日</w:t>
      </w:r>
      <w:r w:rsidR="00AC252E">
        <w:rPr>
          <w:rFonts w:ascii="仿宋_GB2312" w:eastAsia="仿宋_GB2312" w:hAnsi="宋体" w:cs="宋体" w:hint="eastAsia"/>
          <w:kern w:val="0"/>
          <w:sz w:val="28"/>
          <w:szCs w:val="28"/>
        </w:rPr>
        <w:t>14</w:t>
      </w:r>
      <w:r>
        <w:rPr>
          <w:rFonts w:ascii="仿宋_GB2312" w:eastAsia="仿宋_GB2312" w:hAnsi="宋体" w:cs="宋体" w:hint="eastAsia"/>
          <w:kern w:val="0"/>
          <w:sz w:val="28"/>
          <w:szCs w:val="28"/>
        </w:rPr>
        <w:t>:30</w:t>
      </w:r>
    </w:p>
    <w:p w:rsidR="006B26AE" w:rsidRPr="00F25A36" w:rsidRDefault="006B26AE" w:rsidP="00AB1D76">
      <w:pPr>
        <w:spacing w:line="420" w:lineRule="exact"/>
        <w:ind w:firstLineChars="196" w:firstLine="549"/>
        <w:rPr>
          <w:rFonts w:ascii="仿宋_GB2312" w:eastAsia="仿宋_GB2312" w:hAnsi="宋体" w:cs="宋体"/>
          <w:b/>
          <w:kern w:val="0"/>
          <w:sz w:val="28"/>
          <w:szCs w:val="28"/>
        </w:rPr>
      </w:pPr>
      <w:r w:rsidRPr="00484164">
        <w:rPr>
          <w:rFonts w:ascii="仿宋_GB2312" w:eastAsia="仿宋_GB2312" w:hAnsi="宋体" w:cs="宋体" w:hint="eastAsia"/>
          <w:b/>
          <w:kern w:val="0"/>
          <w:sz w:val="28"/>
          <w:szCs w:val="28"/>
        </w:rPr>
        <w:t>二、会议地点：</w:t>
      </w:r>
      <w:r w:rsidR="00AC252E">
        <w:rPr>
          <w:rFonts w:ascii="仿宋_GB2312" w:eastAsia="仿宋_GB2312" w:hAnsi="宋体" w:cs="仿宋_GB2312" w:hint="eastAsia"/>
          <w:sz w:val="28"/>
          <w:szCs w:val="28"/>
        </w:rPr>
        <w:t>上海电机学院</w:t>
      </w:r>
      <w:r w:rsidRPr="000B5B0C">
        <w:rPr>
          <w:rFonts w:ascii="仿宋_GB2312" w:eastAsia="仿宋_GB2312" w:hAnsi="宋体" w:cs="仿宋_GB2312" w:hint="eastAsia"/>
          <w:sz w:val="28"/>
          <w:szCs w:val="28"/>
        </w:rPr>
        <w:t>（</w:t>
      </w:r>
      <w:r w:rsidR="00AC252E" w:rsidRPr="00AC252E">
        <w:rPr>
          <w:rFonts w:ascii="仿宋_GB2312" w:eastAsia="仿宋_GB2312"/>
          <w:sz w:val="28"/>
          <w:szCs w:val="28"/>
        </w:rPr>
        <w:t>浦东新区临港新城橄榄路1350号</w:t>
      </w:r>
      <w:r w:rsidRPr="000B5B0C">
        <w:rPr>
          <w:rFonts w:ascii="仿宋_GB2312" w:eastAsia="仿宋_GB2312" w:hAnsi="宋体" w:cs="宋体" w:hint="eastAsia"/>
          <w:kern w:val="0"/>
          <w:sz w:val="28"/>
          <w:szCs w:val="28"/>
        </w:rPr>
        <w:t>)</w:t>
      </w:r>
      <w:r w:rsidR="00AC252E">
        <w:rPr>
          <w:rFonts w:ascii="仿宋_GB2312" w:eastAsia="仿宋_GB2312" w:hAnsi="新宋体" w:hint="eastAsia"/>
          <w:sz w:val="28"/>
          <w:szCs w:val="28"/>
        </w:rPr>
        <w:t>图书馆616会议室</w:t>
      </w:r>
    </w:p>
    <w:p w:rsidR="006B26AE" w:rsidRPr="00CA79A7" w:rsidRDefault="006B26AE" w:rsidP="00AB1D76">
      <w:pPr>
        <w:widowControl/>
        <w:spacing w:line="420" w:lineRule="exact"/>
        <w:ind w:firstLineChars="200" w:firstLine="560"/>
        <w:jc w:val="left"/>
        <w:rPr>
          <w:rFonts w:ascii="仿宋_GB2312" w:eastAsia="仿宋_GB2312" w:hAnsi="宋体" w:cs="宋体"/>
          <w:kern w:val="0"/>
          <w:sz w:val="28"/>
          <w:szCs w:val="28"/>
        </w:rPr>
      </w:pPr>
      <w:r w:rsidRPr="00484164">
        <w:rPr>
          <w:rFonts w:ascii="仿宋_GB2312" w:eastAsia="仿宋_GB2312" w:hAnsi="宋体" w:cs="宋体" w:hint="eastAsia"/>
          <w:b/>
          <w:kern w:val="0"/>
          <w:sz w:val="28"/>
          <w:szCs w:val="28"/>
        </w:rPr>
        <w:t>三、出席对象：</w:t>
      </w:r>
      <w:r w:rsidRPr="000B5B0C">
        <w:rPr>
          <w:rFonts w:ascii="仿宋_GB2312" w:eastAsia="仿宋_GB2312" w:hint="eastAsia"/>
          <w:sz w:val="28"/>
          <w:szCs w:val="28"/>
        </w:rPr>
        <w:t>科教卫体系统</w:t>
      </w:r>
      <w:r w:rsidRPr="000B5B0C">
        <w:rPr>
          <w:rFonts w:ascii="仿宋_GB2312" w:eastAsia="仿宋_GB2312" w:hAnsi="宋体" w:cs="宋体" w:hint="eastAsia"/>
          <w:kern w:val="0"/>
          <w:sz w:val="28"/>
          <w:szCs w:val="28"/>
        </w:rPr>
        <w:t>团组</w:t>
      </w:r>
      <w:r>
        <w:rPr>
          <w:rFonts w:ascii="仿宋_GB2312" w:eastAsia="仿宋_GB2312" w:hAnsi="宋体" w:cs="宋体" w:hint="eastAsia"/>
          <w:kern w:val="0"/>
          <w:sz w:val="28"/>
          <w:szCs w:val="28"/>
        </w:rPr>
        <w:t>织主要负责人</w:t>
      </w:r>
    </w:p>
    <w:p w:rsidR="006B26AE" w:rsidRDefault="006B26AE" w:rsidP="00AB1D76">
      <w:pPr>
        <w:widowControl/>
        <w:spacing w:line="420" w:lineRule="exact"/>
        <w:ind w:firstLineChars="196" w:firstLine="549"/>
        <w:jc w:val="left"/>
        <w:rPr>
          <w:rFonts w:ascii="仿宋_GB2312" w:eastAsia="仿宋_GB2312" w:hAnsi="宋体" w:cs="宋体"/>
          <w:b/>
          <w:kern w:val="0"/>
          <w:sz w:val="28"/>
          <w:szCs w:val="28"/>
        </w:rPr>
      </w:pPr>
      <w:r w:rsidRPr="00484164">
        <w:rPr>
          <w:rFonts w:ascii="仿宋_GB2312" w:eastAsia="仿宋_GB2312" w:hAnsi="宋体" w:cs="宋体" w:hint="eastAsia"/>
          <w:b/>
          <w:kern w:val="0"/>
          <w:sz w:val="28"/>
          <w:szCs w:val="28"/>
        </w:rPr>
        <w:t>四、</w:t>
      </w:r>
      <w:r>
        <w:rPr>
          <w:rFonts w:ascii="仿宋_GB2312" w:eastAsia="仿宋_GB2312" w:hAnsi="宋体" w:cs="宋体" w:hint="eastAsia"/>
          <w:b/>
          <w:kern w:val="0"/>
          <w:sz w:val="28"/>
          <w:szCs w:val="28"/>
        </w:rPr>
        <w:t>主要</w:t>
      </w:r>
      <w:r w:rsidRPr="00484164">
        <w:rPr>
          <w:rFonts w:ascii="仿宋_GB2312" w:eastAsia="仿宋_GB2312" w:hAnsi="宋体" w:cs="宋体" w:hint="eastAsia"/>
          <w:b/>
          <w:kern w:val="0"/>
          <w:sz w:val="28"/>
          <w:szCs w:val="28"/>
        </w:rPr>
        <w:t>议程：</w:t>
      </w:r>
    </w:p>
    <w:p w:rsidR="00751717" w:rsidRDefault="00AC252E" w:rsidP="00751717">
      <w:pPr>
        <w:widowControl/>
        <w:spacing w:line="42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0E6422">
        <w:rPr>
          <w:rFonts w:ascii="仿宋_GB2312" w:eastAsia="仿宋_GB2312" w:hAnsi="宋体" w:cs="宋体" w:hint="eastAsia"/>
          <w:kern w:val="0"/>
          <w:sz w:val="28"/>
          <w:szCs w:val="28"/>
        </w:rPr>
        <w:t>、总结年度工作</w:t>
      </w:r>
    </w:p>
    <w:p w:rsidR="006B26AE" w:rsidRPr="000E6422" w:rsidRDefault="00AC252E" w:rsidP="00751717">
      <w:pPr>
        <w:widowControl/>
        <w:spacing w:line="42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6B26AE">
        <w:rPr>
          <w:rFonts w:ascii="仿宋_GB2312" w:eastAsia="仿宋_GB2312" w:hAnsi="宋体" w:cs="宋体" w:hint="eastAsia"/>
          <w:kern w:val="0"/>
          <w:sz w:val="28"/>
          <w:szCs w:val="28"/>
        </w:rPr>
        <w:t>、</w:t>
      </w:r>
      <w:r w:rsidR="006B26AE" w:rsidRPr="000E6422">
        <w:rPr>
          <w:rFonts w:ascii="仿宋_GB2312" w:eastAsia="仿宋_GB2312" w:hAnsi="宋体" w:cs="宋体" w:hint="eastAsia"/>
          <w:kern w:val="0"/>
          <w:sz w:val="28"/>
          <w:szCs w:val="28"/>
        </w:rPr>
        <w:t>交流发言</w:t>
      </w:r>
    </w:p>
    <w:p w:rsidR="006B26AE" w:rsidRPr="000B5B0C" w:rsidRDefault="00AC252E" w:rsidP="006B26AE">
      <w:pPr>
        <w:widowControl/>
        <w:spacing w:line="42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006B26AE" w:rsidRPr="000E6422">
        <w:rPr>
          <w:rFonts w:ascii="仿宋_GB2312" w:eastAsia="仿宋_GB2312" w:hAnsi="宋体" w:cs="宋体" w:hint="eastAsia"/>
          <w:kern w:val="0"/>
          <w:sz w:val="28"/>
          <w:szCs w:val="28"/>
        </w:rPr>
        <w:t>、团市委领导讲话</w:t>
      </w:r>
    </w:p>
    <w:p w:rsidR="006B26AE" w:rsidRDefault="006B26AE" w:rsidP="00AB1D76">
      <w:pPr>
        <w:widowControl/>
        <w:spacing w:line="420" w:lineRule="exact"/>
        <w:ind w:firstLineChars="200" w:firstLine="560"/>
        <w:jc w:val="left"/>
        <w:rPr>
          <w:rFonts w:ascii="仿宋_GB2312" w:eastAsia="仿宋_GB2312" w:hAnsi="宋体" w:cs="宋体"/>
          <w:b/>
          <w:kern w:val="0"/>
          <w:sz w:val="28"/>
          <w:szCs w:val="28"/>
        </w:rPr>
      </w:pPr>
      <w:r w:rsidRPr="00484164">
        <w:rPr>
          <w:rFonts w:ascii="仿宋_GB2312" w:eastAsia="仿宋_GB2312" w:hAnsi="宋体" w:cs="宋体" w:hint="eastAsia"/>
          <w:b/>
          <w:kern w:val="0"/>
          <w:sz w:val="28"/>
          <w:szCs w:val="28"/>
        </w:rPr>
        <w:t>五、</w:t>
      </w:r>
      <w:r>
        <w:rPr>
          <w:rFonts w:ascii="仿宋_GB2312" w:eastAsia="仿宋_GB2312" w:hAnsi="宋体" w:cs="宋体" w:hint="eastAsia"/>
          <w:b/>
          <w:kern w:val="0"/>
          <w:sz w:val="28"/>
          <w:szCs w:val="28"/>
        </w:rPr>
        <w:t>注意</w:t>
      </w:r>
      <w:r w:rsidRPr="00484164">
        <w:rPr>
          <w:rFonts w:ascii="仿宋_GB2312" w:eastAsia="仿宋_GB2312" w:hAnsi="宋体" w:cs="宋体" w:hint="eastAsia"/>
          <w:b/>
          <w:kern w:val="0"/>
          <w:sz w:val="28"/>
          <w:szCs w:val="28"/>
        </w:rPr>
        <w:t>事项</w:t>
      </w:r>
      <w:r>
        <w:rPr>
          <w:rFonts w:ascii="仿宋_GB2312" w:eastAsia="仿宋_GB2312" w:hAnsi="宋体" w:cs="宋体" w:hint="eastAsia"/>
          <w:b/>
          <w:kern w:val="0"/>
          <w:sz w:val="28"/>
          <w:szCs w:val="28"/>
        </w:rPr>
        <w:t>：</w:t>
      </w:r>
    </w:p>
    <w:p w:rsidR="006B26AE" w:rsidRDefault="006B26AE" w:rsidP="006B26AE">
      <w:pPr>
        <w:spacing w:line="420" w:lineRule="exact"/>
        <w:ind w:firstLineChars="200" w:firstLine="560"/>
        <w:rPr>
          <w:rFonts w:ascii="仿宋_GB2312" w:eastAsia="仿宋_GB2312"/>
          <w:sz w:val="28"/>
        </w:rPr>
      </w:pPr>
      <w:r>
        <w:rPr>
          <w:rFonts w:ascii="仿宋_GB2312" w:eastAsia="仿宋_GB2312" w:hint="eastAsia"/>
          <w:sz w:val="28"/>
        </w:rPr>
        <w:t>1、交流发言代表由互学互检每组自行推选，发言需总结本组201</w:t>
      </w:r>
      <w:r w:rsidR="001E31B4">
        <w:rPr>
          <w:rFonts w:ascii="仿宋_GB2312" w:eastAsia="仿宋_GB2312" w:hint="eastAsia"/>
          <w:sz w:val="28"/>
        </w:rPr>
        <w:t>4</w:t>
      </w:r>
      <w:r>
        <w:rPr>
          <w:rFonts w:ascii="仿宋_GB2312" w:eastAsia="仿宋_GB2312" w:hint="eastAsia"/>
          <w:sz w:val="28"/>
        </w:rPr>
        <w:t>年度互学互检工作的开展情况和部分学校本年度开展的有启发性的特色工作。介绍特色工作不必所有学校面面俱到，应突出工作的创新性、时代性和可借鉴性。发言时限15分钟（请准备PPT演示），请各组长做好协调工作。</w:t>
      </w:r>
    </w:p>
    <w:p w:rsidR="00EA6C1A" w:rsidDel="00EA6C1A" w:rsidRDefault="006B26AE" w:rsidP="00EA6C1A">
      <w:pPr>
        <w:spacing w:line="420" w:lineRule="exact"/>
        <w:ind w:firstLineChars="200" w:firstLine="560"/>
        <w:rPr>
          <w:rFonts w:ascii="仿宋_GB2312" w:eastAsia="仿宋_GB2312"/>
          <w:sz w:val="28"/>
        </w:rPr>
      </w:pPr>
      <w:r>
        <w:rPr>
          <w:rFonts w:ascii="仿宋_GB2312" w:eastAsia="仿宋_GB2312" w:hint="eastAsia"/>
          <w:sz w:val="28"/>
        </w:rPr>
        <w:t>2</w:t>
      </w:r>
    </w:p>
    <w:p w:rsidR="00E1141D" w:rsidRDefault="006B26AE">
      <w:pPr>
        <w:spacing w:line="420" w:lineRule="exact"/>
        <w:ind w:firstLineChars="200" w:firstLine="560"/>
        <w:rPr>
          <w:rFonts w:ascii="仿宋_GB2312" w:eastAsia="仿宋_GB2312"/>
          <w:sz w:val="28"/>
        </w:rPr>
      </w:pPr>
      <w:r>
        <w:rPr>
          <w:rFonts w:ascii="仿宋_GB2312" w:eastAsia="仿宋_GB2312" w:hint="eastAsia"/>
          <w:sz w:val="28"/>
        </w:rPr>
        <w:t>本次会议安排</w:t>
      </w:r>
      <w:r>
        <w:rPr>
          <w:rFonts w:ascii="仿宋_GB2312" w:eastAsia="仿宋_GB2312" w:hint="eastAsia"/>
          <w:sz w:val="28"/>
          <w:szCs w:val="28"/>
        </w:rPr>
        <w:t>班车</w:t>
      </w:r>
      <w:r w:rsidRPr="000B5B0C">
        <w:rPr>
          <w:rFonts w:ascii="仿宋_GB2312" w:eastAsia="仿宋_GB2312" w:hint="eastAsia"/>
          <w:sz w:val="28"/>
          <w:szCs w:val="28"/>
        </w:rPr>
        <w:t>，于1月</w:t>
      </w:r>
      <w:r w:rsidR="004B27A3">
        <w:rPr>
          <w:rFonts w:ascii="仿宋_GB2312" w:eastAsia="仿宋_GB2312" w:hint="eastAsia"/>
          <w:sz w:val="28"/>
          <w:szCs w:val="28"/>
        </w:rPr>
        <w:t>2</w:t>
      </w:r>
      <w:r w:rsidRPr="000B5B0C">
        <w:rPr>
          <w:rFonts w:ascii="仿宋_GB2312" w:eastAsia="仿宋_GB2312" w:hint="eastAsia"/>
          <w:sz w:val="28"/>
          <w:szCs w:val="28"/>
        </w:rPr>
        <w:t>3日</w:t>
      </w:r>
      <w:r w:rsidR="004B27A3">
        <w:rPr>
          <w:rFonts w:ascii="仿宋_GB2312" w:eastAsia="仿宋_GB2312" w:hint="eastAsia"/>
          <w:sz w:val="28"/>
          <w:szCs w:val="28"/>
        </w:rPr>
        <w:t>13:00</w:t>
      </w:r>
      <w:r w:rsidRPr="000B5B0C">
        <w:rPr>
          <w:rFonts w:ascii="仿宋_GB2312" w:eastAsia="仿宋_GB2312" w:hint="eastAsia"/>
          <w:sz w:val="28"/>
          <w:szCs w:val="28"/>
        </w:rPr>
        <w:t>在人民大道</w:t>
      </w:r>
      <w:r w:rsidRPr="000B5B0C">
        <w:rPr>
          <w:rFonts w:ascii="仿宋_GB2312" w:eastAsia="仿宋_GB2312" w:hAnsi="新宋体" w:hint="eastAsia"/>
          <w:sz w:val="28"/>
          <w:szCs w:val="28"/>
        </w:rPr>
        <w:t>上海大剧院</w:t>
      </w:r>
      <w:r>
        <w:rPr>
          <w:rFonts w:ascii="仿宋_GB2312" w:eastAsia="仿宋_GB2312" w:hAnsi="新宋体" w:hint="eastAsia"/>
          <w:sz w:val="28"/>
          <w:szCs w:val="28"/>
        </w:rPr>
        <w:t>前</w:t>
      </w:r>
      <w:r w:rsidRPr="000B5B0C">
        <w:rPr>
          <w:rFonts w:ascii="仿宋_GB2312" w:eastAsia="仿宋_GB2312" w:hAnsi="新宋体" w:hint="eastAsia"/>
          <w:sz w:val="28"/>
          <w:szCs w:val="28"/>
        </w:rPr>
        <w:t>（市政府大厦西侧）</w:t>
      </w:r>
      <w:r w:rsidRPr="000B5B0C">
        <w:rPr>
          <w:rFonts w:ascii="仿宋_GB2312" w:eastAsia="仿宋_GB2312" w:hint="eastAsia"/>
          <w:sz w:val="28"/>
          <w:szCs w:val="28"/>
        </w:rPr>
        <w:t>发</w:t>
      </w:r>
      <w:r>
        <w:rPr>
          <w:rFonts w:ascii="仿宋_GB2312" w:eastAsia="仿宋_GB2312" w:hint="eastAsia"/>
          <w:sz w:val="28"/>
        </w:rPr>
        <w:t>车，联系人</w:t>
      </w:r>
      <w:r w:rsidR="004B27A3">
        <w:rPr>
          <w:rFonts w:ascii="仿宋_GB2312" w:eastAsia="仿宋_GB2312" w:hint="eastAsia"/>
          <w:sz w:val="28"/>
        </w:rPr>
        <w:t>张昊</w:t>
      </w:r>
      <w:r>
        <w:rPr>
          <w:rFonts w:ascii="仿宋_GB2312" w:eastAsia="仿宋_GB2312" w:hint="eastAsia"/>
          <w:sz w:val="28"/>
        </w:rPr>
        <w:t>。</w:t>
      </w:r>
      <w:r w:rsidRPr="00CA79A7">
        <w:rPr>
          <w:rFonts w:ascii="仿宋_GB2312" w:eastAsia="仿宋_GB2312" w:hAnsi="宋体" w:cs="宋体" w:hint="eastAsia"/>
          <w:kern w:val="0"/>
          <w:sz w:val="28"/>
          <w:szCs w:val="28"/>
        </w:rPr>
        <w:t>如自行前往，行车路线</w:t>
      </w:r>
      <w:r>
        <w:rPr>
          <w:rFonts w:ascii="仿宋_GB2312" w:eastAsia="仿宋_GB2312" w:hAnsi="宋体" w:cs="宋体" w:hint="eastAsia"/>
          <w:kern w:val="0"/>
          <w:sz w:val="28"/>
          <w:szCs w:val="28"/>
        </w:rPr>
        <w:t>请见</w:t>
      </w:r>
      <w:r w:rsidRPr="00CA79A7">
        <w:rPr>
          <w:rFonts w:ascii="仿宋_GB2312" w:eastAsia="仿宋_GB2312" w:hAnsi="宋体" w:cs="宋体" w:hint="eastAsia"/>
          <w:kern w:val="0"/>
          <w:sz w:val="28"/>
          <w:szCs w:val="28"/>
        </w:rPr>
        <w:t>附</w:t>
      </w:r>
      <w:r>
        <w:rPr>
          <w:rFonts w:ascii="仿宋_GB2312" w:eastAsia="仿宋_GB2312" w:hAnsi="宋体" w:cs="宋体" w:hint="eastAsia"/>
          <w:kern w:val="0"/>
          <w:sz w:val="28"/>
          <w:szCs w:val="28"/>
        </w:rPr>
        <w:t>件，当天</w:t>
      </w:r>
      <w:r>
        <w:rPr>
          <w:rFonts w:ascii="仿宋_GB2312" w:eastAsia="仿宋_GB2312" w:hint="eastAsia"/>
          <w:sz w:val="28"/>
        </w:rPr>
        <w:t>会议于</w:t>
      </w:r>
      <w:r w:rsidR="004B27A3">
        <w:rPr>
          <w:rFonts w:ascii="仿宋_GB2312" w:eastAsia="仿宋_GB2312" w:hint="eastAsia"/>
          <w:sz w:val="28"/>
        </w:rPr>
        <w:t>14:30</w:t>
      </w:r>
      <w:r>
        <w:rPr>
          <w:rFonts w:ascii="仿宋_GB2312" w:eastAsia="仿宋_GB2312" w:hint="eastAsia"/>
          <w:sz w:val="28"/>
        </w:rPr>
        <w:t>正式开始。</w:t>
      </w:r>
    </w:p>
    <w:p w:rsidR="006B26AE" w:rsidRPr="000B5B0C" w:rsidRDefault="006B26AE" w:rsidP="006B26AE">
      <w:pPr>
        <w:spacing w:line="420" w:lineRule="exact"/>
        <w:ind w:firstLineChars="200" w:firstLine="560"/>
        <w:rPr>
          <w:rFonts w:ascii="仿宋_GB2312" w:eastAsia="仿宋_GB2312" w:hAnsi="宋体" w:cs="宋体"/>
          <w:kern w:val="0"/>
          <w:sz w:val="28"/>
          <w:szCs w:val="28"/>
        </w:rPr>
      </w:pPr>
    </w:p>
    <w:p w:rsidR="006B26AE" w:rsidRPr="005A1053" w:rsidRDefault="006B26AE" w:rsidP="006B26AE">
      <w:pPr>
        <w:spacing w:line="420" w:lineRule="exact"/>
        <w:ind w:firstLineChars="200" w:firstLine="560"/>
        <w:rPr>
          <w:rFonts w:ascii="仿宋_GB2312" w:eastAsia="仿宋_GB2312"/>
          <w:sz w:val="28"/>
          <w:szCs w:val="28"/>
        </w:rPr>
      </w:pPr>
      <w:r>
        <w:rPr>
          <w:rFonts w:ascii="仿宋_GB2312" w:eastAsia="仿宋_GB2312" w:hint="eastAsia"/>
          <w:sz w:val="28"/>
        </w:rPr>
        <w:t>会议重要，务请</w:t>
      </w:r>
      <w:r>
        <w:rPr>
          <w:rFonts w:ascii="仿宋_GB2312" w:eastAsia="仿宋_GB2312" w:hAnsi="宋体" w:cs="宋体" w:hint="eastAsia"/>
          <w:kern w:val="0"/>
          <w:sz w:val="28"/>
          <w:szCs w:val="28"/>
        </w:rPr>
        <w:t>主要负责人</w:t>
      </w:r>
      <w:r>
        <w:rPr>
          <w:rFonts w:ascii="仿宋_GB2312" w:eastAsia="仿宋_GB2312" w:hint="eastAsia"/>
          <w:sz w:val="28"/>
        </w:rPr>
        <w:t>准时出席，原则上不得请假。如确有特殊情况，请以书面形式说明。</w:t>
      </w:r>
      <w:r>
        <w:rPr>
          <w:rFonts w:ascii="仿宋_GB2312" w:eastAsia="仿宋_GB2312" w:hint="eastAsia"/>
          <w:sz w:val="28"/>
          <w:szCs w:val="28"/>
        </w:rPr>
        <w:t>参会回执请于</w:t>
      </w:r>
      <w:r w:rsidRPr="005E5357">
        <w:rPr>
          <w:rFonts w:ascii="仿宋_GB2312" w:eastAsia="仿宋_GB2312" w:hint="eastAsia"/>
          <w:b/>
          <w:sz w:val="28"/>
          <w:szCs w:val="28"/>
        </w:rPr>
        <w:t>201</w:t>
      </w:r>
      <w:r w:rsidR="004B27A3">
        <w:rPr>
          <w:rFonts w:ascii="仿宋_GB2312" w:eastAsia="仿宋_GB2312" w:hint="eastAsia"/>
          <w:b/>
          <w:sz w:val="28"/>
          <w:szCs w:val="28"/>
        </w:rPr>
        <w:t>5</w:t>
      </w:r>
      <w:r w:rsidRPr="005E5357">
        <w:rPr>
          <w:rFonts w:ascii="仿宋_GB2312" w:eastAsia="仿宋_GB2312" w:hint="eastAsia"/>
          <w:b/>
          <w:sz w:val="28"/>
          <w:szCs w:val="28"/>
        </w:rPr>
        <w:t>年</w:t>
      </w:r>
      <w:r w:rsidR="004B27A3">
        <w:rPr>
          <w:rFonts w:ascii="仿宋_GB2312" w:eastAsia="仿宋_GB2312" w:hint="eastAsia"/>
          <w:b/>
          <w:sz w:val="28"/>
          <w:szCs w:val="28"/>
        </w:rPr>
        <w:t>1</w:t>
      </w:r>
      <w:r w:rsidRPr="00FA6B70">
        <w:rPr>
          <w:rFonts w:ascii="仿宋_GB2312" w:eastAsia="仿宋_GB2312" w:hint="eastAsia"/>
          <w:b/>
          <w:sz w:val="28"/>
          <w:szCs w:val="28"/>
        </w:rPr>
        <w:t>月</w:t>
      </w:r>
      <w:r>
        <w:rPr>
          <w:rFonts w:ascii="仿宋_GB2312" w:eastAsia="仿宋_GB2312" w:hint="eastAsia"/>
          <w:b/>
          <w:sz w:val="28"/>
          <w:szCs w:val="28"/>
        </w:rPr>
        <w:t>2</w:t>
      </w:r>
      <w:r w:rsidR="004B27A3">
        <w:rPr>
          <w:rFonts w:ascii="仿宋_GB2312" w:eastAsia="仿宋_GB2312" w:hint="eastAsia"/>
          <w:b/>
          <w:sz w:val="28"/>
          <w:szCs w:val="28"/>
        </w:rPr>
        <w:t>1</w:t>
      </w:r>
      <w:r w:rsidRPr="00FA6B70">
        <w:rPr>
          <w:rFonts w:ascii="仿宋_GB2312" w:eastAsia="仿宋_GB2312" w:hint="eastAsia"/>
          <w:b/>
          <w:sz w:val="28"/>
          <w:szCs w:val="28"/>
        </w:rPr>
        <w:t>日</w:t>
      </w:r>
      <w:r w:rsidRPr="00240CF1">
        <w:rPr>
          <w:rFonts w:ascii="仿宋_GB2312" w:eastAsia="仿宋_GB2312" w:hint="eastAsia"/>
          <w:b/>
          <w:sz w:val="28"/>
          <w:szCs w:val="28"/>
        </w:rPr>
        <w:t>（周</w:t>
      </w:r>
      <w:r w:rsidR="004B27A3">
        <w:rPr>
          <w:rFonts w:ascii="仿宋_GB2312" w:eastAsia="仿宋_GB2312" w:hint="eastAsia"/>
          <w:b/>
          <w:sz w:val="28"/>
          <w:szCs w:val="28"/>
        </w:rPr>
        <w:t>三</w:t>
      </w:r>
      <w:r w:rsidRPr="00240CF1">
        <w:rPr>
          <w:rFonts w:ascii="仿宋_GB2312" w:eastAsia="仿宋_GB2312" w:hint="eastAsia"/>
          <w:b/>
          <w:sz w:val="28"/>
          <w:szCs w:val="28"/>
        </w:rPr>
        <w:t>）1</w:t>
      </w:r>
      <w:r>
        <w:rPr>
          <w:rFonts w:ascii="仿宋_GB2312" w:eastAsia="仿宋_GB2312" w:hint="eastAsia"/>
          <w:b/>
          <w:sz w:val="28"/>
          <w:szCs w:val="28"/>
        </w:rPr>
        <w:t>7</w:t>
      </w:r>
      <w:r w:rsidRPr="00240CF1">
        <w:rPr>
          <w:rFonts w:ascii="仿宋_GB2312" w:eastAsia="仿宋_GB2312" w:hint="eastAsia"/>
          <w:b/>
          <w:sz w:val="28"/>
          <w:szCs w:val="28"/>
        </w:rPr>
        <w:t>：00前</w:t>
      </w:r>
      <w:r>
        <w:rPr>
          <w:rFonts w:ascii="仿宋_GB2312" w:eastAsia="仿宋_GB2312" w:hint="eastAsia"/>
          <w:sz w:val="28"/>
          <w:szCs w:val="28"/>
        </w:rPr>
        <w:t>发送至学校部邮箱。</w:t>
      </w:r>
    </w:p>
    <w:p w:rsidR="006B26AE" w:rsidRPr="002F2AFC" w:rsidRDefault="006B26AE" w:rsidP="006B26AE">
      <w:pPr>
        <w:widowControl/>
        <w:spacing w:line="420" w:lineRule="exact"/>
        <w:jc w:val="left"/>
        <w:rPr>
          <w:rFonts w:ascii="仿宋_GB2312" w:eastAsia="仿宋_GB2312"/>
          <w:sz w:val="28"/>
        </w:rPr>
      </w:pPr>
    </w:p>
    <w:p w:rsidR="006B26AE" w:rsidRDefault="006B26AE" w:rsidP="006B26AE">
      <w:pPr>
        <w:widowControl/>
        <w:spacing w:line="420" w:lineRule="exact"/>
        <w:ind w:firstLineChars="200" w:firstLine="560"/>
        <w:jc w:val="left"/>
        <w:rPr>
          <w:rFonts w:ascii="仿宋_GB2312" w:eastAsia="仿宋_GB2312" w:hAnsi="宋体" w:cs="宋体"/>
          <w:kern w:val="0"/>
          <w:sz w:val="28"/>
          <w:szCs w:val="28"/>
        </w:rPr>
      </w:pPr>
      <w:r w:rsidRPr="00CA79A7">
        <w:rPr>
          <w:rFonts w:ascii="仿宋_GB2312" w:eastAsia="仿宋_GB2312" w:hAnsi="宋体" w:cs="宋体" w:hint="eastAsia"/>
          <w:kern w:val="0"/>
          <w:sz w:val="28"/>
          <w:szCs w:val="28"/>
        </w:rPr>
        <w:t>联系人：</w:t>
      </w:r>
      <w:r w:rsidR="004B27A3">
        <w:rPr>
          <w:rFonts w:ascii="仿宋_GB2312" w:eastAsia="仿宋_GB2312" w:hAnsi="宋体" w:cs="宋体" w:hint="eastAsia"/>
          <w:kern w:val="0"/>
          <w:sz w:val="28"/>
          <w:szCs w:val="28"/>
        </w:rPr>
        <w:t>江　赉　张　昊</w:t>
      </w:r>
    </w:p>
    <w:p w:rsidR="006B26AE" w:rsidRPr="00F41148" w:rsidRDefault="006B26AE" w:rsidP="006B26AE">
      <w:pPr>
        <w:widowControl/>
        <w:spacing w:line="42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电  </w:t>
      </w:r>
      <w:r w:rsidRPr="00F41148">
        <w:rPr>
          <w:rFonts w:ascii="仿宋_GB2312" w:eastAsia="仿宋_GB2312" w:hAnsi="宋体" w:cs="宋体" w:hint="eastAsia"/>
          <w:kern w:val="0"/>
          <w:sz w:val="28"/>
          <w:szCs w:val="28"/>
        </w:rPr>
        <w:t>话：61690</w:t>
      </w:r>
      <w:r w:rsidR="004B27A3">
        <w:rPr>
          <w:rFonts w:ascii="仿宋_GB2312" w:eastAsia="仿宋_GB2312" w:hAnsi="宋体" w:cs="宋体" w:hint="eastAsia"/>
          <w:kern w:val="0"/>
          <w:sz w:val="28"/>
          <w:szCs w:val="28"/>
        </w:rPr>
        <w:t>096</w:t>
      </w:r>
      <w:r w:rsidRPr="00F41148">
        <w:rPr>
          <w:rFonts w:ascii="仿宋_GB2312" w:eastAsia="仿宋_GB2312" w:hAnsi="宋体" w:cs="宋体" w:hint="eastAsia"/>
          <w:kern w:val="0"/>
          <w:sz w:val="28"/>
          <w:szCs w:val="28"/>
        </w:rPr>
        <w:t xml:space="preserve">  61690</w:t>
      </w:r>
      <w:r w:rsidR="004B27A3">
        <w:rPr>
          <w:rFonts w:ascii="仿宋_GB2312" w:eastAsia="仿宋_GB2312" w:hAnsi="宋体" w:cs="宋体" w:hint="eastAsia"/>
          <w:kern w:val="0"/>
          <w:sz w:val="28"/>
          <w:szCs w:val="28"/>
        </w:rPr>
        <w:t>101</w:t>
      </w:r>
      <w:r w:rsidRPr="00F41148">
        <w:rPr>
          <w:rFonts w:ascii="仿宋_GB2312" w:eastAsia="仿宋_GB2312" w:hAnsi="宋体" w:cs="宋体" w:hint="eastAsia"/>
          <w:kern w:val="0"/>
          <w:sz w:val="28"/>
          <w:szCs w:val="28"/>
        </w:rPr>
        <w:t xml:space="preserve">  </w:t>
      </w:r>
      <w:r w:rsidRPr="00F41148">
        <w:rPr>
          <w:rFonts w:ascii="仿宋_GB2312" w:eastAsia="仿宋_GB2312" w:hAnsi="宋体" w:cs="宋体"/>
          <w:kern w:val="0"/>
          <w:sz w:val="28"/>
          <w:szCs w:val="28"/>
        </w:rPr>
        <w:t>13</w:t>
      </w:r>
      <w:r w:rsidR="004B27A3">
        <w:rPr>
          <w:rFonts w:ascii="仿宋_GB2312" w:eastAsia="仿宋_GB2312" w:hAnsi="宋体" w:cs="宋体" w:hint="eastAsia"/>
          <w:kern w:val="0"/>
          <w:sz w:val="28"/>
          <w:szCs w:val="28"/>
        </w:rPr>
        <w:t>524898778</w:t>
      </w:r>
      <w:r>
        <w:rPr>
          <w:rFonts w:ascii="仿宋_GB2312" w:eastAsia="仿宋_GB2312" w:hAnsi="宋体" w:cs="宋体" w:hint="eastAsia"/>
          <w:kern w:val="0"/>
          <w:sz w:val="28"/>
          <w:szCs w:val="28"/>
        </w:rPr>
        <w:t>（</w:t>
      </w:r>
      <w:r w:rsidR="004B27A3">
        <w:rPr>
          <w:rFonts w:ascii="仿宋_GB2312" w:eastAsia="仿宋_GB2312" w:hAnsi="宋体" w:cs="宋体" w:hint="eastAsia"/>
          <w:kern w:val="0"/>
          <w:sz w:val="28"/>
          <w:szCs w:val="28"/>
        </w:rPr>
        <w:t>张昊</w:t>
      </w:r>
      <w:r>
        <w:rPr>
          <w:rFonts w:ascii="仿宋_GB2312" w:eastAsia="仿宋_GB2312" w:hAnsi="宋体" w:cs="宋体" w:hint="eastAsia"/>
          <w:kern w:val="0"/>
          <w:sz w:val="28"/>
          <w:szCs w:val="28"/>
        </w:rPr>
        <w:t>）</w:t>
      </w:r>
    </w:p>
    <w:p w:rsidR="006B26AE" w:rsidRPr="00F41148" w:rsidRDefault="006B26AE" w:rsidP="006B26AE">
      <w:pPr>
        <w:widowControl/>
        <w:spacing w:line="420" w:lineRule="exact"/>
        <w:ind w:firstLineChars="200" w:firstLine="560"/>
        <w:jc w:val="left"/>
        <w:rPr>
          <w:rFonts w:ascii="仿宋_GB2312" w:eastAsia="仿宋_GB2312" w:hAnsi="宋体" w:cs="宋体"/>
          <w:kern w:val="0"/>
          <w:sz w:val="28"/>
          <w:szCs w:val="28"/>
        </w:rPr>
      </w:pPr>
      <w:r w:rsidRPr="00F41148">
        <w:rPr>
          <w:rFonts w:ascii="仿宋_GB2312" w:eastAsia="仿宋_GB2312" w:hAnsi="宋体" w:cs="宋体" w:hint="eastAsia"/>
          <w:kern w:val="0"/>
          <w:sz w:val="28"/>
          <w:szCs w:val="28"/>
        </w:rPr>
        <w:t>邮  箱：</w:t>
      </w:r>
      <w:hyperlink r:id="rId6" w:history="1">
        <w:r w:rsidRPr="00F41148">
          <w:rPr>
            <w:rStyle w:val="a6"/>
            <w:rFonts w:ascii="仿宋_GB2312" w:eastAsia="仿宋_GB2312" w:hAnsi="宋体" w:cs="宋体" w:hint="eastAsia"/>
            <w:kern w:val="0"/>
            <w:sz w:val="28"/>
            <w:szCs w:val="28"/>
          </w:rPr>
          <w:t>xuexiaobu021@126.com</w:t>
        </w:r>
      </w:hyperlink>
    </w:p>
    <w:p w:rsidR="006B26AE" w:rsidRDefault="006B26AE" w:rsidP="006B26AE">
      <w:pPr>
        <w:widowControl/>
        <w:spacing w:line="420" w:lineRule="exact"/>
        <w:ind w:firstLineChars="200" w:firstLine="560"/>
        <w:jc w:val="left"/>
        <w:rPr>
          <w:rFonts w:ascii="仿宋_GB2312" w:eastAsia="仿宋_GB2312" w:hAnsi="宋体" w:cs="宋体"/>
          <w:kern w:val="0"/>
          <w:sz w:val="28"/>
          <w:szCs w:val="28"/>
        </w:rPr>
      </w:pPr>
    </w:p>
    <w:p w:rsidR="006B26AE" w:rsidRPr="0038451C" w:rsidRDefault="006B26AE" w:rsidP="006B26AE">
      <w:pPr>
        <w:spacing w:line="520" w:lineRule="exact"/>
        <w:rPr>
          <w:rFonts w:ascii="仿宋_GB2312" w:eastAsia="仿宋_GB2312" w:hAnsi="宋体"/>
          <w:sz w:val="28"/>
        </w:rPr>
      </w:pPr>
      <w:r>
        <w:rPr>
          <w:rFonts w:ascii="仿宋_GB2312" w:eastAsia="仿宋_GB2312" w:hAnsi="宋体" w:cs="宋体" w:hint="eastAsia"/>
          <w:kern w:val="0"/>
          <w:sz w:val="28"/>
          <w:szCs w:val="28"/>
        </w:rPr>
        <w:t>附件：1、</w:t>
      </w:r>
      <w:r w:rsidRPr="0038451C">
        <w:rPr>
          <w:rFonts w:ascii="仿宋_GB2312" w:eastAsia="仿宋_GB2312" w:hAnsi="宋体" w:hint="eastAsia"/>
          <w:sz w:val="28"/>
        </w:rPr>
        <w:t>20</w:t>
      </w:r>
      <w:r>
        <w:rPr>
          <w:rFonts w:ascii="仿宋_GB2312" w:eastAsia="仿宋_GB2312" w:hAnsi="宋体" w:hint="eastAsia"/>
          <w:sz w:val="28"/>
        </w:rPr>
        <w:t>1</w:t>
      </w:r>
      <w:r w:rsidR="0097230D">
        <w:rPr>
          <w:rFonts w:ascii="仿宋_GB2312" w:eastAsia="仿宋_GB2312" w:hAnsi="宋体" w:hint="eastAsia"/>
          <w:sz w:val="28"/>
        </w:rPr>
        <w:t>4</w:t>
      </w:r>
      <w:r w:rsidRPr="0038451C">
        <w:rPr>
          <w:rFonts w:ascii="仿宋_GB2312" w:eastAsia="仿宋_GB2312" w:hAnsi="宋体" w:hint="eastAsia"/>
          <w:sz w:val="28"/>
        </w:rPr>
        <w:t>年</w:t>
      </w:r>
      <w:r>
        <w:rPr>
          <w:rFonts w:ascii="仿宋_GB2312" w:eastAsia="仿宋_GB2312" w:hAnsi="宋体" w:hint="eastAsia"/>
          <w:sz w:val="28"/>
        </w:rPr>
        <w:t>度</w:t>
      </w:r>
      <w:r w:rsidRPr="0038451C">
        <w:rPr>
          <w:rFonts w:ascii="仿宋_GB2312" w:eastAsia="仿宋_GB2312" w:hAnsi="宋体" w:hint="eastAsia"/>
          <w:sz w:val="28"/>
        </w:rPr>
        <w:t>上海高校共青团组织“互学互检”分组表</w:t>
      </w:r>
    </w:p>
    <w:p w:rsidR="006B26AE" w:rsidRPr="00F41148" w:rsidRDefault="006B26AE" w:rsidP="006B26AE">
      <w:pPr>
        <w:widowControl/>
        <w:spacing w:line="420" w:lineRule="exact"/>
        <w:ind w:firstLineChars="300" w:firstLine="84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2、行车路线</w:t>
      </w:r>
    </w:p>
    <w:p w:rsidR="006B26AE" w:rsidRPr="000E6422" w:rsidRDefault="006B26AE" w:rsidP="006B26AE">
      <w:pPr>
        <w:spacing w:line="420" w:lineRule="exact"/>
        <w:rPr>
          <w:rFonts w:ascii="仿宋_GB2312" w:eastAsia="仿宋_GB2312"/>
          <w:sz w:val="28"/>
        </w:rPr>
      </w:pPr>
    </w:p>
    <w:p w:rsidR="006B26AE" w:rsidRPr="00DA483E" w:rsidRDefault="006B26AE" w:rsidP="006B26AE">
      <w:pPr>
        <w:spacing w:line="420" w:lineRule="exact"/>
        <w:ind w:firstLineChars="1750" w:firstLine="4900"/>
        <w:rPr>
          <w:rFonts w:ascii="仿宋_GB2312" w:eastAsia="仿宋_GB2312"/>
          <w:sz w:val="28"/>
          <w:szCs w:val="28"/>
        </w:rPr>
      </w:pPr>
      <w:r w:rsidRPr="00DA483E">
        <w:rPr>
          <w:rFonts w:ascii="仿宋_GB2312" w:eastAsia="仿宋_GB2312" w:hint="eastAsia"/>
          <w:sz w:val="28"/>
          <w:szCs w:val="28"/>
        </w:rPr>
        <w:t>共青团上海市委学校部</w:t>
      </w:r>
    </w:p>
    <w:p w:rsidR="006B26AE" w:rsidRPr="00DA483E" w:rsidRDefault="006B26AE" w:rsidP="006B26AE">
      <w:pPr>
        <w:pStyle w:val="a5"/>
        <w:spacing w:line="420" w:lineRule="exact"/>
        <w:ind w:firstLineChars="1900" w:firstLine="5320"/>
        <w:rPr>
          <w:rFonts w:ascii="仿宋_GB2312" w:eastAsia="仿宋_GB2312"/>
          <w:sz w:val="28"/>
          <w:szCs w:val="28"/>
        </w:rPr>
      </w:pPr>
      <w:r w:rsidRPr="00DA483E">
        <w:rPr>
          <w:rFonts w:ascii="仿宋_GB2312" w:eastAsia="仿宋_GB2312" w:hint="eastAsia"/>
          <w:sz w:val="28"/>
          <w:szCs w:val="28"/>
        </w:rPr>
        <w:t>20</w:t>
      </w:r>
      <w:r>
        <w:rPr>
          <w:rFonts w:ascii="仿宋_GB2312" w:eastAsia="仿宋_GB2312" w:hint="eastAsia"/>
          <w:sz w:val="28"/>
          <w:szCs w:val="28"/>
        </w:rPr>
        <w:t>1</w:t>
      </w:r>
      <w:r w:rsidR="007479B1">
        <w:rPr>
          <w:rFonts w:ascii="仿宋_GB2312" w:eastAsia="仿宋_GB2312" w:hint="eastAsia"/>
          <w:sz w:val="28"/>
          <w:szCs w:val="28"/>
        </w:rPr>
        <w:t>5</w:t>
      </w:r>
      <w:r w:rsidRPr="00DA483E">
        <w:rPr>
          <w:rFonts w:ascii="仿宋_GB2312" w:eastAsia="仿宋_GB2312" w:hint="eastAsia"/>
          <w:sz w:val="28"/>
          <w:szCs w:val="28"/>
        </w:rPr>
        <w:t>年</w:t>
      </w:r>
      <w:r w:rsidR="007479B1">
        <w:rPr>
          <w:rFonts w:ascii="仿宋_GB2312" w:eastAsia="仿宋_GB2312" w:hint="eastAsia"/>
          <w:sz w:val="28"/>
          <w:szCs w:val="28"/>
        </w:rPr>
        <w:t>1</w:t>
      </w:r>
      <w:r w:rsidRPr="00DA483E">
        <w:rPr>
          <w:rFonts w:ascii="仿宋_GB2312" w:eastAsia="仿宋_GB2312" w:hint="eastAsia"/>
          <w:sz w:val="28"/>
          <w:szCs w:val="28"/>
        </w:rPr>
        <w:t>月</w:t>
      </w:r>
      <w:r w:rsidR="007479B1">
        <w:rPr>
          <w:rFonts w:ascii="仿宋_GB2312" w:eastAsia="仿宋_GB2312" w:hint="eastAsia"/>
          <w:sz w:val="28"/>
          <w:szCs w:val="28"/>
        </w:rPr>
        <w:t>16</w:t>
      </w:r>
      <w:r w:rsidRPr="00DA483E">
        <w:rPr>
          <w:rFonts w:ascii="仿宋_GB2312" w:eastAsia="仿宋_GB2312" w:hint="eastAsia"/>
          <w:sz w:val="28"/>
          <w:szCs w:val="28"/>
        </w:rPr>
        <w:t>日</w:t>
      </w:r>
    </w:p>
    <w:p w:rsidR="007C1323" w:rsidRDefault="007C1323"/>
    <w:p w:rsidR="007479B1" w:rsidRPr="007479B1" w:rsidRDefault="007479B1" w:rsidP="007479B1">
      <w:pPr>
        <w:widowControl/>
        <w:shd w:val="clear" w:color="auto" w:fill="FEFEFE"/>
        <w:spacing w:before="100" w:beforeAutospacing="1" w:after="54" w:line="380" w:lineRule="atLeast"/>
        <w:jc w:val="left"/>
        <w:rPr>
          <w:rFonts w:ascii="宋体" w:eastAsia="宋体" w:hAnsi="宋体" w:cs="宋体"/>
          <w:color w:val="444444"/>
          <w:kern w:val="0"/>
          <w:sz w:val="24"/>
          <w:szCs w:val="24"/>
        </w:rPr>
      </w:pPr>
      <w:r w:rsidRPr="007479B1">
        <w:rPr>
          <w:rFonts w:ascii="宋体" w:eastAsia="宋体" w:hAnsi="宋体" w:cs="宋体" w:hint="eastAsia"/>
          <w:color w:val="444444"/>
          <w:kern w:val="0"/>
          <w:sz w:val="24"/>
          <w:szCs w:val="24"/>
        </w:rPr>
        <w:t>——————————————————————————————————</w:t>
      </w:r>
      <w:r w:rsidRPr="007479B1">
        <w:rPr>
          <w:rFonts w:ascii="宋体" w:eastAsia="宋体" w:hAnsi="宋体" w:cs="宋体"/>
          <w:color w:val="444444"/>
          <w:kern w:val="0"/>
          <w:sz w:val="24"/>
          <w:szCs w:val="24"/>
        </w:rPr>
        <w:t xml:space="preserve"> </w:t>
      </w:r>
    </w:p>
    <w:p w:rsidR="007479B1" w:rsidRPr="007479B1" w:rsidRDefault="007479B1" w:rsidP="007479B1">
      <w:pPr>
        <w:widowControl/>
        <w:shd w:val="clear" w:color="auto" w:fill="FEFEFE"/>
        <w:spacing w:before="100" w:beforeAutospacing="1" w:after="54" w:line="380" w:lineRule="atLeast"/>
        <w:jc w:val="center"/>
        <w:rPr>
          <w:rFonts w:ascii="宋体" w:eastAsia="宋体" w:hAnsi="宋体" w:cs="宋体"/>
          <w:color w:val="444444"/>
          <w:kern w:val="0"/>
          <w:sz w:val="24"/>
          <w:szCs w:val="24"/>
        </w:rPr>
      </w:pPr>
      <w:r w:rsidRPr="007479B1">
        <w:rPr>
          <w:rFonts w:ascii="黑体" w:eastAsia="黑体" w:hAnsi="黑体" w:cs="宋体" w:hint="eastAsia"/>
          <w:color w:val="444444"/>
          <w:kern w:val="0"/>
          <w:sz w:val="28"/>
          <w:szCs w:val="28"/>
        </w:rPr>
        <w:t>会议回执</w:t>
      </w:r>
    </w:p>
    <w:tbl>
      <w:tblPr>
        <w:tblW w:w="8232" w:type="dxa"/>
        <w:tblCellMar>
          <w:left w:w="0" w:type="dxa"/>
          <w:right w:w="0" w:type="dxa"/>
        </w:tblCellMar>
        <w:tblLook w:val="04A0"/>
      </w:tblPr>
      <w:tblGrid>
        <w:gridCol w:w="2137"/>
        <w:gridCol w:w="1275"/>
        <w:gridCol w:w="1134"/>
        <w:gridCol w:w="1701"/>
        <w:gridCol w:w="993"/>
        <w:gridCol w:w="992"/>
      </w:tblGrid>
      <w:tr w:rsidR="00EA6C1A" w:rsidRPr="007479B1" w:rsidTr="00D001BF">
        <w:tc>
          <w:tcPr>
            <w:tcW w:w="2137" w:type="dxa"/>
            <w:tcBorders>
              <w:top w:val="single" w:sz="8" w:space="0" w:color="auto"/>
              <w:left w:val="single" w:sz="8" w:space="0" w:color="auto"/>
              <w:bottom w:val="single" w:sz="8" w:space="0" w:color="auto"/>
              <w:right w:val="single" w:sz="8" w:space="0" w:color="auto"/>
            </w:tcBorders>
            <w:vAlign w:val="center"/>
            <w:hideMark/>
          </w:tcPr>
          <w:p w:rsidR="00EA6C1A" w:rsidRPr="007479B1" w:rsidRDefault="00EA6C1A" w:rsidP="007479B1">
            <w:pPr>
              <w:widowControl/>
              <w:spacing w:before="100" w:beforeAutospacing="1" w:after="54" w:line="380" w:lineRule="atLeast"/>
              <w:jc w:val="center"/>
              <w:rPr>
                <w:rFonts w:ascii="宋体" w:eastAsia="宋体" w:hAnsi="宋体" w:cs="宋体"/>
                <w:color w:val="444444"/>
                <w:kern w:val="0"/>
                <w:sz w:val="24"/>
                <w:szCs w:val="24"/>
              </w:rPr>
            </w:pPr>
            <w:r w:rsidRPr="007479B1">
              <w:rPr>
                <w:rFonts w:ascii="楷体_GB2312" w:eastAsia="楷体_GB2312" w:hAnsi="宋体" w:cs="宋体" w:hint="eastAsia"/>
                <w:b/>
                <w:bCs/>
                <w:color w:val="444444"/>
                <w:kern w:val="0"/>
                <w:sz w:val="24"/>
                <w:szCs w:val="24"/>
              </w:rPr>
              <w:t>单</w:t>
            </w:r>
            <w:r w:rsidRPr="007479B1">
              <w:rPr>
                <w:rFonts w:ascii="楷体_GB2312" w:eastAsia="楷体_GB2312" w:hAnsi="宋体" w:cs="宋体" w:hint="eastAsia"/>
                <w:b/>
                <w:bCs/>
                <w:color w:val="444444"/>
                <w:kern w:val="0"/>
                <w:sz w:val="24"/>
                <w:szCs w:val="24"/>
              </w:rPr>
              <w:t> </w:t>
            </w:r>
            <w:r w:rsidRPr="007479B1">
              <w:rPr>
                <w:rFonts w:ascii="楷体_GB2312" w:eastAsia="楷体_GB2312" w:hAnsi="宋体" w:cs="宋体" w:hint="eastAsia"/>
                <w:b/>
                <w:bCs/>
                <w:color w:val="444444"/>
                <w:kern w:val="0"/>
                <w:sz w:val="24"/>
                <w:szCs w:val="24"/>
              </w:rPr>
              <w:t xml:space="preserve"> 位</w:t>
            </w:r>
            <w:r w:rsidRPr="007479B1">
              <w:rPr>
                <w:rFonts w:ascii="宋体" w:eastAsia="宋体" w:hAnsi="宋体" w:cs="宋体"/>
                <w:color w:val="444444"/>
                <w:kern w:val="0"/>
                <w:sz w:val="24"/>
                <w:szCs w:val="24"/>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EA6C1A" w:rsidRPr="007479B1" w:rsidRDefault="00EA6C1A" w:rsidP="007479B1">
            <w:pPr>
              <w:widowControl/>
              <w:spacing w:before="100" w:beforeAutospacing="1" w:after="54" w:line="380" w:lineRule="atLeast"/>
              <w:jc w:val="center"/>
              <w:rPr>
                <w:rFonts w:ascii="宋体" w:eastAsia="宋体" w:hAnsi="宋体" w:cs="宋体"/>
                <w:color w:val="444444"/>
                <w:kern w:val="0"/>
                <w:sz w:val="24"/>
                <w:szCs w:val="24"/>
              </w:rPr>
            </w:pPr>
            <w:r w:rsidRPr="007479B1">
              <w:rPr>
                <w:rFonts w:ascii="楷体_GB2312" w:eastAsia="楷体_GB2312" w:hAnsi="宋体" w:cs="宋体" w:hint="eastAsia"/>
                <w:b/>
                <w:bCs/>
                <w:color w:val="444444"/>
                <w:kern w:val="0"/>
                <w:sz w:val="24"/>
                <w:szCs w:val="24"/>
              </w:rPr>
              <w:t>姓</w:t>
            </w:r>
            <w:r w:rsidRPr="007479B1">
              <w:rPr>
                <w:rFonts w:ascii="楷体_GB2312" w:eastAsia="楷体_GB2312" w:hAnsi="宋体" w:cs="宋体" w:hint="eastAsia"/>
                <w:b/>
                <w:bCs/>
                <w:color w:val="444444"/>
                <w:kern w:val="0"/>
                <w:sz w:val="24"/>
                <w:szCs w:val="24"/>
              </w:rPr>
              <w:t> </w:t>
            </w:r>
            <w:r w:rsidRPr="007479B1">
              <w:rPr>
                <w:rFonts w:ascii="楷体_GB2312" w:eastAsia="楷体_GB2312" w:hAnsi="宋体" w:cs="宋体" w:hint="eastAsia"/>
                <w:b/>
                <w:bCs/>
                <w:color w:val="444444"/>
                <w:kern w:val="0"/>
                <w:sz w:val="24"/>
                <w:szCs w:val="24"/>
              </w:rPr>
              <w:t xml:space="preserve"> 名</w:t>
            </w:r>
            <w:r w:rsidRPr="007479B1">
              <w:rPr>
                <w:rFonts w:ascii="宋体" w:eastAsia="宋体" w:hAnsi="宋体" w:cs="宋体"/>
                <w:color w:val="444444"/>
                <w:kern w:val="0"/>
                <w:sz w:val="24"/>
                <w:szCs w:val="24"/>
              </w:rPr>
              <w:t xml:space="preserve"> </w:t>
            </w:r>
          </w:p>
        </w:tc>
        <w:tc>
          <w:tcPr>
            <w:tcW w:w="1134" w:type="dxa"/>
            <w:tcBorders>
              <w:top w:val="single" w:sz="8" w:space="0" w:color="auto"/>
              <w:left w:val="single" w:sz="8" w:space="0" w:color="auto"/>
              <w:bottom w:val="single" w:sz="8" w:space="0" w:color="auto"/>
              <w:right w:val="single" w:sz="8" w:space="0" w:color="auto"/>
            </w:tcBorders>
            <w:vAlign w:val="center"/>
            <w:hideMark/>
          </w:tcPr>
          <w:p w:rsidR="00EA6C1A" w:rsidRPr="007479B1" w:rsidRDefault="00EA6C1A" w:rsidP="007479B1">
            <w:pPr>
              <w:widowControl/>
              <w:spacing w:before="100" w:beforeAutospacing="1" w:after="54" w:line="380" w:lineRule="atLeast"/>
              <w:jc w:val="center"/>
              <w:rPr>
                <w:rFonts w:ascii="宋体" w:eastAsia="宋体" w:hAnsi="宋体" w:cs="宋体"/>
                <w:color w:val="444444"/>
                <w:kern w:val="0"/>
                <w:sz w:val="24"/>
                <w:szCs w:val="24"/>
              </w:rPr>
            </w:pPr>
            <w:r w:rsidRPr="007479B1">
              <w:rPr>
                <w:rFonts w:ascii="楷体_GB2312" w:eastAsia="楷体_GB2312" w:hAnsi="宋体" w:cs="宋体" w:hint="eastAsia"/>
                <w:b/>
                <w:bCs/>
                <w:color w:val="444444"/>
                <w:kern w:val="0"/>
                <w:sz w:val="24"/>
                <w:szCs w:val="24"/>
              </w:rPr>
              <w:t>职</w:t>
            </w:r>
            <w:r w:rsidRPr="007479B1">
              <w:rPr>
                <w:rFonts w:ascii="楷体_GB2312" w:eastAsia="楷体_GB2312" w:hAnsi="宋体" w:cs="宋体" w:hint="eastAsia"/>
                <w:b/>
                <w:bCs/>
                <w:color w:val="444444"/>
                <w:kern w:val="0"/>
                <w:sz w:val="24"/>
                <w:szCs w:val="24"/>
              </w:rPr>
              <w:t> </w:t>
            </w:r>
            <w:r w:rsidRPr="007479B1">
              <w:rPr>
                <w:rFonts w:ascii="楷体_GB2312" w:eastAsia="楷体_GB2312" w:hAnsi="宋体" w:cs="宋体" w:hint="eastAsia"/>
                <w:b/>
                <w:bCs/>
                <w:color w:val="444444"/>
                <w:kern w:val="0"/>
                <w:sz w:val="24"/>
                <w:szCs w:val="24"/>
              </w:rPr>
              <w:t xml:space="preserve"> 务</w:t>
            </w:r>
            <w:r w:rsidRPr="007479B1">
              <w:rPr>
                <w:rFonts w:ascii="宋体" w:eastAsia="宋体" w:hAnsi="宋体" w:cs="宋体"/>
                <w:color w:val="444444"/>
                <w:kern w:val="0"/>
                <w:sz w:val="24"/>
                <w:szCs w:val="24"/>
              </w:rPr>
              <w:t xml:space="preserve"> </w:t>
            </w:r>
          </w:p>
        </w:tc>
        <w:tc>
          <w:tcPr>
            <w:tcW w:w="1701" w:type="dxa"/>
            <w:tcBorders>
              <w:top w:val="single" w:sz="8" w:space="0" w:color="auto"/>
              <w:left w:val="single" w:sz="8" w:space="0" w:color="auto"/>
              <w:bottom w:val="single" w:sz="8" w:space="0" w:color="auto"/>
              <w:right w:val="single" w:sz="8" w:space="0" w:color="auto"/>
            </w:tcBorders>
            <w:vAlign w:val="center"/>
            <w:hideMark/>
          </w:tcPr>
          <w:p w:rsidR="00EA6C1A" w:rsidRPr="007479B1" w:rsidRDefault="00EA6C1A" w:rsidP="007479B1">
            <w:pPr>
              <w:widowControl/>
              <w:spacing w:before="100" w:beforeAutospacing="1" w:after="54" w:line="380" w:lineRule="atLeast"/>
              <w:jc w:val="center"/>
              <w:rPr>
                <w:rFonts w:ascii="宋体" w:eastAsia="宋体" w:hAnsi="宋体" w:cs="宋体"/>
                <w:color w:val="444444"/>
                <w:kern w:val="0"/>
                <w:sz w:val="24"/>
                <w:szCs w:val="24"/>
              </w:rPr>
            </w:pPr>
            <w:r w:rsidRPr="007479B1">
              <w:rPr>
                <w:rFonts w:ascii="楷体_GB2312" w:eastAsia="楷体_GB2312" w:hAnsi="宋体" w:cs="宋体" w:hint="eastAsia"/>
                <w:b/>
                <w:bCs/>
                <w:color w:val="444444"/>
                <w:kern w:val="0"/>
                <w:sz w:val="24"/>
                <w:szCs w:val="24"/>
              </w:rPr>
              <w:t>手</w:t>
            </w:r>
            <w:r w:rsidRPr="007479B1">
              <w:rPr>
                <w:rFonts w:ascii="楷体_GB2312" w:eastAsia="楷体_GB2312" w:hAnsi="宋体" w:cs="宋体" w:hint="eastAsia"/>
                <w:b/>
                <w:bCs/>
                <w:color w:val="444444"/>
                <w:kern w:val="0"/>
                <w:sz w:val="24"/>
                <w:szCs w:val="24"/>
              </w:rPr>
              <w:t> </w:t>
            </w:r>
            <w:r w:rsidRPr="007479B1">
              <w:rPr>
                <w:rFonts w:ascii="楷体_GB2312" w:eastAsia="楷体_GB2312" w:hAnsi="宋体" w:cs="宋体" w:hint="eastAsia"/>
                <w:b/>
                <w:bCs/>
                <w:color w:val="444444"/>
                <w:kern w:val="0"/>
                <w:sz w:val="24"/>
                <w:szCs w:val="24"/>
              </w:rPr>
              <w:t xml:space="preserve"> 机</w:t>
            </w:r>
            <w:r w:rsidRPr="007479B1">
              <w:rPr>
                <w:rFonts w:ascii="宋体" w:eastAsia="宋体" w:hAnsi="宋体" w:cs="宋体"/>
                <w:color w:val="444444"/>
                <w:kern w:val="0"/>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vAlign w:val="center"/>
            <w:hideMark/>
          </w:tcPr>
          <w:p w:rsidR="00EA6C1A" w:rsidRPr="007479B1" w:rsidRDefault="00EA6C1A" w:rsidP="007479B1">
            <w:pPr>
              <w:widowControl/>
              <w:spacing w:before="100" w:beforeAutospacing="1" w:after="54" w:line="380" w:lineRule="atLeast"/>
              <w:jc w:val="center"/>
              <w:rPr>
                <w:rFonts w:ascii="宋体" w:eastAsia="宋体" w:hAnsi="宋体" w:cs="宋体"/>
                <w:color w:val="444444"/>
                <w:kern w:val="0"/>
                <w:sz w:val="24"/>
                <w:szCs w:val="24"/>
              </w:rPr>
            </w:pPr>
            <w:r w:rsidRPr="007479B1">
              <w:rPr>
                <w:rFonts w:ascii="楷体_GB2312" w:eastAsia="楷体_GB2312" w:hAnsi="宋体" w:cs="宋体" w:hint="eastAsia"/>
                <w:b/>
                <w:bCs/>
                <w:color w:val="444444"/>
                <w:kern w:val="0"/>
                <w:sz w:val="24"/>
                <w:szCs w:val="24"/>
              </w:rPr>
              <w:t>是否乘坐班车</w:t>
            </w:r>
            <w:r w:rsidRPr="007479B1">
              <w:rPr>
                <w:rFonts w:ascii="宋体" w:eastAsia="宋体" w:hAnsi="宋体" w:cs="宋体"/>
                <w:color w:val="444444"/>
                <w:kern w:val="0"/>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vAlign w:val="center"/>
            <w:hideMark/>
          </w:tcPr>
          <w:p w:rsidR="00EA6C1A" w:rsidRPr="007479B1" w:rsidRDefault="00EA6C1A" w:rsidP="007479B1">
            <w:pPr>
              <w:widowControl/>
              <w:spacing w:before="100" w:beforeAutospacing="1" w:after="54" w:line="380" w:lineRule="atLeast"/>
              <w:jc w:val="center"/>
              <w:rPr>
                <w:rFonts w:ascii="宋体" w:eastAsia="宋体" w:hAnsi="宋体" w:cs="宋体"/>
                <w:color w:val="444444"/>
                <w:kern w:val="0"/>
                <w:sz w:val="24"/>
                <w:szCs w:val="24"/>
              </w:rPr>
            </w:pPr>
            <w:r w:rsidRPr="007479B1">
              <w:rPr>
                <w:rFonts w:ascii="楷体_GB2312" w:eastAsia="楷体_GB2312" w:hAnsi="宋体" w:cs="宋体" w:hint="eastAsia"/>
                <w:b/>
                <w:bCs/>
                <w:color w:val="444444"/>
                <w:kern w:val="0"/>
                <w:sz w:val="24"/>
                <w:szCs w:val="24"/>
              </w:rPr>
              <w:t>备注</w:t>
            </w:r>
            <w:r w:rsidRPr="007479B1">
              <w:rPr>
                <w:rFonts w:ascii="宋体" w:eastAsia="宋体" w:hAnsi="宋体" w:cs="宋体"/>
                <w:color w:val="444444"/>
                <w:kern w:val="0"/>
                <w:sz w:val="24"/>
                <w:szCs w:val="24"/>
              </w:rPr>
              <w:t xml:space="preserve"> </w:t>
            </w:r>
          </w:p>
        </w:tc>
      </w:tr>
      <w:tr w:rsidR="00EA6C1A" w:rsidRPr="007479B1" w:rsidTr="00D001BF">
        <w:tc>
          <w:tcPr>
            <w:tcW w:w="2137" w:type="dxa"/>
            <w:tcBorders>
              <w:top w:val="single" w:sz="8" w:space="0" w:color="auto"/>
              <w:left w:val="single" w:sz="8" w:space="0" w:color="auto"/>
              <w:bottom w:val="single" w:sz="8" w:space="0" w:color="auto"/>
              <w:right w:val="single" w:sz="8" w:space="0" w:color="auto"/>
            </w:tcBorders>
            <w:vAlign w:val="center"/>
            <w:hideMark/>
          </w:tcPr>
          <w:p w:rsidR="00EA6C1A" w:rsidRPr="007479B1" w:rsidRDefault="00AB1D76" w:rsidP="007479B1">
            <w:pPr>
              <w:widowControl/>
              <w:spacing w:before="100" w:beforeAutospacing="1" w:after="54" w:line="380" w:lineRule="atLeast"/>
              <w:rPr>
                <w:rFonts w:ascii="楷体_GB2312" w:eastAsia="楷体_GB2312" w:hAnsi="宋体" w:cs="宋体" w:hint="eastAsia"/>
                <w:b/>
                <w:bCs/>
                <w:color w:val="444444"/>
                <w:kern w:val="0"/>
                <w:sz w:val="24"/>
                <w:szCs w:val="24"/>
              </w:rPr>
            </w:pPr>
            <w:r>
              <w:rPr>
                <w:rFonts w:ascii="楷体_GB2312" w:eastAsia="楷体_GB2312" w:hAnsi="宋体" w:cs="宋体" w:hint="eastAsia"/>
                <w:b/>
                <w:bCs/>
                <w:color w:val="444444"/>
                <w:kern w:val="0"/>
                <w:sz w:val="24"/>
                <w:szCs w:val="24"/>
              </w:rPr>
              <w:t>上海建峰职业技术学院</w:t>
            </w:r>
          </w:p>
        </w:tc>
        <w:tc>
          <w:tcPr>
            <w:tcW w:w="1275" w:type="dxa"/>
            <w:tcBorders>
              <w:top w:val="single" w:sz="8" w:space="0" w:color="auto"/>
              <w:left w:val="single" w:sz="8" w:space="0" w:color="auto"/>
              <w:bottom w:val="single" w:sz="8" w:space="0" w:color="auto"/>
              <w:right w:val="single" w:sz="8" w:space="0" w:color="auto"/>
            </w:tcBorders>
            <w:vAlign w:val="center"/>
            <w:hideMark/>
          </w:tcPr>
          <w:p w:rsidR="00EA6C1A" w:rsidRPr="00AB1D76" w:rsidRDefault="00AB1D76" w:rsidP="007479B1">
            <w:pPr>
              <w:widowControl/>
              <w:spacing w:before="100" w:beforeAutospacing="1" w:after="54" w:line="380" w:lineRule="atLeast"/>
              <w:jc w:val="center"/>
              <w:rPr>
                <w:rFonts w:ascii="楷体_GB2312" w:eastAsia="楷体_GB2312" w:hAnsi="宋体" w:cs="宋体"/>
                <w:b/>
                <w:bCs/>
                <w:color w:val="444444"/>
                <w:kern w:val="0"/>
                <w:sz w:val="24"/>
                <w:szCs w:val="24"/>
              </w:rPr>
            </w:pPr>
            <w:r>
              <w:rPr>
                <w:rFonts w:ascii="楷体_GB2312" w:eastAsia="楷体_GB2312" w:hAnsi="宋体" w:cs="宋体" w:hint="eastAsia"/>
                <w:b/>
                <w:bCs/>
                <w:color w:val="444444"/>
                <w:kern w:val="0"/>
                <w:sz w:val="24"/>
                <w:szCs w:val="24"/>
              </w:rPr>
              <w:t>邵东东</w:t>
            </w:r>
          </w:p>
        </w:tc>
        <w:tc>
          <w:tcPr>
            <w:tcW w:w="1134" w:type="dxa"/>
            <w:tcBorders>
              <w:top w:val="single" w:sz="8" w:space="0" w:color="auto"/>
              <w:left w:val="single" w:sz="8" w:space="0" w:color="auto"/>
              <w:bottom w:val="single" w:sz="8" w:space="0" w:color="auto"/>
              <w:right w:val="single" w:sz="8" w:space="0" w:color="auto"/>
            </w:tcBorders>
            <w:vAlign w:val="center"/>
            <w:hideMark/>
          </w:tcPr>
          <w:p w:rsidR="00EA6C1A" w:rsidRPr="007479B1" w:rsidRDefault="00AB1D76" w:rsidP="007479B1">
            <w:pPr>
              <w:widowControl/>
              <w:spacing w:before="100" w:beforeAutospacing="1" w:after="54" w:line="380" w:lineRule="atLeast"/>
              <w:jc w:val="center"/>
              <w:rPr>
                <w:rFonts w:ascii="楷体_GB2312" w:eastAsia="楷体_GB2312" w:hAnsi="宋体" w:cs="宋体"/>
                <w:b/>
                <w:bCs/>
                <w:color w:val="444444"/>
                <w:kern w:val="0"/>
                <w:sz w:val="24"/>
                <w:szCs w:val="24"/>
              </w:rPr>
            </w:pPr>
            <w:r>
              <w:rPr>
                <w:rFonts w:ascii="楷体_GB2312" w:eastAsia="楷体_GB2312" w:hAnsi="宋体" w:cs="宋体" w:hint="eastAsia"/>
                <w:b/>
                <w:bCs/>
                <w:color w:val="444444"/>
                <w:kern w:val="0"/>
                <w:sz w:val="24"/>
                <w:szCs w:val="24"/>
              </w:rPr>
              <w:t>团委书记</w:t>
            </w:r>
          </w:p>
        </w:tc>
        <w:tc>
          <w:tcPr>
            <w:tcW w:w="1701" w:type="dxa"/>
            <w:tcBorders>
              <w:top w:val="single" w:sz="8" w:space="0" w:color="auto"/>
              <w:left w:val="single" w:sz="8" w:space="0" w:color="auto"/>
              <w:bottom w:val="single" w:sz="8" w:space="0" w:color="auto"/>
              <w:right w:val="single" w:sz="8" w:space="0" w:color="auto"/>
            </w:tcBorders>
            <w:vAlign w:val="center"/>
            <w:hideMark/>
          </w:tcPr>
          <w:p w:rsidR="00EA6C1A" w:rsidRPr="007479B1" w:rsidRDefault="00AB1D76" w:rsidP="007479B1">
            <w:pPr>
              <w:widowControl/>
              <w:spacing w:before="100" w:beforeAutospacing="1" w:after="54" w:line="380" w:lineRule="atLeast"/>
              <w:jc w:val="center"/>
              <w:rPr>
                <w:rFonts w:ascii="楷体_GB2312" w:eastAsia="楷体_GB2312" w:hAnsi="宋体" w:cs="宋体"/>
                <w:b/>
                <w:bCs/>
                <w:color w:val="444444"/>
                <w:kern w:val="0"/>
                <w:sz w:val="24"/>
                <w:szCs w:val="24"/>
              </w:rPr>
            </w:pPr>
            <w:r>
              <w:rPr>
                <w:rFonts w:ascii="楷体_GB2312" w:eastAsia="楷体_GB2312" w:hAnsi="宋体" w:cs="宋体" w:hint="eastAsia"/>
                <w:b/>
                <w:bCs/>
                <w:color w:val="444444"/>
                <w:kern w:val="0"/>
                <w:sz w:val="24"/>
                <w:szCs w:val="24"/>
              </w:rPr>
              <w:t>13761609554</w:t>
            </w:r>
          </w:p>
        </w:tc>
        <w:tc>
          <w:tcPr>
            <w:tcW w:w="993" w:type="dxa"/>
            <w:tcBorders>
              <w:top w:val="single" w:sz="8" w:space="0" w:color="auto"/>
              <w:left w:val="single" w:sz="8" w:space="0" w:color="auto"/>
              <w:bottom w:val="single" w:sz="8" w:space="0" w:color="auto"/>
              <w:right w:val="single" w:sz="8" w:space="0" w:color="auto"/>
            </w:tcBorders>
            <w:vAlign w:val="center"/>
            <w:hideMark/>
          </w:tcPr>
          <w:p w:rsidR="00EA6C1A" w:rsidRPr="007479B1" w:rsidRDefault="00AB1D76" w:rsidP="007479B1">
            <w:pPr>
              <w:widowControl/>
              <w:spacing w:before="100" w:beforeAutospacing="1" w:after="54" w:line="380" w:lineRule="atLeast"/>
              <w:jc w:val="center"/>
              <w:rPr>
                <w:rFonts w:ascii="楷体_GB2312" w:eastAsia="楷体_GB2312" w:hAnsi="宋体" w:cs="宋体"/>
                <w:b/>
                <w:bCs/>
                <w:color w:val="444444"/>
                <w:kern w:val="0"/>
                <w:sz w:val="24"/>
                <w:szCs w:val="24"/>
              </w:rPr>
            </w:pPr>
            <w:r>
              <w:rPr>
                <w:rFonts w:ascii="楷体_GB2312" w:eastAsia="楷体_GB2312" w:hAnsi="宋体" w:cs="宋体" w:hint="eastAsia"/>
                <w:b/>
                <w:bCs/>
                <w:color w:val="444444"/>
                <w:kern w:val="0"/>
                <w:sz w:val="24"/>
                <w:szCs w:val="24"/>
              </w:rPr>
              <w:t>是</w:t>
            </w:r>
          </w:p>
        </w:tc>
        <w:tc>
          <w:tcPr>
            <w:tcW w:w="992" w:type="dxa"/>
            <w:tcBorders>
              <w:top w:val="single" w:sz="8" w:space="0" w:color="auto"/>
              <w:left w:val="single" w:sz="8" w:space="0" w:color="auto"/>
              <w:bottom w:val="single" w:sz="8" w:space="0" w:color="auto"/>
              <w:right w:val="single" w:sz="8" w:space="0" w:color="auto"/>
            </w:tcBorders>
            <w:vAlign w:val="center"/>
            <w:hideMark/>
          </w:tcPr>
          <w:p w:rsidR="00EA6C1A" w:rsidRPr="007479B1" w:rsidRDefault="00EA6C1A" w:rsidP="007479B1">
            <w:pPr>
              <w:widowControl/>
              <w:spacing w:before="100" w:beforeAutospacing="1" w:after="54" w:line="380" w:lineRule="atLeast"/>
              <w:jc w:val="center"/>
              <w:rPr>
                <w:rFonts w:ascii="楷体_GB2312" w:eastAsia="楷体_GB2312" w:hAnsi="宋体" w:cs="宋体"/>
                <w:b/>
                <w:bCs/>
                <w:color w:val="444444"/>
                <w:kern w:val="0"/>
                <w:sz w:val="24"/>
                <w:szCs w:val="24"/>
              </w:rPr>
            </w:pPr>
          </w:p>
        </w:tc>
      </w:tr>
    </w:tbl>
    <w:p w:rsidR="00BF7976" w:rsidRDefault="00BF7976"/>
    <w:p w:rsidR="00BF7976" w:rsidRDefault="00BF7976">
      <w:pPr>
        <w:widowControl/>
        <w:jc w:val="left"/>
      </w:pPr>
      <w:r>
        <w:br w:type="page"/>
      </w:r>
    </w:p>
    <w:p w:rsidR="0078087A" w:rsidRDefault="00BF7976" w:rsidP="0078087A">
      <w:pPr>
        <w:rPr>
          <w:rFonts w:ascii="仿宋_GB2312" w:eastAsia="仿宋_GB2312"/>
          <w:sz w:val="28"/>
        </w:rPr>
      </w:pPr>
      <w:r w:rsidRPr="00BF7976">
        <w:rPr>
          <w:rFonts w:ascii="仿宋_GB2312" w:eastAsia="仿宋_GB2312" w:hint="eastAsia"/>
          <w:sz w:val="28"/>
        </w:rPr>
        <w:lastRenderedPageBreak/>
        <w:t>附件1</w:t>
      </w:r>
    </w:p>
    <w:p w:rsidR="0078087A" w:rsidRPr="0078087A" w:rsidRDefault="0078087A" w:rsidP="0078087A">
      <w:pPr>
        <w:jc w:val="center"/>
        <w:rPr>
          <w:rFonts w:ascii="黑体" w:eastAsia="黑体" w:hAnsi="Calibri" w:cs="Times New Roman"/>
          <w:sz w:val="28"/>
          <w:szCs w:val="28"/>
        </w:rPr>
      </w:pPr>
      <w:r w:rsidRPr="00D2702B">
        <w:rPr>
          <w:rFonts w:ascii="黑体" w:eastAsia="黑体" w:hAnsi="Calibri" w:cs="Times New Roman" w:hint="eastAsia"/>
          <w:sz w:val="28"/>
          <w:szCs w:val="28"/>
        </w:rPr>
        <w:t>20</w:t>
      </w:r>
      <w:r>
        <w:rPr>
          <w:rFonts w:ascii="黑体" w:eastAsia="黑体" w:hAnsi="Calibri" w:cs="Times New Roman" w:hint="eastAsia"/>
          <w:sz w:val="28"/>
          <w:szCs w:val="28"/>
        </w:rPr>
        <w:t>14</w:t>
      </w:r>
      <w:r w:rsidRPr="00D2702B">
        <w:rPr>
          <w:rFonts w:ascii="黑体" w:eastAsia="黑体" w:hAnsi="Calibri" w:cs="Times New Roman" w:hint="eastAsia"/>
          <w:sz w:val="28"/>
          <w:szCs w:val="28"/>
        </w:rPr>
        <w:t>年</w:t>
      </w:r>
      <w:r>
        <w:rPr>
          <w:rFonts w:ascii="黑体" w:eastAsia="黑体" w:hAnsi="Calibri" w:cs="Times New Roman" w:hint="eastAsia"/>
          <w:sz w:val="28"/>
          <w:szCs w:val="28"/>
        </w:rPr>
        <w:t>度</w:t>
      </w:r>
      <w:r w:rsidRPr="00D2702B">
        <w:rPr>
          <w:rFonts w:ascii="黑体" w:eastAsia="黑体" w:hAnsi="Calibri" w:cs="Times New Roman" w:hint="eastAsia"/>
          <w:sz w:val="28"/>
          <w:szCs w:val="28"/>
        </w:rPr>
        <w:t>上海高校共青团组织“互学互检”分组表</w:t>
      </w:r>
    </w:p>
    <w:tbl>
      <w:tblPr>
        <w:tblpPr w:leftFromText="180" w:rightFromText="180" w:vertAnchor="page" w:horzAnchor="margin" w:tblpY="28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3"/>
        <w:gridCol w:w="7749"/>
      </w:tblGrid>
      <w:tr w:rsidR="0078087A" w:rsidRPr="00D245AD" w:rsidTr="001C0BC0">
        <w:tc>
          <w:tcPr>
            <w:tcW w:w="797" w:type="dxa"/>
            <w:vAlign w:val="center"/>
          </w:tcPr>
          <w:p w:rsidR="0078087A" w:rsidRPr="00D245AD" w:rsidRDefault="0078087A" w:rsidP="001C0BC0">
            <w:pPr>
              <w:spacing w:line="440" w:lineRule="exact"/>
              <w:jc w:val="center"/>
              <w:rPr>
                <w:rFonts w:ascii="仿宋_GB2312" w:eastAsia="仿宋_GB2312" w:hAnsi="Calibri" w:cs="Times New Roman"/>
                <w:b/>
                <w:szCs w:val="21"/>
              </w:rPr>
            </w:pPr>
            <w:r w:rsidRPr="00D245AD">
              <w:rPr>
                <w:rFonts w:ascii="仿宋_GB2312" w:eastAsia="仿宋_GB2312" w:hAnsi="Calibri" w:cs="Times New Roman" w:hint="eastAsia"/>
                <w:b/>
                <w:szCs w:val="21"/>
              </w:rPr>
              <w:t>组别</w:t>
            </w:r>
          </w:p>
        </w:tc>
        <w:tc>
          <w:tcPr>
            <w:tcW w:w="8236" w:type="dxa"/>
            <w:vAlign w:val="center"/>
          </w:tcPr>
          <w:p w:rsidR="0078087A" w:rsidRPr="00D245AD" w:rsidRDefault="0078087A" w:rsidP="001C0BC0">
            <w:pPr>
              <w:spacing w:line="440" w:lineRule="exact"/>
              <w:jc w:val="center"/>
              <w:rPr>
                <w:rFonts w:ascii="仿宋_GB2312" w:eastAsia="仿宋_GB2312" w:hAnsi="Calibri" w:cs="Times New Roman"/>
                <w:b/>
                <w:szCs w:val="21"/>
              </w:rPr>
            </w:pPr>
            <w:r w:rsidRPr="00D245AD">
              <w:rPr>
                <w:rFonts w:ascii="仿宋_GB2312" w:eastAsia="仿宋_GB2312" w:hAnsi="Calibri" w:cs="Times New Roman" w:hint="eastAsia"/>
                <w:b/>
                <w:szCs w:val="21"/>
              </w:rPr>
              <w:t xml:space="preserve">内 </w:t>
            </w:r>
            <w:r>
              <w:rPr>
                <w:rFonts w:ascii="仿宋_GB2312" w:eastAsia="仿宋_GB2312" w:hAnsi="Calibri" w:cs="Times New Roman" w:hint="eastAsia"/>
                <w:b/>
                <w:szCs w:val="21"/>
              </w:rPr>
              <w:t xml:space="preserve">    </w:t>
            </w:r>
            <w:r w:rsidRPr="00D245AD">
              <w:rPr>
                <w:rFonts w:ascii="仿宋_GB2312" w:eastAsia="仿宋_GB2312" w:hAnsi="Calibri" w:cs="Times New Roman" w:hint="eastAsia"/>
                <w:b/>
                <w:szCs w:val="21"/>
              </w:rPr>
              <w:t xml:space="preserve"> 容</w:t>
            </w:r>
          </w:p>
        </w:tc>
      </w:tr>
      <w:tr w:rsidR="0078087A" w:rsidRPr="00D245AD" w:rsidTr="001C0BC0">
        <w:trPr>
          <w:cantSplit/>
          <w:trHeight w:val="398"/>
        </w:trPr>
        <w:tc>
          <w:tcPr>
            <w:tcW w:w="797" w:type="dxa"/>
            <w:vMerge w:val="restart"/>
            <w:vAlign w:val="center"/>
          </w:tcPr>
          <w:p w:rsidR="0078087A" w:rsidRPr="00D245AD" w:rsidRDefault="0078087A" w:rsidP="001C0BC0">
            <w:pPr>
              <w:spacing w:line="440" w:lineRule="exact"/>
              <w:jc w:val="center"/>
              <w:rPr>
                <w:rFonts w:ascii="仿宋_GB2312" w:eastAsia="仿宋_GB2312" w:hAnsi="Calibri" w:cs="Times New Roman"/>
                <w:b/>
                <w:szCs w:val="21"/>
              </w:rPr>
            </w:pPr>
            <w:r w:rsidRPr="00D245AD">
              <w:rPr>
                <w:rFonts w:ascii="仿宋_GB2312" w:eastAsia="仿宋_GB2312" w:hAnsi="Calibri" w:cs="Times New Roman" w:hint="eastAsia"/>
                <w:b/>
                <w:szCs w:val="21"/>
              </w:rPr>
              <w:t>第</w:t>
            </w:r>
          </w:p>
          <w:p w:rsidR="0078087A" w:rsidRPr="00D245AD" w:rsidRDefault="0078087A" w:rsidP="001C0BC0">
            <w:pPr>
              <w:spacing w:line="440" w:lineRule="exact"/>
              <w:jc w:val="center"/>
              <w:rPr>
                <w:rFonts w:ascii="仿宋_GB2312" w:eastAsia="仿宋_GB2312" w:hAnsi="Calibri" w:cs="Times New Roman"/>
                <w:b/>
                <w:szCs w:val="21"/>
              </w:rPr>
            </w:pPr>
            <w:r w:rsidRPr="00D245AD">
              <w:rPr>
                <w:rFonts w:ascii="仿宋_GB2312" w:eastAsia="仿宋_GB2312" w:hAnsi="Calibri" w:cs="Times New Roman" w:hint="eastAsia"/>
                <w:b/>
                <w:szCs w:val="21"/>
              </w:rPr>
              <w:t>一</w:t>
            </w:r>
          </w:p>
          <w:p w:rsidR="0078087A" w:rsidRPr="00D245AD" w:rsidRDefault="0078087A" w:rsidP="001C0BC0">
            <w:pPr>
              <w:spacing w:line="440" w:lineRule="exact"/>
              <w:jc w:val="center"/>
              <w:rPr>
                <w:rFonts w:ascii="仿宋_GB2312" w:eastAsia="仿宋_GB2312" w:hAnsi="Calibri" w:cs="Times New Roman"/>
                <w:b/>
                <w:szCs w:val="21"/>
              </w:rPr>
            </w:pPr>
            <w:r w:rsidRPr="00D245AD">
              <w:rPr>
                <w:rFonts w:ascii="仿宋_GB2312" w:eastAsia="仿宋_GB2312" w:hAnsi="Calibri" w:cs="Times New Roman" w:hint="eastAsia"/>
                <w:b/>
                <w:szCs w:val="21"/>
              </w:rPr>
              <w:t>组</w:t>
            </w:r>
          </w:p>
        </w:tc>
        <w:tc>
          <w:tcPr>
            <w:tcW w:w="8236" w:type="dxa"/>
            <w:vAlign w:val="center"/>
          </w:tcPr>
          <w:p w:rsidR="0078087A" w:rsidRPr="00D15A2B" w:rsidRDefault="0078087A" w:rsidP="001C0BC0">
            <w:pPr>
              <w:spacing w:line="440" w:lineRule="exact"/>
              <w:rPr>
                <w:rFonts w:ascii="仿宋_GB2312" w:eastAsia="仿宋_GB2312" w:hAnsi="Calibri" w:cs="Times New Roman"/>
                <w:szCs w:val="21"/>
              </w:rPr>
            </w:pPr>
            <w:r w:rsidRPr="00D15A2B">
              <w:rPr>
                <w:rFonts w:ascii="仿宋_GB2312" w:eastAsia="仿宋_GB2312" w:hAnsi="Calibri" w:cs="Times New Roman" w:hint="eastAsia"/>
                <w:szCs w:val="21"/>
              </w:rPr>
              <w:t xml:space="preserve">组长：高  天  </w:t>
            </w:r>
            <w:r>
              <w:rPr>
                <w:rFonts w:ascii="仿宋_GB2312" w:eastAsia="仿宋_GB2312" w:hAnsi="Calibri" w:cs="Times New Roman" w:hint="eastAsia"/>
                <w:szCs w:val="21"/>
              </w:rPr>
              <w:t>胡大伟</w:t>
            </w:r>
            <w:r w:rsidRPr="00D15A2B">
              <w:rPr>
                <w:rFonts w:ascii="仿宋_GB2312" w:eastAsia="仿宋_GB2312" w:hAnsi="Calibri" w:cs="Times New Roman" w:hint="eastAsia"/>
                <w:szCs w:val="21"/>
              </w:rPr>
              <w:t xml:space="preserve">                             </w:t>
            </w:r>
            <w:r>
              <w:rPr>
                <w:rFonts w:ascii="仿宋_GB2312" w:eastAsia="仿宋_GB2312" w:hAnsi="Calibri" w:cs="Times New Roman" w:hint="eastAsia"/>
                <w:szCs w:val="21"/>
              </w:rPr>
              <w:t xml:space="preserve"> </w:t>
            </w:r>
            <w:r w:rsidRPr="00D15A2B">
              <w:rPr>
                <w:rFonts w:ascii="仿宋_GB2312" w:eastAsia="仿宋_GB2312" w:hAnsi="Calibri" w:cs="Times New Roman" w:hint="eastAsia"/>
                <w:szCs w:val="21"/>
              </w:rPr>
              <w:t xml:space="preserve">  </w:t>
            </w:r>
            <w:r>
              <w:rPr>
                <w:rFonts w:ascii="仿宋_GB2312" w:eastAsia="仿宋_GB2312" w:hAnsi="Calibri" w:cs="Times New Roman" w:hint="eastAsia"/>
                <w:szCs w:val="21"/>
              </w:rPr>
              <w:t xml:space="preserve">     </w:t>
            </w:r>
            <w:r w:rsidRPr="00D15A2B">
              <w:rPr>
                <w:rFonts w:ascii="仿宋_GB2312" w:eastAsia="仿宋_GB2312" w:hAnsi="Calibri" w:cs="Times New Roman" w:hint="eastAsia"/>
                <w:szCs w:val="21"/>
              </w:rPr>
              <w:t>联系人：</w:t>
            </w:r>
            <w:r>
              <w:rPr>
                <w:rFonts w:ascii="仿宋_GB2312" w:eastAsia="仿宋_GB2312" w:hAnsi="Calibri" w:cs="Times New Roman" w:hint="eastAsia"/>
                <w:szCs w:val="21"/>
              </w:rPr>
              <w:t>江  赉</w:t>
            </w:r>
          </w:p>
        </w:tc>
      </w:tr>
      <w:tr w:rsidR="0078087A" w:rsidRPr="00D245AD" w:rsidTr="001C0BC0">
        <w:trPr>
          <w:cantSplit/>
        </w:trPr>
        <w:tc>
          <w:tcPr>
            <w:tcW w:w="797" w:type="dxa"/>
            <w:vMerge/>
            <w:vAlign w:val="center"/>
          </w:tcPr>
          <w:p w:rsidR="0078087A" w:rsidRPr="00D245AD" w:rsidRDefault="0078087A" w:rsidP="001C0BC0">
            <w:pPr>
              <w:spacing w:line="440" w:lineRule="exact"/>
              <w:jc w:val="center"/>
              <w:rPr>
                <w:rFonts w:ascii="仿宋_GB2312" w:eastAsia="仿宋_GB2312" w:hAnsi="Calibri" w:cs="Times New Roman"/>
                <w:b/>
                <w:szCs w:val="21"/>
              </w:rPr>
            </w:pPr>
          </w:p>
        </w:tc>
        <w:tc>
          <w:tcPr>
            <w:tcW w:w="8236" w:type="dxa"/>
            <w:shd w:val="clear" w:color="auto" w:fill="auto"/>
            <w:vAlign w:val="center"/>
          </w:tcPr>
          <w:p w:rsidR="0078087A" w:rsidRPr="005317DA" w:rsidRDefault="0078087A" w:rsidP="001C0BC0">
            <w:pPr>
              <w:spacing w:line="440" w:lineRule="exact"/>
              <w:rPr>
                <w:rFonts w:ascii="仿宋_GB2312" w:eastAsia="仿宋_GB2312" w:hAnsi="Calibri" w:cs="Times New Roman"/>
                <w:szCs w:val="21"/>
              </w:rPr>
            </w:pPr>
            <w:r w:rsidRPr="00D15A2B">
              <w:rPr>
                <w:rFonts w:ascii="仿宋_GB2312" w:eastAsia="仿宋_GB2312" w:hAnsi="Calibri" w:cs="Times New Roman" w:hint="eastAsia"/>
                <w:szCs w:val="21"/>
              </w:rPr>
              <w:t>学校：复旦大学、上海财经大学、上海大学、上海体育学院、上海青年管理干部学院、上海开放大学、上海医疗器械高等专科学校、上海出版印刷高等专科学校、上海城市管理职业技术学院、第二军医大学</w:t>
            </w:r>
            <w:r>
              <w:rPr>
                <w:rFonts w:ascii="仿宋_GB2312" w:eastAsia="仿宋_GB2312" w:hAnsi="Calibri" w:cs="Times New Roman" w:hint="eastAsia"/>
                <w:szCs w:val="21"/>
              </w:rPr>
              <w:t>、</w:t>
            </w:r>
            <w:r w:rsidRPr="005317DA">
              <w:rPr>
                <w:rFonts w:ascii="仿宋_GB2312" w:eastAsia="仿宋_GB2312" w:hAnsi="Calibri" w:cs="Times New Roman" w:hint="eastAsia"/>
                <w:szCs w:val="21"/>
              </w:rPr>
              <w:t>上海外国语大学贤达经济人文学院</w:t>
            </w:r>
          </w:p>
        </w:tc>
      </w:tr>
      <w:tr w:rsidR="0078087A" w:rsidRPr="00D245AD" w:rsidTr="001C0BC0">
        <w:trPr>
          <w:cantSplit/>
        </w:trPr>
        <w:tc>
          <w:tcPr>
            <w:tcW w:w="797" w:type="dxa"/>
            <w:vMerge w:val="restart"/>
            <w:vAlign w:val="center"/>
          </w:tcPr>
          <w:p w:rsidR="0078087A" w:rsidRPr="00D245AD" w:rsidRDefault="0078087A" w:rsidP="001C0BC0">
            <w:pPr>
              <w:spacing w:line="440" w:lineRule="exact"/>
              <w:jc w:val="center"/>
              <w:rPr>
                <w:rFonts w:ascii="仿宋_GB2312" w:eastAsia="仿宋_GB2312" w:hAnsi="Calibri" w:cs="Times New Roman"/>
                <w:b/>
                <w:szCs w:val="21"/>
              </w:rPr>
            </w:pPr>
            <w:r w:rsidRPr="00D245AD">
              <w:rPr>
                <w:rFonts w:ascii="仿宋_GB2312" w:eastAsia="仿宋_GB2312" w:hAnsi="Calibri" w:cs="Times New Roman" w:hint="eastAsia"/>
                <w:b/>
                <w:szCs w:val="21"/>
              </w:rPr>
              <w:t>第</w:t>
            </w:r>
          </w:p>
          <w:p w:rsidR="0078087A" w:rsidRPr="00D245AD" w:rsidRDefault="0078087A" w:rsidP="001C0BC0">
            <w:pPr>
              <w:spacing w:line="440" w:lineRule="exact"/>
              <w:jc w:val="center"/>
              <w:rPr>
                <w:rFonts w:ascii="仿宋_GB2312" w:eastAsia="仿宋_GB2312" w:hAnsi="Calibri" w:cs="Times New Roman"/>
                <w:b/>
                <w:szCs w:val="21"/>
              </w:rPr>
            </w:pPr>
            <w:r w:rsidRPr="00D245AD">
              <w:rPr>
                <w:rFonts w:ascii="仿宋_GB2312" w:eastAsia="仿宋_GB2312" w:hAnsi="Calibri" w:cs="Times New Roman" w:hint="eastAsia"/>
                <w:b/>
                <w:szCs w:val="21"/>
              </w:rPr>
              <w:t>二</w:t>
            </w:r>
          </w:p>
          <w:p w:rsidR="0078087A" w:rsidRPr="00D245AD" w:rsidRDefault="0078087A" w:rsidP="001C0BC0">
            <w:pPr>
              <w:spacing w:line="440" w:lineRule="exact"/>
              <w:jc w:val="center"/>
              <w:rPr>
                <w:rFonts w:ascii="仿宋_GB2312" w:eastAsia="仿宋_GB2312" w:hAnsi="Calibri" w:cs="Times New Roman"/>
                <w:b/>
                <w:szCs w:val="21"/>
              </w:rPr>
            </w:pPr>
            <w:r w:rsidRPr="00D245AD">
              <w:rPr>
                <w:rFonts w:ascii="仿宋_GB2312" w:eastAsia="仿宋_GB2312" w:hAnsi="Calibri" w:cs="Times New Roman" w:hint="eastAsia"/>
                <w:b/>
                <w:szCs w:val="21"/>
              </w:rPr>
              <w:t>组</w:t>
            </w:r>
          </w:p>
        </w:tc>
        <w:tc>
          <w:tcPr>
            <w:tcW w:w="8236" w:type="dxa"/>
            <w:shd w:val="clear" w:color="auto" w:fill="auto"/>
            <w:vAlign w:val="center"/>
          </w:tcPr>
          <w:p w:rsidR="0078087A" w:rsidRPr="00D15A2B" w:rsidRDefault="0078087A" w:rsidP="001C0BC0">
            <w:pPr>
              <w:spacing w:line="440" w:lineRule="exact"/>
              <w:rPr>
                <w:rFonts w:ascii="仿宋_GB2312" w:eastAsia="仿宋_GB2312" w:hAnsi="Calibri" w:cs="Times New Roman"/>
                <w:szCs w:val="21"/>
              </w:rPr>
            </w:pPr>
            <w:r w:rsidRPr="00D15A2B">
              <w:rPr>
                <w:rFonts w:ascii="仿宋_GB2312" w:eastAsia="仿宋_GB2312" w:hAnsi="Calibri" w:cs="Times New Roman" w:hint="eastAsia"/>
                <w:szCs w:val="21"/>
              </w:rPr>
              <w:t>组长：</w:t>
            </w:r>
            <w:r>
              <w:rPr>
                <w:rFonts w:ascii="仿宋_GB2312" w:eastAsia="仿宋_GB2312" w:hAnsi="Calibri" w:cs="Times New Roman" w:hint="eastAsia"/>
                <w:szCs w:val="21"/>
              </w:rPr>
              <w:t>方  曦</w:t>
            </w:r>
            <w:r w:rsidRPr="00D15A2B">
              <w:rPr>
                <w:rFonts w:ascii="仿宋_GB2312" w:eastAsia="仿宋_GB2312" w:hAnsi="Calibri" w:cs="Times New Roman" w:hint="eastAsia"/>
                <w:szCs w:val="21"/>
              </w:rPr>
              <w:t xml:space="preserve">  </w:t>
            </w:r>
            <w:r>
              <w:rPr>
                <w:rFonts w:ascii="仿宋_GB2312" w:eastAsia="仿宋_GB2312" w:hAnsi="Calibri" w:cs="Times New Roman" w:hint="eastAsia"/>
                <w:szCs w:val="21"/>
              </w:rPr>
              <w:t>倪  炜</w:t>
            </w:r>
            <w:r w:rsidRPr="00D15A2B">
              <w:rPr>
                <w:rFonts w:ascii="仿宋_GB2312" w:eastAsia="仿宋_GB2312" w:hAnsi="Calibri" w:cs="Times New Roman" w:hint="eastAsia"/>
                <w:szCs w:val="21"/>
              </w:rPr>
              <w:t xml:space="preserve">                            </w:t>
            </w:r>
            <w:r>
              <w:rPr>
                <w:rFonts w:ascii="仿宋_GB2312" w:eastAsia="仿宋_GB2312" w:hAnsi="Calibri" w:cs="Times New Roman" w:hint="eastAsia"/>
                <w:szCs w:val="21"/>
              </w:rPr>
              <w:t xml:space="preserve"> </w:t>
            </w:r>
            <w:r w:rsidRPr="00D15A2B">
              <w:rPr>
                <w:rFonts w:ascii="仿宋_GB2312" w:eastAsia="仿宋_GB2312" w:hAnsi="Calibri" w:cs="Times New Roman" w:hint="eastAsia"/>
                <w:szCs w:val="21"/>
              </w:rPr>
              <w:t xml:space="preserve">   </w:t>
            </w:r>
            <w:r>
              <w:rPr>
                <w:rFonts w:ascii="仿宋_GB2312" w:eastAsia="仿宋_GB2312" w:hAnsi="Calibri" w:cs="Times New Roman" w:hint="eastAsia"/>
                <w:szCs w:val="21"/>
              </w:rPr>
              <w:t xml:space="preserve">     </w:t>
            </w:r>
            <w:r w:rsidRPr="00D15A2B">
              <w:rPr>
                <w:rFonts w:ascii="仿宋_GB2312" w:eastAsia="仿宋_GB2312" w:hAnsi="Calibri" w:cs="Times New Roman" w:hint="eastAsia"/>
                <w:szCs w:val="21"/>
              </w:rPr>
              <w:t>联系人：</w:t>
            </w:r>
            <w:r>
              <w:rPr>
                <w:rFonts w:ascii="仿宋_GB2312" w:eastAsia="仿宋_GB2312" w:hAnsi="Calibri" w:cs="Times New Roman" w:hint="eastAsia"/>
                <w:szCs w:val="21"/>
              </w:rPr>
              <w:t>张  磊</w:t>
            </w:r>
          </w:p>
        </w:tc>
      </w:tr>
      <w:tr w:rsidR="0078087A" w:rsidRPr="00D245AD" w:rsidTr="001C0BC0">
        <w:trPr>
          <w:cantSplit/>
        </w:trPr>
        <w:tc>
          <w:tcPr>
            <w:tcW w:w="797" w:type="dxa"/>
            <w:vMerge/>
            <w:vAlign w:val="center"/>
          </w:tcPr>
          <w:p w:rsidR="0078087A" w:rsidRPr="00D245AD" w:rsidRDefault="0078087A" w:rsidP="001C0BC0">
            <w:pPr>
              <w:spacing w:line="440" w:lineRule="exact"/>
              <w:jc w:val="center"/>
              <w:rPr>
                <w:rFonts w:ascii="仿宋_GB2312" w:eastAsia="仿宋_GB2312" w:hAnsi="Calibri" w:cs="Times New Roman"/>
                <w:b/>
                <w:szCs w:val="21"/>
              </w:rPr>
            </w:pPr>
          </w:p>
        </w:tc>
        <w:tc>
          <w:tcPr>
            <w:tcW w:w="8236" w:type="dxa"/>
            <w:shd w:val="clear" w:color="auto" w:fill="auto"/>
            <w:vAlign w:val="center"/>
          </w:tcPr>
          <w:p w:rsidR="0078087A" w:rsidRPr="00D15A2B" w:rsidRDefault="0078087A" w:rsidP="001C0BC0">
            <w:pPr>
              <w:spacing w:line="440" w:lineRule="exact"/>
              <w:rPr>
                <w:rFonts w:ascii="仿宋_GB2312" w:eastAsia="仿宋_GB2312" w:hAnsi="Calibri" w:cs="Times New Roman"/>
                <w:szCs w:val="21"/>
              </w:rPr>
            </w:pPr>
            <w:r w:rsidRPr="00D15A2B">
              <w:rPr>
                <w:rFonts w:ascii="仿宋_GB2312" w:eastAsia="仿宋_GB2312" w:hAnsi="Calibri" w:cs="Times New Roman" w:hint="eastAsia"/>
                <w:szCs w:val="21"/>
              </w:rPr>
              <w:t xml:space="preserve">学校：上海交通大学、华东理工大学、上海师范大学、上海应用技术学院、上海商学院、上海市委党校、上海东海职业技术学院、上海新侨职业技术学院、上海欧华职业技术学院、上海健康职业技术学院 </w:t>
            </w:r>
          </w:p>
        </w:tc>
      </w:tr>
      <w:tr w:rsidR="0078087A" w:rsidRPr="00D245AD" w:rsidTr="001C0BC0">
        <w:trPr>
          <w:cantSplit/>
        </w:trPr>
        <w:tc>
          <w:tcPr>
            <w:tcW w:w="797" w:type="dxa"/>
            <w:vMerge w:val="restart"/>
            <w:vAlign w:val="center"/>
          </w:tcPr>
          <w:p w:rsidR="0078087A" w:rsidRPr="00D245AD" w:rsidRDefault="0078087A" w:rsidP="001C0BC0">
            <w:pPr>
              <w:spacing w:line="440" w:lineRule="exact"/>
              <w:jc w:val="center"/>
              <w:rPr>
                <w:rFonts w:ascii="仿宋_GB2312" w:eastAsia="仿宋_GB2312" w:hAnsi="Calibri" w:cs="Times New Roman"/>
                <w:b/>
                <w:szCs w:val="21"/>
              </w:rPr>
            </w:pPr>
            <w:r w:rsidRPr="00D245AD">
              <w:rPr>
                <w:rFonts w:ascii="仿宋_GB2312" w:eastAsia="仿宋_GB2312" w:hAnsi="Calibri" w:cs="Times New Roman" w:hint="eastAsia"/>
                <w:b/>
                <w:szCs w:val="21"/>
              </w:rPr>
              <w:t>第</w:t>
            </w:r>
          </w:p>
          <w:p w:rsidR="0078087A" w:rsidRPr="00D245AD" w:rsidRDefault="0078087A" w:rsidP="001C0BC0">
            <w:pPr>
              <w:spacing w:line="440" w:lineRule="exact"/>
              <w:jc w:val="center"/>
              <w:rPr>
                <w:rFonts w:ascii="仿宋_GB2312" w:eastAsia="仿宋_GB2312" w:hAnsi="Calibri" w:cs="Times New Roman"/>
                <w:b/>
                <w:szCs w:val="21"/>
              </w:rPr>
            </w:pPr>
            <w:r>
              <w:rPr>
                <w:rFonts w:ascii="仿宋_GB2312" w:eastAsia="仿宋_GB2312" w:hAnsi="Calibri" w:cs="Times New Roman" w:hint="eastAsia"/>
                <w:b/>
                <w:szCs w:val="21"/>
              </w:rPr>
              <w:t>三</w:t>
            </w:r>
          </w:p>
          <w:p w:rsidR="0078087A" w:rsidRPr="00D245AD" w:rsidRDefault="0078087A" w:rsidP="001C0BC0">
            <w:pPr>
              <w:spacing w:line="440" w:lineRule="exact"/>
              <w:jc w:val="center"/>
              <w:rPr>
                <w:rFonts w:ascii="仿宋_GB2312" w:eastAsia="仿宋_GB2312" w:hAnsi="Calibri" w:cs="Times New Roman"/>
                <w:b/>
                <w:szCs w:val="21"/>
              </w:rPr>
            </w:pPr>
            <w:r w:rsidRPr="00D245AD">
              <w:rPr>
                <w:rFonts w:ascii="仿宋_GB2312" w:eastAsia="仿宋_GB2312" w:hAnsi="Calibri" w:cs="Times New Roman" w:hint="eastAsia"/>
                <w:b/>
                <w:szCs w:val="21"/>
              </w:rPr>
              <w:t>组</w:t>
            </w:r>
          </w:p>
        </w:tc>
        <w:tc>
          <w:tcPr>
            <w:tcW w:w="8236" w:type="dxa"/>
            <w:shd w:val="clear" w:color="auto" w:fill="auto"/>
            <w:vAlign w:val="center"/>
          </w:tcPr>
          <w:p w:rsidR="0078087A" w:rsidRPr="00D15A2B" w:rsidRDefault="0078087A" w:rsidP="001C0BC0">
            <w:pPr>
              <w:spacing w:line="440" w:lineRule="exact"/>
              <w:rPr>
                <w:rFonts w:ascii="仿宋_GB2312" w:eastAsia="仿宋_GB2312" w:hAnsi="Calibri" w:cs="Times New Roman"/>
                <w:szCs w:val="21"/>
              </w:rPr>
            </w:pPr>
            <w:r w:rsidRPr="00D15A2B">
              <w:rPr>
                <w:rFonts w:ascii="仿宋_GB2312" w:eastAsia="仿宋_GB2312" w:hAnsi="Calibri" w:cs="Times New Roman" w:hint="eastAsia"/>
                <w:szCs w:val="21"/>
              </w:rPr>
              <w:t>组长：</w:t>
            </w:r>
            <w:r>
              <w:rPr>
                <w:rFonts w:ascii="仿宋_GB2312" w:eastAsia="仿宋_GB2312" w:hAnsi="Calibri" w:cs="Times New Roman" w:hint="eastAsia"/>
                <w:szCs w:val="21"/>
              </w:rPr>
              <w:t>刘  润</w:t>
            </w:r>
            <w:r w:rsidRPr="00D15A2B">
              <w:rPr>
                <w:rFonts w:ascii="仿宋_GB2312" w:eastAsia="仿宋_GB2312" w:hAnsi="Calibri" w:cs="Times New Roman" w:hint="eastAsia"/>
                <w:szCs w:val="21"/>
              </w:rPr>
              <w:t xml:space="preserve">  </w:t>
            </w:r>
            <w:r>
              <w:rPr>
                <w:rFonts w:ascii="仿宋_GB2312" w:eastAsia="仿宋_GB2312" w:hAnsi="Calibri" w:cs="Times New Roman" w:hint="eastAsia"/>
                <w:szCs w:val="21"/>
              </w:rPr>
              <w:t>俞世恩</w:t>
            </w:r>
            <w:r w:rsidRPr="00D15A2B">
              <w:rPr>
                <w:rFonts w:ascii="仿宋_GB2312" w:eastAsia="仿宋_GB2312" w:hAnsi="Calibri" w:cs="Times New Roman" w:hint="eastAsia"/>
                <w:szCs w:val="21"/>
              </w:rPr>
              <w:t xml:space="preserve">                           </w:t>
            </w:r>
            <w:r>
              <w:rPr>
                <w:rFonts w:ascii="仿宋_GB2312" w:eastAsia="仿宋_GB2312" w:hAnsi="Calibri" w:cs="Times New Roman" w:hint="eastAsia"/>
                <w:szCs w:val="21"/>
              </w:rPr>
              <w:t xml:space="preserve"> </w:t>
            </w:r>
            <w:r w:rsidRPr="00D15A2B">
              <w:rPr>
                <w:rFonts w:ascii="仿宋_GB2312" w:eastAsia="仿宋_GB2312" w:hAnsi="Calibri" w:cs="Times New Roman" w:hint="eastAsia"/>
                <w:szCs w:val="21"/>
              </w:rPr>
              <w:t xml:space="preserve">    </w:t>
            </w:r>
            <w:r>
              <w:rPr>
                <w:rFonts w:ascii="仿宋_GB2312" w:eastAsia="仿宋_GB2312" w:hAnsi="Calibri" w:cs="Times New Roman" w:hint="eastAsia"/>
                <w:szCs w:val="21"/>
              </w:rPr>
              <w:t xml:space="preserve">     </w:t>
            </w:r>
            <w:r w:rsidRPr="00D15A2B">
              <w:rPr>
                <w:rFonts w:ascii="仿宋_GB2312" w:eastAsia="仿宋_GB2312" w:hAnsi="Calibri" w:cs="Times New Roman" w:hint="eastAsia"/>
                <w:szCs w:val="21"/>
              </w:rPr>
              <w:t>联系人：</w:t>
            </w:r>
            <w:r>
              <w:rPr>
                <w:rFonts w:ascii="仿宋_GB2312" w:eastAsia="仿宋_GB2312" w:hAnsi="Calibri" w:cs="Times New Roman" w:hint="eastAsia"/>
                <w:szCs w:val="21"/>
              </w:rPr>
              <w:t>郑  杨</w:t>
            </w:r>
          </w:p>
        </w:tc>
      </w:tr>
      <w:tr w:rsidR="0078087A" w:rsidRPr="00D245AD" w:rsidTr="001C0BC0">
        <w:trPr>
          <w:cantSplit/>
        </w:trPr>
        <w:tc>
          <w:tcPr>
            <w:tcW w:w="797" w:type="dxa"/>
            <w:vMerge/>
            <w:shd w:val="clear" w:color="auto" w:fill="auto"/>
            <w:vAlign w:val="center"/>
          </w:tcPr>
          <w:p w:rsidR="0078087A" w:rsidRPr="00D245AD" w:rsidRDefault="0078087A" w:rsidP="001C0BC0">
            <w:pPr>
              <w:spacing w:line="440" w:lineRule="exact"/>
              <w:jc w:val="center"/>
              <w:rPr>
                <w:rFonts w:ascii="仿宋_GB2312" w:eastAsia="仿宋_GB2312" w:hAnsi="Calibri" w:cs="Times New Roman"/>
                <w:b/>
                <w:szCs w:val="21"/>
              </w:rPr>
            </w:pPr>
          </w:p>
        </w:tc>
        <w:tc>
          <w:tcPr>
            <w:tcW w:w="8236" w:type="dxa"/>
            <w:shd w:val="clear" w:color="auto" w:fill="auto"/>
            <w:vAlign w:val="center"/>
          </w:tcPr>
          <w:p w:rsidR="0078087A" w:rsidRPr="00D15A2B" w:rsidRDefault="0078087A" w:rsidP="001C0BC0">
            <w:pPr>
              <w:spacing w:line="460" w:lineRule="exact"/>
              <w:rPr>
                <w:rFonts w:ascii="仿宋_GB2312" w:eastAsia="仿宋_GB2312" w:hAnsi="Calibri" w:cs="Times New Roman"/>
                <w:szCs w:val="21"/>
              </w:rPr>
            </w:pPr>
            <w:r w:rsidRPr="00D15A2B">
              <w:rPr>
                <w:rFonts w:ascii="仿宋_GB2312" w:eastAsia="仿宋_GB2312" w:hAnsi="Calibri" w:cs="Times New Roman" w:hint="eastAsia"/>
                <w:szCs w:val="21"/>
              </w:rPr>
              <w:t>学校：同济大学、华东师范大学、上海理工大学、上海音乐学院、上海戏剧学院、上海济光职业技术学院、上海邦德职业技术学院、上海震旦职业技术学院、上海师范大学天华学院、上海科技学院、上海建峰职业技术学院、上海行健职业学院</w:t>
            </w:r>
          </w:p>
        </w:tc>
      </w:tr>
      <w:tr w:rsidR="0078087A" w:rsidRPr="00D245AD" w:rsidTr="001C0BC0">
        <w:trPr>
          <w:cantSplit/>
        </w:trPr>
        <w:tc>
          <w:tcPr>
            <w:tcW w:w="797" w:type="dxa"/>
            <w:vMerge w:val="restart"/>
            <w:shd w:val="clear" w:color="auto" w:fill="auto"/>
            <w:vAlign w:val="center"/>
          </w:tcPr>
          <w:p w:rsidR="0078087A" w:rsidRPr="001C3FA8" w:rsidRDefault="0078087A" w:rsidP="001C0BC0">
            <w:pPr>
              <w:spacing w:line="440" w:lineRule="exact"/>
              <w:jc w:val="center"/>
              <w:rPr>
                <w:rFonts w:ascii="仿宋_GB2312" w:eastAsia="仿宋_GB2312" w:hAnsi="Calibri" w:cs="Times New Roman"/>
                <w:b/>
                <w:szCs w:val="21"/>
              </w:rPr>
            </w:pPr>
            <w:r w:rsidRPr="001C3FA8">
              <w:rPr>
                <w:rFonts w:ascii="仿宋_GB2312" w:eastAsia="仿宋_GB2312" w:hAnsi="Calibri" w:cs="Times New Roman" w:hint="eastAsia"/>
                <w:b/>
                <w:szCs w:val="21"/>
              </w:rPr>
              <w:t>第</w:t>
            </w:r>
          </w:p>
          <w:p w:rsidR="0078087A" w:rsidRPr="001C3FA8" w:rsidRDefault="0078087A" w:rsidP="001C0BC0">
            <w:pPr>
              <w:spacing w:line="440" w:lineRule="exact"/>
              <w:jc w:val="center"/>
              <w:rPr>
                <w:rFonts w:ascii="仿宋_GB2312" w:eastAsia="仿宋_GB2312" w:hAnsi="Calibri" w:cs="Times New Roman"/>
                <w:b/>
                <w:szCs w:val="21"/>
              </w:rPr>
            </w:pPr>
            <w:r w:rsidRPr="001C3FA8">
              <w:rPr>
                <w:rFonts w:ascii="仿宋_GB2312" w:eastAsia="仿宋_GB2312" w:hAnsi="Calibri" w:cs="Times New Roman" w:hint="eastAsia"/>
                <w:b/>
                <w:szCs w:val="21"/>
              </w:rPr>
              <w:t>四</w:t>
            </w:r>
          </w:p>
          <w:p w:rsidR="0078087A" w:rsidRPr="00D245AD" w:rsidRDefault="0078087A" w:rsidP="001C0BC0">
            <w:pPr>
              <w:spacing w:line="440" w:lineRule="exact"/>
              <w:jc w:val="center"/>
              <w:rPr>
                <w:rFonts w:ascii="仿宋_GB2312" w:eastAsia="仿宋_GB2312" w:hAnsi="Calibri" w:cs="Times New Roman"/>
                <w:b/>
                <w:szCs w:val="21"/>
              </w:rPr>
            </w:pPr>
            <w:r w:rsidRPr="001C3FA8">
              <w:rPr>
                <w:rFonts w:ascii="仿宋_GB2312" w:eastAsia="仿宋_GB2312" w:hAnsi="Calibri" w:cs="Times New Roman" w:hint="eastAsia"/>
                <w:b/>
                <w:szCs w:val="21"/>
              </w:rPr>
              <w:t>组</w:t>
            </w:r>
          </w:p>
        </w:tc>
        <w:tc>
          <w:tcPr>
            <w:tcW w:w="8236" w:type="dxa"/>
            <w:shd w:val="clear" w:color="auto" w:fill="auto"/>
            <w:vAlign w:val="center"/>
          </w:tcPr>
          <w:p w:rsidR="0078087A" w:rsidRPr="00D15A2B" w:rsidRDefault="0078087A" w:rsidP="001C0BC0">
            <w:pPr>
              <w:spacing w:line="440" w:lineRule="exact"/>
              <w:rPr>
                <w:rFonts w:ascii="仿宋_GB2312" w:eastAsia="仿宋_GB2312" w:hAnsi="Calibri" w:cs="Times New Roman"/>
                <w:szCs w:val="21"/>
              </w:rPr>
            </w:pPr>
            <w:r w:rsidRPr="00D15A2B">
              <w:rPr>
                <w:rFonts w:ascii="仿宋_GB2312" w:eastAsia="仿宋_GB2312" w:hAnsi="Calibri" w:cs="Times New Roman" w:hint="eastAsia"/>
                <w:szCs w:val="21"/>
              </w:rPr>
              <w:t>组长：朱鸣华</w:t>
            </w:r>
            <w:r>
              <w:rPr>
                <w:rFonts w:ascii="仿宋_GB2312" w:eastAsia="仿宋_GB2312" w:hAnsi="Calibri" w:cs="Times New Roman" w:hint="eastAsia"/>
                <w:szCs w:val="21"/>
              </w:rPr>
              <w:t xml:space="preserve">  张晓冬</w:t>
            </w:r>
            <w:r w:rsidRPr="00D15A2B">
              <w:rPr>
                <w:rFonts w:ascii="仿宋_GB2312" w:eastAsia="仿宋_GB2312" w:hAnsi="Calibri" w:cs="Times New Roman" w:hint="eastAsia"/>
                <w:szCs w:val="21"/>
              </w:rPr>
              <w:t xml:space="preserve">                                </w:t>
            </w:r>
            <w:r>
              <w:rPr>
                <w:rFonts w:ascii="仿宋_GB2312" w:eastAsia="仿宋_GB2312" w:hAnsi="Calibri" w:cs="Times New Roman" w:hint="eastAsia"/>
                <w:szCs w:val="21"/>
              </w:rPr>
              <w:t xml:space="preserve">     </w:t>
            </w:r>
            <w:r w:rsidRPr="00D15A2B">
              <w:rPr>
                <w:rFonts w:ascii="仿宋_GB2312" w:eastAsia="仿宋_GB2312" w:hAnsi="Calibri" w:cs="Times New Roman" w:hint="eastAsia"/>
                <w:szCs w:val="21"/>
              </w:rPr>
              <w:t>联系人：</w:t>
            </w:r>
            <w:r>
              <w:rPr>
                <w:rFonts w:ascii="仿宋_GB2312" w:eastAsia="仿宋_GB2312" w:hAnsi="Calibri" w:cs="Times New Roman" w:hint="eastAsia"/>
                <w:szCs w:val="21"/>
              </w:rPr>
              <w:t>陈立俊</w:t>
            </w:r>
          </w:p>
        </w:tc>
      </w:tr>
      <w:tr w:rsidR="0078087A" w:rsidRPr="00D245AD" w:rsidTr="001C0BC0">
        <w:trPr>
          <w:cantSplit/>
        </w:trPr>
        <w:tc>
          <w:tcPr>
            <w:tcW w:w="797" w:type="dxa"/>
            <w:vMerge/>
            <w:shd w:val="clear" w:color="auto" w:fill="auto"/>
            <w:vAlign w:val="center"/>
          </w:tcPr>
          <w:p w:rsidR="0078087A" w:rsidRPr="00D245AD" w:rsidRDefault="0078087A" w:rsidP="001C0BC0">
            <w:pPr>
              <w:spacing w:line="440" w:lineRule="exact"/>
              <w:jc w:val="center"/>
              <w:rPr>
                <w:rFonts w:ascii="仿宋_GB2312" w:eastAsia="仿宋_GB2312" w:hAnsi="Calibri" w:cs="Times New Roman"/>
                <w:b/>
                <w:szCs w:val="21"/>
              </w:rPr>
            </w:pPr>
          </w:p>
        </w:tc>
        <w:tc>
          <w:tcPr>
            <w:tcW w:w="8236" w:type="dxa"/>
            <w:shd w:val="clear" w:color="auto" w:fill="auto"/>
            <w:vAlign w:val="center"/>
          </w:tcPr>
          <w:p w:rsidR="0078087A" w:rsidRPr="00D15A2B" w:rsidRDefault="0078087A" w:rsidP="001C0BC0">
            <w:pPr>
              <w:spacing w:line="440" w:lineRule="exact"/>
              <w:rPr>
                <w:rFonts w:ascii="仿宋_GB2312" w:eastAsia="仿宋_GB2312" w:hAnsi="Calibri" w:cs="Times New Roman"/>
                <w:szCs w:val="21"/>
              </w:rPr>
            </w:pPr>
            <w:r w:rsidRPr="00D15A2B">
              <w:rPr>
                <w:rFonts w:ascii="仿宋_GB2312" w:eastAsia="仿宋_GB2312" w:hAnsi="Calibri" w:cs="Times New Roman" w:hint="eastAsia"/>
                <w:szCs w:val="21"/>
              </w:rPr>
              <w:t>学校：上海外国语大学、东华大学、华东政法大学、上海对外</w:t>
            </w:r>
            <w:r>
              <w:rPr>
                <w:rFonts w:ascii="仿宋_GB2312" w:eastAsia="仿宋_GB2312" w:hAnsi="Calibri" w:cs="Times New Roman" w:hint="eastAsia"/>
                <w:szCs w:val="21"/>
              </w:rPr>
              <w:t>经贸大学</w:t>
            </w:r>
            <w:r w:rsidRPr="00D15A2B">
              <w:rPr>
                <w:rFonts w:ascii="仿宋_GB2312" w:eastAsia="仿宋_GB2312" w:hAnsi="Calibri" w:cs="Times New Roman" w:hint="eastAsia"/>
                <w:szCs w:val="21"/>
              </w:rPr>
              <w:t>、上海工程技术大学、上海立信会计学院、上海立达职业技术学院、上海视觉艺术学院、上海政法学院、上海农林职业技术学院</w:t>
            </w:r>
          </w:p>
        </w:tc>
      </w:tr>
      <w:tr w:rsidR="0078087A" w:rsidRPr="00D245AD" w:rsidTr="001C0BC0">
        <w:trPr>
          <w:cantSplit/>
        </w:trPr>
        <w:tc>
          <w:tcPr>
            <w:tcW w:w="797" w:type="dxa"/>
            <w:vMerge w:val="restart"/>
            <w:shd w:val="clear" w:color="auto" w:fill="auto"/>
            <w:vAlign w:val="center"/>
          </w:tcPr>
          <w:p w:rsidR="0078087A" w:rsidRPr="00D245AD" w:rsidRDefault="0078087A" w:rsidP="001C0BC0">
            <w:pPr>
              <w:spacing w:line="440" w:lineRule="exact"/>
              <w:jc w:val="center"/>
              <w:rPr>
                <w:rFonts w:ascii="仿宋_GB2312" w:eastAsia="仿宋_GB2312" w:hAnsi="Calibri" w:cs="Times New Roman"/>
                <w:b/>
                <w:szCs w:val="21"/>
              </w:rPr>
            </w:pPr>
            <w:r w:rsidRPr="00D245AD">
              <w:rPr>
                <w:rFonts w:ascii="仿宋_GB2312" w:eastAsia="仿宋_GB2312" w:hAnsi="Calibri" w:cs="Times New Roman" w:hint="eastAsia"/>
                <w:b/>
                <w:szCs w:val="21"/>
              </w:rPr>
              <w:t>第</w:t>
            </w:r>
          </w:p>
          <w:p w:rsidR="0078087A" w:rsidRPr="00D245AD" w:rsidRDefault="0078087A" w:rsidP="001C0BC0">
            <w:pPr>
              <w:spacing w:line="440" w:lineRule="exact"/>
              <w:jc w:val="center"/>
              <w:rPr>
                <w:rFonts w:ascii="仿宋_GB2312" w:eastAsia="仿宋_GB2312" w:hAnsi="Calibri" w:cs="Times New Roman"/>
                <w:b/>
                <w:szCs w:val="21"/>
              </w:rPr>
            </w:pPr>
            <w:r>
              <w:rPr>
                <w:rFonts w:ascii="仿宋_GB2312" w:eastAsia="仿宋_GB2312" w:hAnsi="Calibri" w:cs="Times New Roman" w:hint="eastAsia"/>
                <w:b/>
                <w:szCs w:val="21"/>
              </w:rPr>
              <w:t>五</w:t>
            </w:r>
          </w:p>
          <w:p w:rsidR="0078087A" w:rsidRPr="00D245AD" w:rsidRDefault="0078087A" w:rsidP="001C0BC0">
            <w:pPr>
              <w:spacing w:line="440" w:lineRule="exact"/>
              <w:jc w:val="center"/>
              <w:rPr>
                <w:rFonts w:ascii="仿宋_GB2312" w:eastAsia="仿宋_GB2312" w:hAnsi="Calibri" w:cs="Times New Roman"/>
                <w:b/>
                <w:szCs w:val="21"/>
              </w:rPr>
            </w:pPr>
            <w:r w:rsidRPr="00D245AD">
              <w:rPr>
                <w:rFonts w:ascii="仿宋_GB2312" w:eastAsia="仿宋_GB2312" w:hAnsi="Calibri" w:cs="Times New Roman" w:hint="eastAsia"/>
                <w:b/>
                <w:szCs w:val="21"/>
              </w:rPr>
              <w:t>组</w:t>
            </w:r>
          </w:p>
        </w:tc>
        <w:tc>
          <w:tcPr>
            <w:tcW w:w="8236" w:type="dxa"/>
            <w:shd w:val="clear" w:color="auto" w:fill="auto"/>
            <w:vAlign w:val="center"/>
          </w:tcPr>
          <w:p w:rsidR="0078087A" w:rsidRPr="00D15A2B" w:rsidRDefault="0078087A" w:rsidP="001C0BC0">
            <w:pPr>
              <w:spacing w:line="440" w:lineRule="exact"/>
              <w:rPr>
                <w:rFonts w:ascii="仿宋_GB2312" w:eastAsia="仿宋_GB2312" w:hAnsi="Calibri" w:cs="Times New Roman"/>
                <w:szCs w:val="21"/>
              </w:rPr>
            </w:pPr>
            <w:r w:rsidRPr="00D15A2B">
              <w:rPr>
                <w:rFonts w:ascii="仿宋_GB2312" w:eastAsia="仿宋_GB2312" w:hAnsi="Calibri" w:cs="Times New Roman" w:hint="eastAsia"/>
                <w:szCs w:val="21"/>
              </w:rPr>
              <w:t>组长：</w:t>
            </w:r>
            <w:r>
              <w:rPr>
                <w:rFonts w:ascii="仿宋_GB2312" w:eastAsia="仿宋_GB2312" w:hAnsi="Calibri" w:cs="Times New Roman" w:hint="eastAsia"/>
                <w:szCs w:val="21"/>
              </w:rPr>
              <w:t>成  琳</w:t>
            </w:r>
            <w:r w:rsidRPr="00D15A2B">
              <w:rPr>
                <w:rFonts w:ascii="仿宋_GB2312" w:eastAsia="仿宋_GB2312" w:hAnsi="Calibri" w:cs="Times New Roman" w:hint="eastAsia"/>
                <w:szCs w:val="21"/>
              </w:rPr>
              <w:t xml:space="preserve">  </w:t>
            </w:r>
            <w:r>
              <w:rPr>
                <w:rFonts w:ascii="仿宋_GB2312" w:eastAsia="仿宋_GB2312" w:hAnsi="Calibri" w:cs="Times New Roman" w:hint="eastAsia"/>
                <w:szCs w:val="21"/>
              </w:rPr>
              <w:t>郎莹君</w:t>
            </w:r>
            <w:r w:rsidRPr="00D15A2B">
              <w:rPr>
                <w:rFonts w:ascii="仿宋_GB2312" w:eastAsia="仿宋_GB2312" w:hAnsi="Calibri" w:cs="Times New Roman" w:hint="eastAsia"/>
                <w:szCs w:val="21"/>
              </w:rPr>
              <w:t xml:space="preserve">                    </w:t>
            </w:r>
            <w:r>
              <w:rPr>
                <w:rFonts w:ascii="仿宋_GB2312" w:eastAsia="仿宋_GB2312" w:hAnsi="Calibri" w:cs="Times New Roman" w:hint="eastAsia"/>
                <w:szCs w:val="21"/>
              </w:rPr>
              <w:t xml:space="preserve"> </w:t>
            </w:r>
            <w:r w:rsidRPr="00D15A2B">
              <w:rPr>
                <w:rFonts w:ascii="仿宋_GB2312" w:eastAsia="仿宋_GB2312" w:hAnsi="Calibri" w:cs="Times New Roman" w:hint="eastAsia"/>
                <w:szCs w:val="21"/>
              </w:rPr>
              <w:t xml:space="preserve">           </w:t>
            </w:r>
            <w:r>
              <w:rPr>
                <w:rFonts w:ascii="仿宋_GB2312" w:eastAsia="仿宋_GB2312" w:hAnsi="Calibri" w:cs="Times New Roman" w:hint="eastAsia"/>
                <w:szCs w:val="21"/>
              </w:rPr>
              <w:t xml:space="preserve">     </w:t>
            </w:r>
            <w:r w:rsidRPr="00D15A2B">
              <w:rPr>
                <w:rFonts w:ascii="仿宋_GB2312" w:eastAsia="仿宋_GB2312" w:hAnsi="Calibri" w:cs="Times New Roman" w:hint="eastAsia"/>
                <w:szCs w:val="21"/>
              </w:rPr>
              <w:t>联系人：</w:t>
            </w:r>
            <w:r>
              <w:rPr>
                <w:rFonts w:ascii="仿宋_GB2312" w:eastAsia="仿宋_GB2312" w:hAnsi="Calibri" w:cs="Times New Roman" w:hint="eastAsia"/>
                <w:szCs w:val="21"/>
              </w:rPr>
              <w:t>韩  晗</w:t>
            </w:r>
          </w:p>
        </w:tc>
      </w:tr>
      <w:tr w:rsidR="0078087A" w:rsidRPr="00D245AD" w:rsidTr="001C0BC0">
        <w:trPr>
          <w:cantSplit/>
        </w:trPr>
        <w:tc>
          <w:tcPr>
            <w:tcW w:w="797" w:type="dxa"/>
            <w:vMerge/>
            <w:shd w:val="clear" w:color="auto" w:fill="auto"/>
            <w:vAlign w:val="center"/>
          </w:tcPr>
          <w:p w:rsidR="0078087A" w:rsidRPr="00D245AD" w:rsidRDefault="0078087A" w:rsidP="001C0BC0">
            <w:pPr>
              <w:spacing w:line="440" w:lineRule="exact"/>
              <w:jc w:val="center"/>
              <w:rPr>
                <w:rFonts w:ascii="仿宋_GB2312" w:eastAsia="仿宋_GB2312" w:hAnsi="Calibri" w:cs="Times New Roman"/>
                <w:szCs w:val="21"/>
              </w:rPr>
            </w:pPr>
          </w:p>
        </w:tc>
        <w:tc>
          <w:tcPr>
            <w:tcW w:w="8236" w:type="dxa"/>
            <w:shd w:val="clear" w:color="auto" w:fill="auto"/>
            <w:vAlign w:val="center"/>
          </w:tcPr>
          <w:p w:rsidR="0078087A" w:rsidRPr="00D15A2B" w:rsidRDefault="0078087A" w:rsidP="001C0BC0">
            <w:pPr>
              <w:spacing w:line="440" w:lineRule="exact"/>
              <w:rPr>
                <w:rFonts w:ascii="仿宋_GB2312" w:eastAsia="仿宋_GB2312" w:hAnsi="Calibri" w:cs="Times New Roman"/>
                <w:szCs w:val="21"/>
              </w:rPr>
            </w:pPr>
            <w:r w:rsidRPr="00D15A2B">
              <w:rPr>
                <w:rFonts w:ascii="仿宋_GB2312" w:eastAsia="仿宋_GB2312" w:hAnsi="Calibri" w:cs="Times New Roman" w:hint="eastAsia"/>
                <w:szCs w:val="21"/>
              </w:rPr>
              <w:t>学校：上海中医药大学、上海金融学院、上海第二工业大学、上海杉达学院、上海建桥学院、上海海关学院、上海中侨职业技术学院、上海民远职业技术学院、上海电影艺术职业学院、上海公安高等专科学校</w:t>
            </w:r>
          </w:p>
        </w:tc>
      </w:tr>
      <w:tr w:rsidR="0078087A" w:rsidRPr="00D245AD" w:rsidTr="001C0BC0">
        <w:trPr>
          <w:cantSplit/>
        </w:trPr>
        <w:tc>
          <w:tcPr>
            <w:tcW w:w="797" w:type="dxa"/>
            <w:vMerge w:val="restart"/>
            <w:shd w:val="clear" w:color="auto" w:fill="auto"/>
            <w:vAlign w:val="center"/>
          </w:tcPr>
          <w:p w:rsidR="0078087A" w:rsidRPr="00210C0D" w:rsidRDefault="0078087A" w:rsidP="001C0BC0">
            <w:pPr>
              <w:spacing w:line="440" w:lineRule="exact"/>
              <w:jc w:val="center"/>
              <w:rPr>
                <w:rFonts w:ascii="仿宋_GB2312" w:eastAsia="仿宋_GB2312" w:hAnsi="Calibri" w:cs="Times New Roman"/>
                <w:b/>
                <w:szCs w:val="21"/>
              </w:rPr>
            </w:pPr>
            <w:r w:rsidRPr="00210C0D">
              <w:rPr>
                <w:rFonts w:ascii="仿宋_GB2312" w:eastAsia="仿宋_GB2312" w:hAnsi="Calibri" w:cs="Times New Roman" w:hint="eastAsia"/>
                <w:b/>
                <w:szCs w:val="21"/>
              </w:rPr>
              <w:t>第</w:t>
            </w:r>
          </w:p>
          <w:p w:rsidR="0078087A" w:rsidRPr="00210C0D" w:rsidRDefault="0078087A" w:rsidP="001C0BC0">
            <w:pPr>
              <w:spacing w:line="440" w:lineRule="exact"/>
              <w:jc w:val="center"/>
              <w:rPr>
                <w:rFonts w:ascii="仿宋_GB2312" w:eastAsia="仿宋_GB2312" w:hAnsi="Calibri" w:cs="Times New Roman"/>
                <w:b/>
                <w:szCs w:val="21"/>
              </w:rPr>
            </w:pPr>
            <w:r w:rsidRPr="00210C0D">
              <w:rPr>
                <w:rFonts w:ascii="仿宋_GB2312" w:eastAsia="仿宋_GB2312" w:hAnsi="Calibri" w:cs="Times New Roman" w:hint="eastAsia"/>
                <w:b/>
                <w:szCs w:val="21"/>
              </w:rPr>
              <w:t>六</w:t>
            </w:r>
          </w:p>
          <w:p w:rsidR="0078087A" w:rsidRPr="00210C0D" w:rsidRDefault="0078087A" w:rsidP="001C0BC0">
            <w:pPr>
              <w:spacing w:line="440" w:lineRule="exact"/>
              <w:jc w:val="center"/>
              <w:rPr>
                <w:rFonts w:ascii="仿宋_GB2312" w:eastAsia="仿宋_GB2312" w:hAnsi="Calibri" w:cs="Times New Roman"/>
                <w:szCs w:val="21"/>
              </w:rPr>
            </w:pPr>
            <w:r w:rsidRPr="00210C0D">
              <w:rPr>
                <w:rFonts w:ascii="仿宋_GB2312" w:eastAsia="仿宋_GB2312" w:hAnsi="Calibri" w:cs="Times New Roman" w:hint="eastAsia"/>
                <w:b/>
                <w:szCs w:val="21"/>
              </w:rPr>
              <w:t>组</w:t>
            </w:r>
          </w:p>
        </w:tc>
        <w:tc>
          <w:tcPr>
            <w:tcW w:w="8236" w:type="dxa"/>
            <w:shd w:val="clear" w:color="auto" w:fill="auto"/>
            <w:vAlign w:val="center"/>
          </w:tcPr>
          <w:p w:rsidR="0078087A" w:rsidRPr="00D15A2B" w:rsidRDefault="0078087A" w:rsidP="001C0BC0">
            <w:pPr>
              <w:spacing w:line="440" w:lineRule="exact"/>
              <w:rPr>
                <w:rFonts w:ascii="仿宋_GB2312" w:eastAsia="仿宋_GB2312" w:hAnsi="Calibri" w:cs="Times New Roman"/>
                <w:szCs w:val="21"/>
              </w:rPr>
            </w:pPr>
            <w:r w:rsidRPr="00D15A2B">
              <w:rPr>
                <w:rFonts w:ascii="仿宋_GB2312" w:eastAsia="仿宋_GB2312" w:hAnsi="Calibri" w:cs="Times New Roman" w:hint="eastAsia"/>
                <w:szCs w:val="21"/>
              </w:rPr>
              <w:t xml:space="preserve">组长：夏雅敏  杨大刚                     </w:t>
            </w:r>
            <w:r>
              <w:rPr>
                <w:rFonts w:ascii="仿宋_GB2312" w:eastAsia="仿宋_GB2312" w:hAnsi="Calibri" w:cs="Times New Roman" w:hint="eastAsia"/>
                <w:szCs w:val="21"/>
              </w:rPr>
              <w:t xml:space="preserve"> </w:t>
            </w:r>
            <w:r w:rsidRPr="00D15A2B">
              <w:rPr>
                <w:rFonts w:ascii="仿宋_GB2312" w:eastAsia="仿宋_GB2312" w:hAnsi="Calibri" w:cs="Times New Roman" w:hint="eastAsia"/>
                <w:szCs w:val="21"/>
              </w:rPr>
              <w:t xml:space="preserve">        </w:t>
            </w:r>
            <w:r>
              <w:rPr>
                <w:rFonts w:ascii="仿宋_GB2312" w:eastAsia="仿宋_GB2312" w:hAnsi="Calibri" w:cs="Times New Roman" w:hint="eastAsia"/>
                <w:szCs w:val="21"/>
              </w:rPr>
              <w:t xml:space="preserve">       </w:t>
            </w:r>
            <w:r w:rsidRPr="00D15A2B">
              <w:rPr>
                <w:rFonts w:ascii="仿宋_GB2312" w:eastAsia="仿宋_GB2312" w:hAnsi="Calibri" w:cs="Times New Roman" w:hint="eastAsia"/>
                <w:szCs w:val="21"/>
              </w:rPr>
              <w:t>联系人：</w:t>
            </w:r>
            <w:r>
              <w:rPr>
                <w:rFonts w:ascii="仿宋_GB2312" w:eastAsia="仿宋_GB2312" w:hAnsi="Calibri" w:cs="Times New Roman" w:hint="eastAsia"/>
                <w:szCs w:val="21"/>
              </w:rPr>
              <w:t>刘海洋</w:t>
            </w:r>
          </w:p>
        </w:tc>
      </w:tr>
      <w:tr w:rsidR="0078087A" w:rsidRPr="00156926" w:rsidTr="001C0BC0">
        <w:trPr>
          <w:cantSplit/>
          <w:trHeight w:val="1210"/>
        </w:trPr>
        <w:tc>
          <w:tcPr>
            <w:tcW w:w="797" w:type="dxa"/>
            <w:vMerge/>
            <w:vAlign w:val="center"/>
          </w:tcPr>
          <w:p w:rsidR="0078087A" w:rsidRPr="00D245AD" w:rsidRDefault="0078087A" w:rsidP="001C0BC0">
            <w:pPr>
              <w:spacing w:line="440" w:lineRule="exact"/>
              <w:jc w:val="center"/>
              <w:rPr>
                <w:rFonts w:ascii="仿宋_GB2312" w:eastAsia="仿宋_GB2312" w:hAnsi="Calibri" w:cs="Times New Roman"/>
                <w:b/>
                <w:szCs w:val="21"/>
              </w:rPr>
            </w:pPr>
          </w:p>
        </w:tc>
        <w:tc>
          <w:tcPr>
            <w:tcW w:w="8236" w:type="dxa"/>
            <w:shd w:val="clear" w:color="auto" w:fill="auto"/>
            <w:vAlign w:val="center"/>
          </w:tcPr>
          <w:p w:rsidR="0078087A" w:rsidRPr="00D15A2B" w:rsidRDefault="0078087A" w:rsidP="001C0BC0">
            <w:pPr>
              <w:spacing w:line="440" w:lineRule="exact"/>
              <w:rPr>
                <w:rFonts w:ascii="仿宋_GB2312" w:eastAsia="仿宋_GB2312" w:hAnsi="Calibri" w:cs="Times New Roman"/>
                <w:szCs w:val="21"/>
              </w:rPr>
            </w:pPr>
            <w:r w:rsidRPr="00D15A2B">
              <w:rPr>
                <w:rFonts w:ascii="仿宋_GB2312" w:eastAsia="仿宋_GB2312" w:hAnsi="Calibri" w:cs="Times New Roman" w:hint="eastAsia"/>
                <w:szCs w:val="21"/>
              </w:rPr>
              <w:t>学校：上海海事大学、上海海洋大学、上海电力学院、上海旅游高等专科学校、上海工商外国语学院、上海兴韦信息技术职业学院、上海思博职业技术学院、上海电机学院、上海电子信息职业学院、上海医药高等专科学校</w:t>
            </w:r>
          </w:p>
        </w:tc>
      </w:tr>
    </w:tbl>
    <w:p w:rsidR="0078087A" w:rsidRDefault="0078087A" w:rsidP="0078087A">
      <w:pPr>
        <w:spacing w:line="460" w:lineRule="exact"/>
        <w:rPr>
          <w:rFonts w:ascii="仿宋_GB2312" w:eastAsia="仿宋_GB2312" w:hAnsi="Calibri" w:cs="Times New Roman"/>
          <w:sz w:val="24"/>
        </w:rPr>
      </w:pPr>
    </w:p>
    <w:p w:rsidR="0078087A" w:rsidRDefault="0078087A">
      <w:pPr>
        <w:widowControl/>
        <w:jc w:val="left"/>
        <w:rPr>
          <w:rFonts w:ascii="仿宋_GB2312" w:eastAsia="仿宋_GB2312"/>
          <w:sz w:val="28"/>
        </w:rPr>
      </w:pPr>
      <w:r>
        <w:rPr>
          <w:rFonts w:ascii="仿宋_GB2312" w:eastAsia="仿宋_GB2312"/>
          <w:sz w:val="28"/>
        </w:rPr>
        <w:br w:type="page"/>
      </w:r>
    </w:p>
    <w:p w:rsidR="00BF7976" w:rsidRDefault="0078087A">
      <w:pPr>
        <w:rPr>
          <w:rFonts w:ascii="仿宋_GB2312" w:eastAsia="仿宋_GB2312"/>
          <w:sz w:val="28"/>
        </w:rPr>
      </w:pPr>
      <w:r>
        <w:rPr>
          <w:rFonts w:ascii="仿宋_GB2312" w:eastAsia="仿宋_GB2312" w:hint="eastAsia"/>
          <w:sz w:val="28"/>
        </w:rPr>
        <w:lastRenderedPageBreak/>
        <w:t>附件2</w:t>
      </w:r>
    </w:p>
    <w:p w:rsidR="0078087A" w:rsidRDefault="0078087A" w:rsidP="006B3384">
      <w:pPr>
        <w:jc w:val="center"/>
        <w:rPr>
          <w:rFonts w:ascii="黑体" w:eastAsia="黑体" w:hAnsi="Calibri" w:cs="Times New Roman"/>
          <w:sz w:val="28"/>
          <w:szCs w:val="28"/>
        </w:rPr>
      </w:pPr>
      <w:r w:rsidRPr="000C7FAF">
        <w:rPr>
          <w:rFonts w:ascii="黑体" w:eastAsia="黑体" w:hAnsi="Calibri" w:cs="Times New Roman" w:hint="eastAsia"/>
          <w:sz w:val="28"/>
          <w:szCs w:val="28"/>
        </w:rPr>
        <w:t>行车路线</w:t>
      </w:r>
    </w:p>
    <w:p w:rsidR="000C7FAF" w:rsidRPr="000C7FAF" w:rsidRDefault="000C7FAF" w:rsidP="000C7FAF">
      <w:pPr>
        <w:jc w:val="left"/>
        <w:rPr>
          <w:rFonts w:ascii="仿宋_GB2312" w:eastAsia="仿宋_GB2312"/>
          <w:sz w:val="28"/>
        </w:rPr>
      </w:pPr>
      <w:r w:rsidRPr="000C7FAF">
        <w:rPr>
          <w:rFonts w:ascii="仿宋_GB2312" w:eastAsia="仿宋_GB2312" w:hint="eastAsia"/>
          <w:sz w:val="28"/>
        </w:rPr>
        <w:t>上海市区</w:t>
      </w:r>
      <w:r>
        <w:rPr>
          <w:rFonts w:ascii="仿宋_GB2312" w:eastAsia="仿宋_GB2312" w:hint="eastAsia"/>
          <w:sz w:val="28"/>
        </w:rPr>
        <w:t>—外环</w:t>
      </w:r>
      <w:r w:rsidR="00D84A28">
        <w:rPr>
          <w:rFonts w:ascii="仿宋_GB2312" w:eastAsia="仿宋_GB2312" w:hint="eastAsia"/>
          <w:sz w:val="28"/>
        </w:rPr>
        <w:t>/中环</w:t>
      </w:r>
      <w:r>
        <w:rPr>
          <w:rFonts w:ascii="仿宋_GB2312" w:eastAsia="仿宋_GB2312" w:hint="eastAsia"/>
          <w:sz w:val="28"/>
        </w:rPr>
        <w:t>—</w:t>
      </w:r>
      <w:r w:rsidR="0046217E">
        <w:rPr>
          <w:rFonts w:ascii="仿宋_GB2312" w:eastAsia="仿宋_GB2312" w:hint="eastAsia"/>
          <w:sz w:val="28"/>
        </w:rPr>
        <w:t>S2（沿S2出收费口，临港新城出口下）—水华路右转—</w:t>
      </w:r>
      <w:r w:rsidR="0046217E" w:rsidRPr="0046217E">
        <w:rPr>
          <w:rFonts w:ascii="仿宋_GB2312" w:eastAsia="仿宋_GB2312" w:hint="eastAsia"/>
          <w:sz w:val="28"/>
        </w:rPr>
        <w:t>直行约50米至</w:t>
      </w:r>
      <w:r w:rsidR="0046217E">
        <w:rPr>
          <w:rFonts w:ascii="仿宋_GB2312" w:eastAsia="仿宋_GB2312" w:hint="eastAsia"/>
          <w:sz w:val="28"/>
        </w:rPr>
        <w:t>上海电机学院校门—图书馆（钟楼）</w:t>
      </w:r>
    </w:p>
    <w:sectPr w:rsidR="000C7FAF" w:rsidRPr="000C7FAF" w:rsidSect="00117C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692" w:rsidRDefault="007F4692" w:rsidP="00C17C81">
      <w:r>
        <w:separator/>
      </w:r>
    </w:p>
  </w:endnote>
  <w:endnote w:type="continuationSeparator" w:id="1">
    <w:p w:rsidR="007F4692" w:rsidRDefault="007F4692" w:rsidP="00C17C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692" w:rsidRDefault="007F4692" w:rsidP="00C17C81">
      <w:r>
        <w:separator/>
      </w:r>
    </w:p>
  </w:footnote>
  <w:footnote w:type="continuationSeparator" w:id="1">
    <w:p w:rsidR="007F4692" w:rsidRDefault="007F4692" w:rsidP="00C17C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1323"/>
    <w:rsid w:val="000C7FAF"/>
    <w:rsid w:val="00117C5A"/>
    <w:rsid w:val="001E31B4"/>
    <w:rsid w:val="002224A8"/>
    <w:rsid w:val="003327D9"/>
    <w:rsid w:val="00342E1C"/>
    <w:rsid w:val="0040548C"/>
    <w:rsid w:val="0046217E"/>
    <w:rsid w:val="004B27A3"/>
    <w:rsid w:val="005343A5"/>
    <w:rsid w:val="005728EC"/>
    <w:rsid w:val="005C4C03"/>
    <w:rsid w:val="006B26AE"/>
    <w:rsid w:val="006B3384"/>
    <w:rsid w:val="007479B1"/>
    <w:rsid w:val="00751717"/>
    <w:rsid w:val="0078087A"/>
    <w:rsid w:val="007861C8"/>
    <w:rsid w:val="007C1323"/>
    <w:rsid w:val="007F4692"/>
    <w:rsid w:val="0097230D"/>
    <w:rsid w:val="00973D6F"/>
    <w:rsid w:val="00AB1D76"/>
    <w:rsid w:val="00AC252E"/>
    <w:rsid w:val="00B100C5"/>
    <w:rsid w:val="00BF7976"/>
    <w:rsid w:val="00C17C81"/>
    <w:rsid w:val="00D001BF"/>
    <w:rsid w:val="00D84A28"/>
    <w:rsid w:val="00E1141D"/>
    <w:rsid w:val="00EA6C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7C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7C81"/>
    <w:rPr>
      <w:sz w:val="18"/>
      <w:szCs w:val="18"/>
    </w:rPr>
  </w:style>
  <w:style w:type="paragraph" w:styleId="a4">
    <w:name w:val="footer"/>
    <w:basedOn w:val="a"/>
    <w:link w:val="Char0"/>
    <w:uiPriority w:val="99"/>
    <w:semiHidden/>
    <w:unhideWhenUsed/>
    <w:rsid w:val="00C17C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7C81"/>
    <w:rPr>
      <w:sz w:val="18"/>
      <w:szCs w:val="18"/>
    </w:rPr>
  </w:style>
  <w:style w:type="paragraph" w:styleId="a5">
    <w:name w:val="Date"/>
    <w:basedOn w:val="a"/>
    <w:next w:val="a"/>
    <w:link w:val="Char1"/>
    <w:rsid w:val="006B26AE"/>
    <w:rPr>
      <w:rFonts w:ascii="Times New Roman" w:eastAsia="宋体" w:hAnsi="Times New Roman" w:cs="Times New Roman"/>
      <w:szCs w:val="20"/>
    </w:rPr>
  </w:style>
  <w:style w:type="character" w:customStyle="1" w:styleId="Char1">
    <w:name w:val="日期 Char"/>
    <w:basedOn w:val="a0"/>
    <w:link w:val="a5"/>
    <w:rsid w:val="006B26AE"/>
    <w:rPr>
      <w:rFonts w:ascii="Times New Roman" w:eastAsia="宋体" w:hAnsi="Times New Roman" w:cs="Times New Roman"/>
      <w:szCs w:val="20"/>
    </w:rPr>
  </w:style>
  <w:style w:type="character" w:styleId="a6">
    <w:name w:val="Hyperlink"/>
    <w:basedOn w:val="a0"/>
    <w:rsid w:val="006B26AE"/>
    <w:rPr>
      <w:color w:val="0000FF"/>
      <w:u w:val="single"/>
    </w:rPr>
  </w:style>
  <w:style w:type="paragraph" w:styleId="a7">
    <w:name w:val="Balloon Text"/>
    <w:basedOn w:val="a"/>
    <w:link w:val="Char2"/>
    <w:uiPriority w:val="99"/>
    <w:semiHidden/>
    <w:unhideWhenUsed/>
    <w:rsid w:val="00EA6C1A"/>
    <w:rPr>
      <w:sz w:val="18"/>
      <w:szCs w:val="18"/>
    </w:rPr>
  </w:style>
  <w:style w:type="character" w:customStyle="1" w:styleId="Char2">
    <w:name w:val="批注框文本 Char"/>
    <w:basedOn w:val="a0"/>
    <w:link w:val="a7"/>
    <w:uiPriority w:val="99"/>
    <w:semiHidden/>
    <w:rsid w:val="00EA6C1A"/>
    <w:rPr>
      <w:sz w:val="18"/>
      <w:szCs w:val="18"/>
    </w:rPr>
  </w:style>
</w:styles>
</file>

<file path=word/webSettings.xml><?xml version="1.0" encoding="utf-8"?>
<w:webSettings xmlns:r="http://schemas.openxmlformats.org/officeDocument/2006/relationships" xmlns:w="http://schemas.openxmlformats.org/wordprocessingml/2006/main">
  <w:divs>
    <w:div w:id="1119028253">
      <w:bodyDiv w:val="1"/>
      <w:marLeft w:val="0"/>
      <w:marRight w:val="0"/>
      <w:marTop w:val="0"/>
      <w:marBottom w:val="0"/>
      <w:divBdr>
        <w:top w:val="none" w:sz="0" w:space="0" w:color="auto"/>
        <w:left w:val="none" w:sz="0" w:space="0" w:color="auto"/>
        <w:bottom w:val="none" w:sz="0" w:space="0" w:color="auto"/>
        <w:right w:val="none" w:sz="0" w:space="0" w:color="auto"/>
      </w:divBdr>
      <w:divsChild>
        <w:div w:id="978609694">
          <w:marLeft w:val="0"/>
          <w:marRight w:val="0"/>
          <w:marTop w:val="0"/>
          <w:marBottom w:val="0"/>
          <w:divBdr>
            <w:top w:val="none" w:sz="0" w:space="0" w:color="auto"/>
            <w:left w:val="none" w:sz="0" w:space="0" w:color="auto"/>
            <w:bottom w:val="none" w:sz="0" w:space="0" w:color="auto"/>
            <w:right w:val="none" w:sz="0" w:space="0" w:color="auto"/>
          </w:divBdr>
          <w:divsChild>
            <w:div w:id="1302492927">
              <w:marLeft w:val="0"/>
              <w:marRight w:val="0"/>
              <w:marTop w:val="299"/>
              <w:marBottom w:val="0"/>
              <w:divBdr>
                <w:top w:val="none" w:sz="0" w:space="0" w:color="auto"/>
                <w:left w:val="none" w:sz="0" w:space="0" w:color="auto"/>
                <w:bottom w:val="none" w:sz="0" w:space="0" w:color="auto"/>
                <w:right w:val="none" w:sz="0" w:space="0" w:color="auto"/>
              </w:divBdr>
              <w:divsChild>
                <w:div w:id="1034039845">
                  <w:marLeft w:val="0"/>
                  <w:marRight w:val="0"/>
                  <w:marTop w:val="0"/>
                  <w:marBottom w:val="0"/>
                  <w:divBdr>
                    <w:top w:val="single" w:sz="6" w:space="0" w:color="C6C6C6"/>
                    <w:left w:val="single" w:sz="6" w:space="0" w:color="C6C6C6"/>
                    <w:bottom w:val="single" w:sz="6" w:space="0" w:color="C6C6C6"/>
                    <w:right w:val="single" w:sz="6" w:space="0" w:color="C6C6C6"/>
                  </w:divBdr>
                  <w:divsChild>
                    <w:div w:id="721027627">
                      <w:marLeft w:val="0"/>
                      <w:marRight w:val="0"/>
                      <w:marTop w:val="0"/>
                      <w:marBottom w:val="0"/>
                      <w:divBdr>
                        <w:top w:val="none" w:sz="0" w:space="0" w:color="auto"/>
                        <w:left w:val="none" w:sz="0" w:space="0" w:color="auto"/>
                        <w:bottom w:val="none" w:sz="0" w:space="0" w:color="auto"/>
                        <w:right w:val="none" w:sz="0" w:space="0" w:color="auto"/>
                      </w:divBdr>
                      <w:divsChild>
                        <w:div w:id="14146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uexiaobu021@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dcterms:created xsi:type="dcterms:W3CDTF">2015-01-16T01:41:00Z</dcterms:created>
  <dcterms:modified xsi:type="dcterms:W3CDTF">2015-01-19T04:35:00Z</dcterms:modified>
</cp:coreProperties>
</file>