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3F" w:rsidRPr="00A15305" w:rsidRDefault="004A4CFD" w:rsidP="0035027E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A15305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2013年</w:t>
      </w:r>
      <w:r w:rsidR="0035027E" w:rsidRPr="00A15305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上海兴韦信息技术职业学院团</w:t>
      </w:r>
      <w:r w:rsidR="00AF6810" w:rsidRPr="00A15305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委</w:t>
      </w:r>
      <w:r w:rsidR="0035027E" w:rsidRPr="00A15305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工作总结</w:t>
      </w:r>
    </w:p>
    <w:p w:rsidR="0002293A" w:rsidRPr="00A15305" w:rsidRDefault="003F613A" w:rsidP="0035027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在过去的一年里</w:t>
      </w:r>
      <w:r w:rsidR="00AF6810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上海兴</w:t>
      </w:r>
      <w:r w:rsidR="008A6F15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韦信息技术职业学院根据团市委总体工作要求，结合本单位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转变办学模式</w:t>
      </w:r>
      <w:r w:rsidR="00AF6810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的实际情况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，以“创新工作方式、完善机制建设”为重点，</w:t>
      </w:r>
      <w:r w:rsidR="00AF6810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与时俱进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，抓住机遇，</w:t>
      </w:r>
      <w:r w:rsidR="001149F5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逐步构建了学院特有的校园文化氛围，</w:t>
      </w:r>
      <w:r w:rsidR="008A6F15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以实际行动确保各项工作顺利进行</w:t>
      </w:r>
      <w:r w:rsidR="00AF6810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8A6F15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现将本年度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团委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工作总结作简</w:t>
      </w:r>
      <w:r w:rsidR="000A386D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要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汇报：</w:t>
      </w:r>
    </w:p>
    <w:p w:rsidR="0002293A" w:rsidRPr="00A15305" w:rsidRDefault="00862505" w:rsidP="0035027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一、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思想、组织建设方面</w:t>
      </w:r>
    </w:p>
    <w:p w:rsidR="0002293A" w:rsidRPr="00A15305" w:rsidRDefault="0002293A" w:rsidP="0035027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15305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1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本学年，</w:t>
      </w:r>
      <w:r w:rsidR="003F613A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积极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践行“中国梦”重要思想，组织团员青年认真学习党的</w:t>
      </w:r>
      <w:r w:rsidR="003F613A" w:rsidRPr="00A15305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18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大相关精神。</w:t>
      </w:r>
      <w:r w:rsidR="00035949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以爱国主义教育为重点，带领团员青年参观“张闻天故居”，感受红色爱国主义</w:t>
      </w:r>
      <w:r w:rsidR="000A386D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氛围</w:t>
      </w:r>
      <w:r w:rsidR="00035949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，深入开展弘扬和培育民族精神</w:t>
      </w:r>
      <w:r w:rsidR="000A386D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教育</w:t>
      </w:r>
      <w:r w:rsidR="00035949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3F613A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以提升学生自身的责任感和使命感。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学院十分注重</w:t>
      </w:r>
      <w:r w:rsidR="004C167D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团员青年的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思想教育，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强调把学习知识转化为工作能力，向团员青年推荐有益读本，营造健康向上的</w:t>
      </w:r>
      <w:r w:rsidR="0004713F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思想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学习环境。</w:t>
      </w:r>
      <w:r w:rsidR="004C167D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以“</w:t>
      </w:r>
      <w:r w:rsidR="000A386D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书籍是青年人不可分离的生活伴侣和导师</w:t>
      </w:r>
      <w:r w:rsidR="002A4CDC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”为主题开展了“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读</w:t>
      </w:r>
      <w:r w:rsidR="008A6F15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·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书”系列活动</w:t>
      </w:r>
      <w:r w:rsidR="002A4CDC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以加强团员</w:t>
      </w:r>
      <w:r w:rsidR="008444A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青年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的思想教育，提高团员队伍的整体素质，也能较好的促进学</w:t>
      </w:r>
      <w:r w:rsidR="004C167D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院</w:t>
      </w:r>
      <w:r w:rsidR="003F61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的德育工作。</w:t>
      </w:r>
    </w:p>
    <w:p w:rsidR="0002293A" w:rsidRPr="00A15305" w:rsidRDefault="0002293A" w:rsidP="0035027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15305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2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、积极选拔、培养优秀</w:t>
      </w:r>
      <w:r w:rsidR="00657EA2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团员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青年人才加入到共青团工作中来。对在实际工作中，思想上进、表现突出的</w:t>
      </w:r>
      <w:r w:rsidR="007C1BA6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团员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青年</w:t>
      </w:r>
      <w:r w:rsidR="00201035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让其充分发挥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聪明才智，在条件允许的情况下，尽量给</w:t>
      </w:r>
      <w:r w:rsidR="00201035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团员青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年以展示自己的机会。</w:t>
      </w:r>
    </w:p>
    <w:p w:rsidR="0002293A" w:rsidRPr="00A15305" w:rsidRDefault="0002293A" w:rsidP="0035027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15305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3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、认真做好推优工作。健全和完善了青年团员入党机制，积极向党组织推荐优秀的青年团员成为入党积极分子，切实把思想素质好、工作能力强、模范作用发挥较好的</w:t>
      </w:r>
      <w:r w:rsidR="007378BC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团员青年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推荐给党组织。</w:t>
      </w:r>
    </w:p>
    <w:p w:rsidR="00750597" w:rsidRPr="00A15305" w:rsidRDefault="00EC7607" w:rsidP="0035027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4、</w:t>
      </w:r>
      <w:r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进一步加强团委学生会</w:t>
      </w:r>
      <w:r w:rsidR="00BC7840"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队伍培养</w:t>
      </w:r>
      <w:r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和</w:t>
      </w:r>
      <w:r w:rsidR="00BC7840"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制度建设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，发挥学生干部的榜样作用。根据</w:t>
      </w:r>
      <w:r w:rsidR="007C1BA6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院</w:t>
      </w:r>
      <w:r w:rsidR="007C1BA6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团员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青年的群体特征和实际管理需求，为了充分调动团员青年的主观能动性，增强团员青年对共青团组织的归属感和信任度。学院文化以</w:t>
      </w:r>
      <w:r w:rsidR="007C1BA6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团员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青年的激情与梦想，以务实中寻求创新、以服务学生</w:t>
      </w:r>
      <w:r w:rsidR="0051505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构建文明校园为使命与责任，切实引导团员青年为中国梦而奋斗。学生干部是学生队伍中的骨干力</w:t>
      </w:r>
      <w:r w:rsidR="00A7786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量，只有学生干部做好榜样，起好模范带头作用，才能带动广大普通学生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积极上进，不断提高，从而提</w:t>
      </w:r>
      <w:r w:rsidR="00343A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升</w:t>
      </w:r>
      <w:r w:rsidR="007C1BA6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学院学生的整体素质和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学生队伍质量。</w:t>
      </w:r>
      <w:r w:rsidR="00750597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指导学生会工作，发挥桥梁纽带作用</w:t>
      </w:r>
      <w:r w:rsidR="009868F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750597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在学生会等学生组织的日常工作中，团委着重在把握方向、当好参谋、做好服务方面为学生干部提供支持，鼓励其独立地组织各项活动，在活动中锻炼、提</w:t>
      </w:r>
      <w:r w:rsidR="00750597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高，特别注重其思想政治素质的提高和学习上带头作用的发挥，做到全面发展。定期对学生会干部进行综合考核，激励他们努力工作，更好地发挥</w:t>
      </w:r>
      <w:r w:rsidR="005A7716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模范先锋</w:t>
      </w:r>
      <w:r w:rsidR="00750597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作用。</w:t>
      </w:r>
    </w:p>
    <w:p w:rsidR="00BF48C1" w:rsidRPr="00A15305" w:rsidRDefault="00E16E72" w:rsidP="0035027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二、</w:t>
      </w:r>
      <w:r w:rsidR="008D7CEF" w:rsidRPr="00A15305">
        <w:rPr>
          <w:rStyle w:val="a6"/>
          <w:rFonts w:asciiTheme="minorEastAsia" w:eastAsiaTheme="minorEastAsia" w:hAnsiTheme="minorEastAsia" w:cs="黑体" w:hint="eastAsia"/>
          <w:b w:val="0"/>
          <w:color w:val="000000" w:themeColor="text1"/>
          <w:sz w:val="24"/>
          <w:szCs w:val="24"/>
        </w:rPr>
        <w:t>深化青年志愿者服务行动，打造志愿者活动</w:t>
      </w:r>
      <w:r w:rsidR="001D3874">
        <w:rPr>
          <w:rStyle w:val="a6"/>
          <w:rFonts w:asciiTheme="minorEastAsia" w:eastAsiaTheme="minorEastAsia" w:hAnsiTheme="minorEastAsia" w:cs="黑体" w:hint="eastAsia"/>
          <w:b w:val="0"/>
          <w:color w:val="000000" w:themeColor="text1"/>
          <w:sz w:val="24"/>
          <w:szCs w:val="24"/>
        </w:rPr>
        <w:t>品牌</w:t>
      </w:r>
    </w:p>
    <w:p w:rsidR="00EC7607" w:rsidRPr="00A15305" w:rsidRDefault="007C1BA6" w:rsidP="0035027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sz w:val="24"/>
          <w:szCs w:val="24"/>
          <w:lang w:val="zh-CN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学院</w:t>
      </w:r>
      <w:r w:rsidR="008D7C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开展了</w:t>
      </w:r>
      <w:r w:rsidR="0097075A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“雷锋在身边”</w:t>
      </w:r>
      <w:r w:rsidR="007D273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、“关爱农民工子女”、“爱心进社区，关爱孤寡老人</w:t>
      </w:r>
      <w:r w:rsidR="008D7C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</w:t>
      </w:r>
      <w:r w:rsidR="007D273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等内容丰富、形式多样的</w:t>
      </w:r>
      <w:r w:rsidR="00C7075B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志愿者</w:t>
      </w:r>
      <w:r w:rsidR="007D273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活动</w:t>
      </w:r>
      <w:r w:rsidR="00C7075B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院团委通过开展社会责任意识教育，以</w:t>
      </w:r>
      <w:r w:rsidR="0093214F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“奉献爱心、真诚志愿”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为特色，开展团员青年志愿者日活动、社区共建活动等，引导更多团员青年加入志愿者服务行列，</w:t>
      </w:r>
      <w:r w:rsidR="009A0F6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希望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他们在志愿服务的过程中</w:t>
      </w:r>
      <w:r w:rsidR="009A0F6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收获自我成长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:rsidR="001E2EEF" w:rsidRPr="00A15305" w:rsidRDefault="0002293A" w:rsidP="0035027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1</w:t>
      </w:r>
      <w:r w:rsidR="0093214F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、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三月，以学雷锋活动为主题，</w:t>
      </w:r>
      <w:r w:rsidR="0093214F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慰问关爱惠南镇听北社区的孤寡老人，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通过学雷锋活动为老人们送去生活必需品</w:t>
      </w:r>
      <w:r w:rsidR="0097075A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9A0F6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体现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中华民族尊老敬老的传统美德和青年志愿者的服务精神，为孤寡老人送上温暖</w:t>
      </w:r>
      <w:r w:rsidR="009A0F6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与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祝福。</w:t>
      </w:r>
    </w:p>
    <w:p w:rsidR="0093214F" w:rsidRPr="00A15305" w:rsidRDefault="0093214F" w:rsidP="0035027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自</w:t>
      </w:r>
      <w:r w:rsidR="001E2EEF" w:rsidRPr="00A15305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2008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年开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展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的“关爱农民工子女</w:t>
      </w:r>
      <w:r w:rsidR="0097075A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志愿服务活动持续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至今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，现在瓦屑镇民办农民工子弟希望小学明光金都成了</w:t>
      </w:r>
      <w:r w:rsidR="0097075A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院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团员青年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志愿者服务基地。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带着对农民工子女的关爱，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院节日爱心志愿者服务队每周前往那里，以学业辅导、亲情陪伴、感受城市和爱心捐赠等</w:t>
      </w:r>
      <w:r w:rsidR="00D0540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多项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活动，组织开展了</w:t>
      </w:r>
      <w:r w:rsidR="001E2EEF" w:rsidRPr="00A1530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“关爱流动花朵”、“爱上海</w:t>
      </w:r>
      <w:r w:rsidR="001E2EEF" w:rsidRPr="00A15305">
        <w:rPr>
          <w:rFonts w:asciiTheme="minorEastAsia" w:eastAsiaTheme="minorEastAsia" w:hAnsiTheme="minorEastAsia"/>
          <w:color w:val="000000" w:themeColor="text1"/>
          <w:sz w:val="24"/>
          <w:szCs w:val="24"/>
        </w:rPr>
        <w:t>•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跟党走”</w:t>
      </w:r>
      <w:r w:rsidR="001E2EEF" w:rsidRPr="00A1530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参观红色教育基地的青少年思想道德主题教育等系列活动。</w:t>
      </w:r>
    </w:p>
    <w:p w:rsidR="001E2EEF" w:rsidRPr="00A15305" w:rsidRDefault="00200D97" w:rsidP="0035027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color w:val="000000" w:themeColor="text1"/>
          <w:sz w:val="24"/>
          <w:szCs w:val="24"/>
          <w:lang w:val="zh-CN"/>
        </w:rPr>
      </w:pP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通过以上青年志愿者活动的开展，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坚定了团员青年贡献青春、服务社会的信念。</w:t>
      </w:r>
      <w:r w:rsidR="0093214F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在广大团员青年中间树立“成才在校园，奉献在社会”的思想作风，在全面参与实践</w:t>
      </w:r>
      <w:r w:rsidR="0097075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中</w:t>
      </w:r>
      <w:r w:rsidR="0093214F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，体现了志愿者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“奉献、友爱、互助、进步”的</w:t>
      </w:r>
      <w:r w:rsidR="0093214F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精神。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这些志愿活动进一步激发了团员青年的成长进步、奋发进取的主动性、积极性和创造性，增强了团员青年</w:t>
      </w:r>
      <w:r w:rsidR="0097075A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责任感和使命感。</w:t>
      </w:r>
      <w:r w:rsidR="0093214F" w:rsidRPr="00A1530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  <w:lang w:val="zh-CN"/>
        </w:rPr>
        <w:t>引导他们在实践中树立正确的价值观，提高与人沟通及运用理论的能力，也</w:t>
      </w:r>
      <w:r w:rsidR="0093214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让团员青年们更多的关注社会、服务社会</w:t>
      </w:r>
      <w:r w:rsidR="0093214F" w:rsidRPr="00A15305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  <w:lang w:val="zh-CN"/>
        </w:rPr>
        <w:t>。</w:t>
      </w:r>
    </w:p>
    <w:p w:rsidR="00B10E70" w:rsidRPr="00A15305" w:rsidRDefault="00B10E70" w:rsidP="0035027E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三、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开展多项活动，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积极营造文明校园文化氛围</w:t>
      </w:r>
    </w:p>
    <w:p w:rsidR="00B10E70" w:rsidRPr="00A15305" w:rsidRDefault="00B10E70" w:rsidP="0035027E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学院开展了多项与时代紧密结合的活动，进一步将当代大学生与社会相联系，繁荣校园文化，丰富学生的课余生活，增强</w:t>
      </w:r>
      <w:r w:rsidR="001209A4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学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院学生的凝聚力。校园文化活动的生动开展，不但增进了班级与学院相互之间的了解与沟通，也增进了班级之间的友谊，促使团员青年得到全面发展，体现</w:t>
      </w:r>
      <w:r w:rsidR="001209A4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学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院学生的良好的精神面貌。</w:t>
      </w:r>
    </w:p>
    <w:p w:rsidR="00510063" w:rsidRPr="00A15305" w:rsidRDefault="00B10E70" w:rsidP="0035027E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510063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开展好纪念“五四”系列活动。</w:t>
      </w:r>
      <w:r w:rsidR="00510063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一是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召开“中国梦·青年梦”</w:t>
      </w:r>
      <w:r w:rsidR="001209A4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暨五四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表彰大会，表彰一批</w:t>
      </w:r>
      <w:r w:rsidR="00510063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优秀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团员青年。二是通过过一次组织生活，举办一次团日活动、观看一部红色教育片、读一本红色经典、走访一次红色革命根据地等多种形式，开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展好纪念“五四”系列活动，帮助团员青年真正明白“五四”精神的内涵，进一步激发团员青年做新时期的</w:t>
      </w:r>
      <w:r w:rsidR="00F952D3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励志</w:t>
      </w:r>
      <w:r w:rsidR="0002293A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青年，为建设上海文明城区贡献青春、智慧和力量。</w:t>
      </w:r>
    </w:p>
    <w:p w:rsidR="00510063" w:rsidRPr="00A15305" w:rsidRDefault="00B10E70" w:rsidP="0035027E">
      <w:pPr>
        <w:pStyle w:val="2"/>
        <w:spacing w:line="360" w:lineRule="auto"/>
        <w:ind w:leftChars="0" w:left="0"/>
        <w:rPr>
          <w:rFonts w:asciiTheme="minorEastAsia" w:eastAsiaTheme="minorEastAsia" w:hAnsiTheme="minorEastAsia" w:cs="宋体"/>
          <w:color w:val="000000" w:themeColor="text1"/>
          <w:kern w:val="0"/>
          <w:sz w:val="24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AD51C8"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、全年开展城市文明新约</w:t>
      </w:r>
      <w:r w:rsidR="007D273F"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活动</w:t>
      </w:r>
      <w:r w:rsidR="00AD51C8"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7D273F"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为同学们创建一个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7D273F"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“大学内练素质，外塑形象”的平台。通过开展文明城市新约</w:t>
      </w:r>
      <w:r w:rsidR="00AD51C8"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乐米兔</w:t>
      </w:r>
      <w:r w:rsidR="007D273F"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之“我光盘，我骄傲”活动，增强每位同学爱护环境，爱惜粮食的意识，合理消费，提高节约的自觉性，</w:t>
      </w:r>
      <w:r w:rsidR="001149F5"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以光盘为荣，以浪费为耻，</w:t>
      </w:r>
      <w:r w:rsidR="00AD51C8" w:rsidRPr="00A15305">
        <w:rPr>
          <w:rFonts w:asciiTheme="minorEastAsia" w:eastAsiaTheme="minorEastAsia" w:hAnsiTheme="minorEastAsia" w:hint="eastAsia"/>
          <w:color w:val="000000" w:themeColor="text1"/>
          <w:sz w:val="24"/>
        </w:rPr>
        <w:t>坚持不懈的培养学生的良好行为习惯。</w:t>
      </w:r>
      <w:r w:rsidR="001149F5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以基本道德规范为基础，深入开展了文明礼貌教育，贴近学生生活与</w:t>
      </w:r>
      <w:r w:rsidR="00B4259F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文明</w:t>
      </w:r>
      <w:r w:rsidR="001149F5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校园建设相结合，提高大学生的道德意识，</w:t>
      </w:r>
      <w:r w:rsidR="00AD51C8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倡导全院师生“做个文明的人”。</w:t>
      </w:r>
    </w:p>
    <w:p w:rsidR="00AD51C8" w:rsidRPr="00A15305" w:rsidRDefault="00B10E70" w:rsidP="0035027E">
      <w:pPr>
        <w:pStyle w:val="2"/>
        <w:spacing w:line="360" w:lineRule="auto"/>
        <w:ind w:leftChars="0" w:left="0"/>
        <w:rPr>
          <w:rFonts w:asciiTheme="minorEastAsia" w:eastAsiaTheme="minorEastAsia" w:hAnsiTheme="minorEastAsia"/>
          <w:color w:val="000000" w:themeColor="text1"/>
          <w:sz w:val="24"/>
        </w:rPr>
      </w:pP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3</w:t>
      </w:r>
      <w:r w:rsidR="001E2EEF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、</w:t>
      </w:r>
      <w:r w:rsidR="00AD51C8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</w:rPr>
        <w:t>我院的传统活动升旗仪式，要求全院师生积极参与，对主持升旗仪式的班级学生进行队列训练，逐步培养并提高团员青年的爱国热情。通过长时间的坚持，我院升旗仪式已经形成良好氛围，广大师生能自觉、积极地参与到这项活动中来。</w:t>
      </w:r>
    </w:p>
    <w:p w:rsidR="0002293A" w:rsidRPr="00A15305" w:rsidRDefault="00B10E70" w:rsidP="0035027E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4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1E2EEF" w:rsidRPr="00A15305">
        <w:rPr>
          <w:rFonts w:asciiTheme="minorEastAsia" w:eastAsiaTheme="minorEastAsia" w:hAnsiTheme="minorEastAsia"/>
          <w:color w:val="000000" w:themeColor="text1"/>
          <w:sz w:val="24"/>
          <w:szCs w:val="24"/>
        </w:rPr>
        <w:t>5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月为</w:t>
      </w:r>
      <w:r w:rsidR="008D7C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雅安·祈福</w:t>
      </w:r>
      <w:r w:rsidR="008D7C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活动，征集雅安祝福语，为雅安人民加油！</w:t>
      </w:r>
      <w:r w:rsidR="008D7CA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让团员青年们意识到自己的</w:t>
      </w:r>
      <w:r w:rsidR="00B4259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点滴微薄之力，凝聚</w:t>
      </w:r>
      <w:r w:rsidR="008D7CA6">
        <w:rPr>
          <w:rFonts w:ascii="Tahoma" w:hAnsi="Tahoma" w:cs="Tahoma" w:hint="eastAsia"/>
          <w:color w:val="000000" w:themeColor="text1"/>
          <w:sz w:val="24"/>
          <w:szCs w:val="24"/>
          <w:shd w:val="clear" w:color="auto" w:fill="FFFFFF"/>
        </w:rPr>
        <w:t>人与人之间的友好</w:t>
      </w:r>
      <w:r w:rsidR="00B4259F" w:rsidRPr="00A15305">
        <w:rPr>
          <w:rFonts w:ascii="Tahoma" w:hAnsi="Tahoma" w:cs="Tahoma" w:hint="eastAsia"/>
          <w:color w:val="000000" w:themeColor="text1"/>
          <w:sz w:val="24"/>
          <w:szCs w:val="24"/>
          <w:shd w:val="clear" w:color="auto" w:fill="FFFFFF"/>
        </w:rPr>
        <w:t>关怀，</w:t>
      </w:r>
      <w:r w:rsidR="00E17AA4" w:rsidRPr="00A15305">
        <w:rPr>
          <w:rFonts w:ascii="Tahoma" w:hAnsi="Tahoma" w:cs="Tahoma" w:hint="eastAsia"/>
          <w:color w:val="000000" w:themeColor="text1"/>
          <w:sz w:val="24"/>
          <w:szCs w:val="24"/>
          <w:shd w:val="clear" w:color="auto" w:fill="FFFFFF"/>
        </w:rPr>
        <w:t>所有困难</w:t>
      </w:r>
      <w:r w:rsidR="008D7CA6">
        <w:rPr>
          <w:rFonts w:ascii="Tahoma" w:hAnsi="Tahoma" w:cs="Tahoma" w:hint="eastAsia"/>
          <w:color w:val="000000" w:themeColor="text1"/>
          <w:sz w:val="24"/>
          <w:szCs w:val="24"/>
          <w:shd w:val="clear" w:color="auto" w:fill="FFFFFF"/>
        </w:rPr>
        <w:t>可以</w:t>
      </w:r>
      <w:r w:rsidR="00E17AA4" w:rsidRPr="00A15305">
        <w:rPr>
          <w:rFonts w:ascii="Tahoma" w:hAnsi="Tahoma" w:cs="Tahoma" w:hint="eastAsia"/>
          <w:color w:val="000000" w:themeColor="text1"/>
          <w:sz w:val="24"/>
          <w:szCs w:val="24"/>
          <w:shd w:val="clear" w:color="auto" w:fill="FFFFFF"/>
        </w:rPr>
        <w:t>大家一起度过</w:t>
      </w:r>
      <w:r w:rsidR="00B4259F" w:rsidRPr="00A15305">
        <w:rPr>
          <w:rFonts w:ascii="Tahoma" w:hAnsi="Tahoma" w:cs="Tahoma" w:hint="eastAsia"/>
          <w:color w:val="000000" w:themeColor="text1"/>
          <w:sz w:val="24"/>
          <w:szCs w:val="24"/>
          <w:shd w:val="clear" w:color="auto" w:fill="FFFFFF"/>
        </w:rPr>
        <w:t>！</w:t>
      </w:r>
    </w:p>
    <w:p w:rsidR="00137D50" w:rsidRPr="00A15305" w:rsidRDefault="00B10E70" w:rsidP="0035027E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Cs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5</w:t>
      </w:r>
      <w:r w:rsidR="001E2EEF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1149F5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学生日常管理制度的完善</w:t>
      </w:r>
      <w:r w:rsidR="00EC7607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EC7607"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重视宿舍安全，加大宿舍</w:t>
      </w:r>
      <w:r w:rsidR="00EC7607" w:rsidRPr="00A15305">
        <w:rPr>
          <w:rFonts w:asciiTheme="minorEastAsia" w:eastAsiaTheme="minorEastAsia" w:hAnsiTheme="minorEastAsia" w:hint="eastAsia"/>
          <w:bCs/>
          <w:iCs/>
          <w:color w:val="000000" w:themeColor="text1"/>
          <w:kern w:val="0"/>
          <w:sz w:val="24"/>
          <w:szCs w:val="24"/>
          <w:lang w:val="zh-CN"/>
        </w:rPr>
        <w:t>检查和</w:t>
      </w:r>
      <w:r w:rsidR="00EC7607"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管理力度</w:t>
      </w:r>
      <w:r w:rsidR="001149F5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。本年度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</w:t>
      </w:r>
      <w:r w:rsidR="00EC7607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院将“安全用电”和“公寓防火”列为基础工作的重中之重</w:t>
      </w:r>
      <w:r w:rsidR="005C79A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5C79AE"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提高同学们的安全防范意识</w:t>
      </w:r>
      <w:r w:rsidR="00EC7607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1149F5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进一步完善宿舍管理制度建设方面，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</w:t>
      </w:r>
      <w:r w:rsidR="00EC7607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院</w:t>
      </w:r>
      <w:r w:rsidR="001149F5"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自律委员会按照</w:t>
      </w:r>
      <w:r w:rsidR="001149F5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《</w:t>
      </w:r>
      <w:r w:rsidR="001149F5"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学院宿舍管理制度》相关卫生标准和夜晚迟归的情况进行抽查，督促同</w:t>
      </w:r>
      <w:r w:rsidR="001149F5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学们及时了解本宿舍卫生状况中存在的不足，及时清理打扫，维持整洁、舒适的生活环境，</w:t>
      </w:r>
      <w:r w:rsidR="005C79AE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也能按时作息、养成良好的生活习惯</w:t>
      </w:r>
      <w:r w:rsidR="001149F5"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:rsidR="00B36058" w:rsidRPr="00A15305" w:rsidRDefault="00B36058" w:rsidP="0035027E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四、</w:t>
      </w:r>
      <w:r w:rsidRPr="00A15305">
        <w:rPr>
          <w:rFonts w:hint="eastAsia"/>
          <w:color w:val="000000" w:themeColor="text1"/>
          <w:sz w:val="24"/>
          <w:szCs w:val="24"/>
          <w:shd w:val="clear" w:color="auto" w:fill="FFFFFF"/>
        </w:rPr>
        <w:t>今后工作的思考与启示</w:t>
      </w:r>
    </w:p>
    <w:p w:rsidR="00B10E70" w:rsidRPr="00A15305" w:rsidRDefault="002A4CDC" w:rsidP="0035027E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在工作规范方面，做到秉公办事、团队协作、注重实效、勇于创新；在工作思路方面，做到有战略性，科学规划、合理定位，长远规划和短期计划相结合；</w:t>
      </w:r>
    </w:p>
    <w:p w:rsidR="00E81259" w:rsidRPr="00A15305" w:rsidRDefault="002A4CDC" w:rsidP="0035027E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紧随</w:t>
      </w:r>
      <w:r w:rsidR="00E81259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学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院</w:t>
      </w:r>
      <w:r w:rsidR="00E81259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创新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发展步伐和不同时期的工作重点，做到工作有的放矢，符合各个时期的主旋律。</w:t>
      </w:r>
      <w:r w:rsidR="00B10E70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必须始终坚持以全心全意为同学服务的宗旨，</w:t>
      </w:r>
      <w:r w:rsidR="00137D50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更</w:t>
      </w:r>
      <w:r w:rsidR="00B10E70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要紧密联系基层班级组织，发挥班委的的作用，做到群策群力。</w:t>
      </w:r>
      <w:r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在实践中摸索提高，在活动中不断创新，使活动具有生命力和持久力。</w:t>
      </w:r>
    </w:p>
    <w:p w:rsidR="0002293A" w:rsidRPr="00063545" w:rsidRDefault="000D3B07" w:rsidP="0035027E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　　共青团的</w:t>
      </w:r>
      <w:r w:rsidR="002A4CDC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工作是一项长久的工作，始终用一个清晰的工作理念，明确工作目</w:t>
      </w:r>
      <w:r w:rsidR="002A4CDC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标，使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共青团的</w:t>
      </w:r>
      <w:r w:rsidR="002A4CDC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文化得以传承。</w:t>
      </w:r>
      <w:r w:rsidR="00B10E70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共青团的工作</w:t>
      </w:r>
      <w:r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也充满了挑战</w:t>
      </w:r>
      <w:r w:rsidR="00B10E70" w:rsidRPr="00A1530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，我们必须不断的更新理念，在实践中摸索工作经验。只要一线团队工作者的精诚团结，</w:t>
      </w:r>
      <w:r w:rsidR="00B10E70" w:rsidRPr="0006354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学院</w:t>
      </w:r>
      <w:r w:rsidRPr="0006354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共青团</w:t>
      </w:r>
      <w:r w:rsidR="00B10E70" w:rsidRPr="0006354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工作会更加努力</w:t>
      </w:r>
      <w:r w:rsidR="00063545" w:rsidRPr="00063545">
        <w:rPr>
          <w:rFonts w:asciiTheme="minorEastAsia" w:eastAsiaTheme="minorEastAsia" w:hAnsiTheme="minorEastAsia" w:cs="Arial"/>
          <w:color w:val="000000" w:themeColor="text1"/>
          <w:sz w:val="24"/>
          <w:szCs w:val="24"/>
          <w:shd w:val="clear" w:color="auto" w:fill="FFFFFF"/>
        </w:rPr>
        <w:t>开拓，不断创新，为学</w:t>
      </w:r>
      <w:r w:rsidR="00063545" w:rsidRPr="00063545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院</w:t>
      </w:r>
      <w:r w:rsidR="00063545" w:rsidRPr="00063545">
        <w:rPr>
          <w:rFonts w:asciiTheme="minorEastAsia" w:eastAsiaTheme="minorEastAsia" w:hAnsiTheme="minorEastAsia" w:cs="Arial"/>
          <w:color w:val="000000" w:themeColor="text1"/>
          <w:sz w:val="24"/>
          <w:szCs w:val="24"/>
          <w:shd w:val="clear" w:color="auto" w:fill="FFFFFF"/>
        </w:rPr>
        <w:t>的发展与建设做积极贡献</w:t>
      </w:r>
      <w:r w:rsidR="00E81259" w:rsidRPr="00063545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！</w:t>
      </w:r>
    </w:p>
    <w:p w:rsidR="0002293A" w:rsidRPr="00A15305" w:rsidRDefault="003E7414" w:rsidP="0035027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3E7414" w:rsidRPr="00A15305" w:rsidRDefault="003E7414" w:rsidP="0035027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E7414" w:rsidRPr="00A15305" w:rsidRDefault="003E7414" w:rsidP="0035027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E7414" w:rsidRPr="00A15305" w:rsidRDefault="003E7414" w:rsidP="0035027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E7414" w:rsidRPr="00A15305" w:rsidRDefault="003E7414" w:rsidP="0035027E">
      <w:pPr>
        <w:snapToGrid w:val="0"/>
        <w:spacing w:line="360" w:lineRule="auto"/>
        <w:ind w:firstLineChars="1150" w:firstLine="27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3E7414" w:rsidRPr="00A15305" w:rsidRDefault="003E7414" w:rsidP="00A5514D">
      <w:pPr>
        <w:snapToGrid w:val="0"/>
        <w:spacing w:line="360" w:lineRule="auto"/>
        <w:ind w:firstLineChars="2150" w:firstLine="516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上海兴韦信息技术职业学院</w:t>
      </w:r>
    </w:p>
    <w:p w:rsidR="003E7414" w:rsidRDefault="003E7414" w:rsidP="0035027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         </w:t>
      </w:r>
      <w:r w:rsidR="00A5514D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                     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2013</w:t>
      </w:r>
      <w:r w:rsidR="00A5514D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12</w:t>
      </w:r>
      <w:r w:rsidR="00A5514D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29</w:t>
      </w:r>
      <w:r w:rsidR="00A5514D" w:rsidRPr="00A15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1748AC" w:rsidRDefault="001748AC" w:rsidP="0035027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1748AC" w:rsidRDefault="001748AC" w:rsidP="0035027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1748AC" w:rsidRDefault="001748AC" w:rsidP="0035027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1748AC" w:rsidRPr="00A15305" w:rsidRDefault="001748AC" w:rsidP="0035027E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1748AC" w:rsidRPr="00A15305" w:rsidSect="006F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E1" w:rsidRDefault="001750E1" w:rsidP="00657EA2">
      <w:r>
        <w:separator/>
      </w:r>
    </w:p>
  </w:endnote>
  <w:endnote w:type="continuationSeparator" w:id="0">
    <w:p w:rsidR="001750E1" w:rsidRDefault="001750E1" w:rsidP="0065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E1" w:rsidRDefault="001750E1" w:rsidP="00657EA2">
      <w:r>
        <w:separator/>
      </w:r>
    </w:p>
  </w:footnote>
  <w:footnote w:type="continuationSeparator" w:id="0">
    <w:p w:rsidR="001750E1" w:rsidRDefault="001750E1" w:rsidP="00657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C25"/>
    <w:rsid w:val="00016ADB"/>
    <w:rsid w:val="00020674"/>
    <w:rsid w:val="0002293A"/>
    <w:rsid w:val="00030E5A"/>
    <w:rsid w:val="00035949"/>
    <w:rsid w:val="0004713F"/>
    <w:rsid w:val="00063545"/>
    <w:rsid w:val="00071311"/>
    <w:rsid w:val="000927FC"/>
    <w:rsid w:val="00096F8A"/>
    <w:rsid w:val="000A386D"/>
    <w:rsid w:val="000C53F0"/>
    <w:rsid w:val="000D3B07"/>
    <w:rsid w:val="000E08B1"/>
    <w:rsid w:val="000F4DC9"/>
    <w:rsid w:val="0010221A"/>
    <w:rsid w:val="00107F85"/>
    <w:rsid w:val="00110F9A"/>
    <w:rsid w:val="00112A49"/>
    <w:rsid w:val="001149F5"/>
    <w:rsid w:val="001209A4"/>
    <w:rsid w:val="00137D50"/>
    <w:rsid w:val="0014511C"/>
    <w:rsid w:val="001748AC"/>
    <w:rsid w:val="001750E1"/>
    <w:rsid w:val="00183902"/>
    <w:rsid w:val="00192356"/>
    <w:rsid w:val="001A7F72"/>
    <w:rsid w:val="001C3584"/>
    <w:rsid w:val="001C4673"/>
    <w:rsid w:val="001C5EFB"/>
    <w:rsid w:val="001D3874"/>
    <w:rsid w:val="001E2EEF"/>
    <w:rsid w:val="001E5C02"/>
    <w:rsid w:val="00200D97"/>
    <w:rsid w:val="00201035"/>
    <w:rsid w:val="00201846"/>
    <w:rsid w:val="002064B7"/>
    <w:rsid w:val="00226FE6"/>
    <w:rsid w:val="00243FC8"/>
    <w:rsid w:val="002606ED"/>
    <w:rsid w:val="002834A2"/>
    <w:rsid w:val="0029155F"/>
    <w:rsid w:val="002A1496"/>
    <w:rsid w:val="002A4CDC"/>
    <w:rsid w:val="002E23B9"/>
    <w:rsid w:val="00304BDF"/>
    <w:rsid w:val="00306375"/>
    <w:rsid w:val="00306A71"/>
    <w:rsid w:val="00314138"/>
    <w:rsid w:val="00343A88"/>
    <w:rsid w:val="0035027E"/>
    <w:rsid w:val="00351BE1"/>
    <w:rsid w:val="00355561"/>
    <w:rsid w:val="00381A66"/>
    <w:rsid w:val="00385428"/>
    <w:rsid w:val="00386A1B"/>
    <w:rsid w:val="00393406"/>
    <w:rsid w:val="003A6FE8"/>
    <w:rsid w:val="003C0D70"/>
    <w:rsid w:val="003C4B8F"/>
    <w:rsid w:val="003E7414"/>
    <w:rsid w:val="003F5A4F"/>
    <w:rsid w:val="003F613A"/>
    <w:rsid w:val="003F782A"/>
    <w:rsid w:val="004158DC"/>
    <w:rsid w:val="00421C02"/>
    <w:rsid w:val="00424ED9"/>
    <w:rsid w:val="00425D6D"/>
    <w:rsid w:val="00493C29"/>
    <w:rsid w:val="004A4CFD"/>
    <w:rsid w:val="004A6481"/>
    <w:rsid w:val="004B0A08"/>
    <w:rsid w:val="004C167D"/>
    <w:rsid w:val="004D16B5"/>
    <w:rsid w:val="004D278C"/>
    <w:rsid w:val="004D2928"/>
    <w:rsid w:val="004E7CB1"/>
    <w:rsid w:val="004F79E4"/>
    <w:rsid w:val="004F7DF1"/>
    <w:rsid w:val="00500BFB"/>
    <w:rsid w:val="00506D39"/>
    <w:rsid w:val="00510063"/>
    <w:rsid w:val="005117BA"/>
    <w:rsid w:val="00515051"/>
    <w:rsid w:val="00531ED8"/>
    <w:rsid w:val="0055161F"/>
    <w:rsid w:val="00574C30"/>
    <w:rsid w:val="005922C4"/>
    <w:rsid w:val="005950C4"/>
    <w:rsid w:val="005A7716"/>
    <w:rsid w:val="005C6878"/>
    <w:rsid w:val="005C79AE"/>
    <w:rsid w:val="005D2CE6"/>
    <w:rsid w:val="005D4AB0"/>
    <w:rsid w:val="006053AF"/>
    <w:rsid w:val="00611464"/>
    <w:rsid w:val="006276B1"/>
    <w:rsid w:val="0064239A"/>
    <w:rsid w:val="00647B2B"/>
    <w:rsid w:val="00657EA2"/>
    <w:rsid w:val="006C0294"/>
    <w:rsid w:val="006C29B9"/>
    <w:rsid w:val="006D133F"/>
    <w:rsid w:val="006D4955"/>
    <w:rsid w:val="006F09A5"/>
    <w:rsid w:val="006F4634"/>
    <w:rsid w:val="006F75B4"/>
    <w:rsid w:val="00710106"/>
    <w:rsid w:val="007109CC"/>
    <w:rsid w:val="00715D67"/>
    <w:rsid w:val="007224ED"/>
    <w:rsid w:val="007378BC"/>
    <w:rsid w:val="0074625A"/>
    <w:rsid w:val="00750597"/>
    <w:rsid w:val="00750624"/>
    <w:rsid w:val="007541CC"/>
    <w:rsid w:val="00761C95"/>
    <w:rsid w:val="00782E5C"/>
    <w:rsid w:val="00784492"/>
    <w:rsid w:val="00792D09"/>
    <w:rsid w:val="007B1642"/>
    <w:rsid w:val="007B6DD8"/>
    <w:rsid w:val="007C1BA6"/>
    <w:rsid w:val="007D273F"/>
    <w:rsid w:val="007E5DC6"/>
    <w:rsid w:val="007F1457"/>
    <w:rsid w:val="00832CBD"/>
    <w:rsid w:val="008444AC"/>
    <w:rsid w:val="00844D63"/>
    <w:rsid w:val="00862505"/>
    <w:rsid w:val="00864DB9"/>
    <w:rsid w:val="00873444"/>
    <w:rsid w:val="00893F97"/>
    <w:rsid w:val="008A6F15"/>
    <w:rsid w:val="008D7CA6"/>
    <w:rsid w:val="008D7CEF"/>
    <w:rsid w:val="008E3E39"/>
    <w:rsid w:val="009022FE"/>
    <w:rsid w:val="00914927"/>
    <w:rsid w:val="0093214F"/>
    <w:rsid w:val="00955AD7"/>
    <w:rsid w:val="0097075A"/>
    <w:rsid w:val="0098313C"/>
    <w:rsid w:val="009868F2"/>
    <w:rsid w:val="009A0F68"/>
    <w:rsid w:val="009E385D"/>
    <w:rsid w:val="00A1292A"/>
    <w:rsid w:val="00A15305"/>
    <w:rsid w:val="00A16D2A"/>
    <w:rsid w:val="00A5514D"/>
    <w:rsid w:val="00A7786C"/>
    <w:rsid w:val="00A823F0"/>
    <w:rsid w:val="00AA468B"/>
    <w:rsid w:val="00AA4FD5"/>
    <w:rsid w:val="00AD51C8"/>
    <w:rsid w:val="00AF1BA9"/>
    <w:rsid w:val="00AF3462"/>
    <w:rsid w:val="00AF6810"/>
    <w:rsid w:val="00B10E70"/>
    <w:rsid w:val="00B242D9"/>
    <w:rsid w:val="00B26EEF"/>
    <w:rsid w:val="00B36058"/>
    <w:rsid w:val="00B41030"/>
    <w:rsid w:val="00B4259F"/>
    <w:rsid w:val="00B43F7A"/>
    <w:rsid w:val="00B51ECB"/>
    <w:rsid w:val="00B74CF8"/>
    <w:rsid w:val="00B809CE"/>
    <w:rsid w:val="00B83C25"/>
    <w:rsid w:val="00BA3F51"/>
    <w:rsid w:val="00BA66D9"/>
    <w:rsid w:val="00BB3924"/>
    <w:rsid w:val="00BB3C1A"/>
    <w:rsid w:val="00BC7840"/>
    <w:rsid w:val="00BE1E06"/>
    <w:rsid w:val="00BF48C1"/>
    <w:rsid w:val="00C7075B"/>
    <w:rsid w:val="00C7566C"/>
    <w:rsid w:val="00C768FA"/>
    <w:rsid w:val="00C912C8"/>
    <w:rsid w:val="00C93889"/>
    <w:rsid w:val="00CE264D"/>
    <w:rsid w:val="00D05403"/>
    <w:rsid w:val="00D07E0F"/>
    <w:rsid w:val="00D109C4"/>
    <w:rsid w:val="00D16F5B"/>
    <w:rsid w:val="00D33AD2"/>
    <w:rsid w:val="00D37B90"/>
    <w:rsid w:val="00D41BB8"/>
    <w:rsid w:val="00D71F88"/>
    <w:rsid w:val="00D73C80"/>
    <w:rsid w:val="00DC0ACF"/>
    <w:rsid w:val="00DC2EDA"/>
    <w:rsid w:val="00DC58BE"/>
    <w:rsid w:val="00DC635C"/>
    <w:rsid w:val="00DE7B4D"/>
    <w:rsid w:val="00E1093F"/>
    <w:rsid w:val="00E16E72"/>
    <w:rsid w:val="00E17AA4"/>
    <w:rsid w:val="00E31358"/>
    <w:rsid w:val="00E57B0A"/>
    <w:rsid w:val="00E605FA"/>
    <w:rsid w:val="00E81259"/>
    <w:rsid w:val="00E951E8"/>
    <w:rsid w:val="00EB3BDB"/>
    <w:rsid w:val="00EB5B7D"/>
    <w:rsid w:val="00EC7607"/>
    <w:rsid w:val="00ED6E6E"/>
    <w:rsid w:val="00EE1382"/>
    <w:rsid w:val="00EF4D19"/>
    <w:rsid w:val="00F45EB5"/>
    <w:rsid w:val="00F56C5E"/>
    <w:rsid w:val="00F61CAC"/>
    <w:rsid w:val="00F656F5"/>
    <w:rsid w:val="00F72E2F"/>
    <w:rsid w:val="00F7461B"/>
    <w:rsid w:val="00F952D3"/>
    <w:rsid w:val="00FA5896"/>
    <w:rsid w:val="00FF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B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locked/>
    <w:rsid w:val="0035556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EE1382"/>
    <w:rPr>
      <w:rFonts w:ascii="Calibri" w:hAnsi="Calibri" w:cs="黑体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6F7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F75B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F7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F75B4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6F75B4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6F75B4"/>
    <w:rPr>
      <w:rFonts w:cs="Times New Roman"/>
    </w:rPr>
  </w:style>
  <w:style w:type="paragraph" w:styleId="a5">
    <w:name w:val="Normal (Web)"/>
    <w:basedOn w:val="a"/>
    <w:uiPriority w:val="99"/>
    <w:rsid w:val="00A16D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locked/>
    <w:rsid w:val="00385428"/>
    <w:rPr>
      <w:rFonts w:cs="Times New Roman"/>
      <w:b/>
      <w:bCs/>
    </w:rPr>
  </w:style>
  <w:style w:type="character" w:styleId="a7">
    <w:name w:val="Hyperlink"/>
    <w:basedOn w:val="a0"/>
    <w:uiPriority w:val="99"/>
    <w:locked/>
    <w:rsid w:val="00C912C8"/>
    <w:rPr>
      <w:rFonts w:cs="Times New Roman"/>
      <w:color w:val="0000FF"/>
      <w:u w:val="single"/>
    </w:rPr>
  </w:style>
  <w:style w:type="paragraph" w:styleId="2">
    <w:name w:val="Body Text Indent 2"/>
    <w:basedOn w:val="a"/>
    <w:link w:val="2Char"/>
    <w:uiPriority w:val="99"/>
    <w:locked/>
    <w:rsid w:val="002834A2"/>
    <w:pPr>
      <w:spacing w:after="120" w:line="480" w:lineRule="auto"/>
      <w:ind w:leftChars="200" w:left="420"/>
    </w:pPr>
    <w:rPr>
      <w:rFonts w:ascii="Times New Roman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E26288"/>
    <w:rPr>
      <w:rFonts w:ascii="Calibri" w:hAnsi="Calibri" w:cs="黑体"/>
    </w:rPr>
  </w:style>
  <w:style w:type="paragraph" w:customStyle="1" w:styleId="Char1">
    <w:name w:val="Char"/>
    <w:basedOn w:val="a"/>
    <w:autoRedefine/>
    <w:uiPriority w:val="99"/>
    <w:rsid w:val="002834A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8">
    <w:name w:val="Body Text"/>
    <w:basedOn w:val="a"/>
    <w:link w:val="Char2"/>
    <w:uiPriority w:val="99"/>
    <w:locked/>
    <w:rsid w:val="002834A2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2">
    <w:name w:val="正文文本 Char"/>
    <w:basedOn w:val="a0"/>
    <w:link w:val="a8"/>
    <w:uiPriority w:val="99"/>
    <w:semiHidden/>
    <w:rsid w:val="00E26288"/>
    <w:rPr>
      <w:rFonts w:ascii="Calibri" w:hAnsi="Calibri" w:cs="黑体"/>
    </w:rPr>
  </w:style>
  <w:style w:type="paragraph" w:styleId="a9">
    <w:name w:val="Date"/>
    <w:basedOn w:val="a"/>
    <w:next w:val="a"/>
    <w:link w:val="Char3"/>
    <w:uiPriority w:val="99"/>
    <w:semiHidden/>
    <w:unhideWhenUsed/>
    <w:locked/>
    <w:rsid w:val="001748AC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1748AC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上海民办高校志愿者工作的思考和集锦</dc:title>
  <dc:subject/>
  <dc:creator>cc214</dc:creator>
  <cp:keywords/>
  <dc:description/>
  <cp:lastModifiedBy>USER-</cp:lastModifiedBy>
  <cp:revision>99</cp:revision>
  <dcterms:created xsi:type="dcterms:W3CDTF">2013-12-05T18:10:00Z</dcterms:created>
  <dcterms:modified xsi:type="dcterms:W3CDTF">2013-12-29T11:53:00Z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