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6A" w:rsidRDefault="00137D6A" w:rsidP="00137D6A">
      <w:pPr>
        <w:spacing w:line="520" w:lineRule="exact"/>
        <w:jc w:val="left"/>
        <w:rPr>
          <w:rFonts w:eastAsia="仿宋_GB2312"/>
          <w:kern w:val="0"/>
          <w:sz w:val="30"/>
          <w:szCs w:val="30"/>
        </w:rPr>
      </w:pPr>
      <w:r w:rsidRPr="0070010D">
        <w:rPr>
          <w:rFonts w:eastAsia="仿宋_GB2312"/>
          <w:kern w:val="0"/>
          <w:sz w:val="30"/>
          <w:szCs w:val="30"/>
        </w:rPr>
        <w:t>附件</w:t>
      </w:r>
      <w:r w:rsidRPr="0070010D">
        <w:rPr>
          <w:rFonts w:eastAsia="仿宋_GB2312"/>
          <w:kern w:val="0"/>
          <w:sz w:val="30"/>
          <w:szCs w:val="30"/>
        </w:rPr>
        <w:t>2</w:t>
      </w:r>
      <w:r w:rsidRPr="0070010D">
        <w:rPr>
          <w:rFonts w:eastAsia="仿宋_GB2312"/>
          <w:kern w:val="0"/>
          <w:sz w:val="30"/>
          <w:szCs w:val="30"/>
        </w:rPr>
        <w:t>：</w:t>
      </w:r>
    </w:p>
    <w:p w:rsidR="00137D6A" w:rsidRDefault="00137D6A" w:rsidP="00137D6A">
      <w:pPr>
        <w:spacing w:line="520" w:lineRule="exact"/>
        <w:jc w:val="center"/>
        <w:rPr>
          <w:rFonts w:ascii="方正大标宋简体" w:eastAsia="方正大标宋简体"/>
          <w:b/>
          <w:sz w:val="44"/>
          <w:szCs w:val="44"/>
        </w:rPr>
      </w:pPr>
      <w:r>
        <w:rPr>
          <w:rFonts w:ascii="方正大标宋简体" w:eastAsia="方正大标宋简体" w:hint="eastAsia"/>
          <w:b/>
          <w:sz w:val="44"/>
          <w:szCs w:val="44"/>
        </w:rPr>
        <w:t>2014年度</w:t>
      </w:r>
      <w:r w:rsidRPr="0070010D">
        <w:rPr>
          <w:rFonts w:ascii="方正大标宋简体" w:eastAsia="方正大标宋简体" w:hint="eastAsia"/>
          <w:b/>
          <w:sz w:val="44"/>
          <w:szCs w:val="44"/>
        </w:rPr>
        <w:t>全国学校共青团优秀研究成果</w:t>
      </w:r>
    </w:p>
    <w:p w:rsidR="00137D6A" w:rsidRPr="0070010D" w:rsidRDefault="00137D6A" w:rsidP="00137D6A">
      <w:pPr>
        <w:spacing w:line="520" w:lineRule="exact"/>
        <w:jc w:val="center"/>
        <w:rPr>
          <w:rFonts w:ascii="方正大标宋简体" w:eastAsia="方正大标宋简体"/>
          <w:b/>
          <w:sz w:val="44"/>
          <w:szCs w:val="44"/>
        </w:rPr>
      </w:pPr>
      <w:r w:rsidRPr="0070010D">
        <w:rPr>
          <w:rFonts w:ascii="方正大标宋简体" w:eastAsia="方正大标宋简体" w:hint="eastAsia"/>
          <w:b/>
          <w:sz w:val="44"/>
          <w:szCs w:val="44"/>
        </w:rPr>
        <w:t>申报表</w:t>
      </w:r>
    </w:p>
    <w:p w:rsidR="00137D6A" w:rsidRPr="003F5603" w:rsidRDefault="00137D6A" w:rsidP="00137D6A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  <w:r w:rsidRPr="003F5603">
        <w:rPr>
          <w:rFonts w:eastAsia="仿宋_GB2312" w:cs="宋体"/>
          <w:kern w:val="0"/>
          <w:sz w:val="30"/>
          <w:szCs w:val="30"/>
        </w:rPr>
        <w:t xml:space="preserve">                           </w:t>
      </w:r>
      <w:r w:rsidRPr="003F5603">
        <w:rPr>
          <w:rFonts w:eastAsia="仿宋_GB2312" w:cs="宋体"/>
          <w:kern w:val="0"/>
          <w:sz w:val="30"/>
          <w:szCs w:val="30"/>
          <w:u w:val="single"/>
        </w:rPr>
        <w:t xml:space="preserve">      </w:t>
      </w:r>
      <w:r>
        <w:rPr>
          <w:rFonts w:eastAsia="仿宋_GB2312" w:cs="宋体" w:hint="eastAsia"/>
          <w:kern w:val="0"/>
          <w:sz w:val="30"/>
          <w:szCs w:val="30"/>
          <w:u w:val="single"/>
        </w:rPr>
        <w:t>上海</w:t>
      </w:r>
      <w:r>
        <w:rPr>
          <w:rFonts w:eastAsia="仿宋_GB2312" w:cs="宋体"/>
          <w:kern w:val="0"/>
          <w:sz w:val="30"/>
          <w:szCs w:val="30"/>
          <w:u w:val="single"/>
        </w:rPr>
        <w:t xml:space="preserve">    </w:t>
      </w:r>
      <w:r w:rsidRPr="003F5603">
        <w:rPr>
          <w:rFonts w:eastAsia="仿宋_GB2312" w:cs="宋体"/>
          <w:kern w:val="0"/>
          <w:sz w:val="30"/>
          <w:szCs w:val="30"/>
          <w:u w:val="single"/>
        </w:rPr>
        <w:t xml:space="preserve"> </w:t>
      </w:r>
      <w:r w:rsidRPr="003F5603">
        <w:rPr>
          <w:rFonts w:eastAsia="仿宋_GB2312" w:cs="宋体" w:hint="eastAsia"/>
          <w:kern w:val="0"/>
          <w:sz w:val="30"/>
          <w:szCs w:val="30"/>
        </w:rPr>
        <w:t>省（区、市）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3165"/>
        <w:gridCol w:w="1276"/>
        <w:gridCol w:w="2363"/>
      </w:tblGrid>
      <w:tr w:rsidR="00137D6A" w:rsidRPr="003F5603" w:rsidTr="007A6737">
        <w:trPr>
          <w:trHeight w:val="733"/>
          <w:jc w:val="center"/>
        </w:trPr>
        <w:tc>
          <w:tcPr>
            <w:tcW w:w="1809" w:type="dxa"/>
            <w:gridSpan w:val="2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成果名称</w:t>
            </w:r>
          </w:p>
        </w:tc>
        <w:tc>
          <w:tcPr>
            <w:tcW w:w="6804" w:type="dxa"/>
            <w:gridSpan w:val="3"/>
            <w:vAlign w:val="center"/>
          </w:tcPr>
          <w:p w:rsidR="00137D6A" w:rsidRPr="0095527F" w:rsidRDefault="00137D6A" w:rsidP="007A6737">
            <w:pPr>
              <w:spacing w:line="500" w:lineRule="exact"/>
              <w:jc w:val="center"/>
              <w:rPr>
                <w:rFonts w:ascii="黑体" w:eastAsia="黑体" w:hAnsi="黑体" w:cs="宋体-PUA"/>
                <w:b/>
                <w:bCs/>
                <w:sz w:val="28"/>
                <w:szCs w:val="28"/>
              </w:rPr>
            </w:pPr>
            <w:r w:rsidRPr="0095527F">
              <w:rPr>
                <w:rFonts w:ascii="黑体" w:eastAsia="黑体" w:hAnsi="黑体" w:cs="宋体-PUA" w:hint="eastAsia"/>
                <w:b/>
                <w:bCs/>
                <w:sz w:val="28"/>
                <w:szCs w:val="28"/>
              </w:rPr>
              <w:t>大数据时代背景下拔尖人才的共青团培养创新研究</w:t>
            </w:r>
          </w:p>
          <w:p w:rsidR="00137D6A" w:rsidRPr="0095527F" w:rsidRDefault="00137D6A" w:rsidP="007A6737">
            <w:pPr>
              <w:spacing w:line="500" w:lineRule="exact"/>
              <w:jc w:val="center"/>
              <w:rPr>
                <w:rFonts w:ascii="黑体" w:eastAsia="黑体" w:hAnsi="黑体" w:cs="楷体_GB2312"/>
                <w:sz w:val="24"/>
              </w:rPr>
            </w:pPr>
            <w:r w:rsidRPr="0095527F">
              <w:rPr>
                <w:rFonts w:ascii="黑体" w:eastAsia="黑体" w:hAnsi="黑体" w:cs="宋体-PUA" w:hint="eastAsia"/>
                <w:bCs/>
                <w:sz w:val="28"/>
                <w:szCs w:val="28"/>
              </w:rPr>
              <w:t>——</w:t>
            </w:r>
            <w:r w:rsidRPr="0095527F">
              <w:rPr>
                <w:rFonts w:ascii="黑体" w:eastAsia="黑体" w:hAnsi="黑体" w:cs="楷体_GB2312" w:hint="eastAsia"/>
                <w:sz w:val="24"/>
              </w:rPr>
              <w:t>基于华东师范大学“二十一世纪人才学院”的实证研究</w:t>
            </w:r>
          </w:p>
        </w:tc>
      </w:tr>
      <w:tr w:rsidR="00137D6A" w:rsidRPr="003F5603" w:rsidTr="007A6737">
        <w:trPr>
          <w:trHeight w:val="733"/>
          <w:jc w:val="center"/>
        </w:trPr>
        <w:tc>
          <w:tcPr>
            <w:tcW w:w="1809" w:type="dxa"/>
            <w:gridSpan w:val="2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kern w:val="0"/>
                <w:sz w:val="30"/>
                <w:szCs w:val="30"/>
              </w:rPr>
              <w:t>作者</w:t>
            </w:r>
          </w:p>
        </w:tc>
        <w:tc>
          <w:tcPr>
            <w:tcW w:w="6804" w:type="dxa"/>
            <w:gridSpan w:val="3"/>
            <w:vAlign w:val="center"/>
          </w:tcPr>
          <w:p w:rsidR="00137D6A" w:rsidRPr="003F5603" w:rsidRDefault="002F4FA5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kern w:val="0"/>
                <w:sz w:val="30"/>
                <w:szCs w:val="30"/>
              </w:rPr>
              <w:t>华东师范大学团委</w:t>
            </w:r>
            <w:bookmarkStart w:id="0" w:name="_GoBack"/>
            <w:bookmarkEnd w:id="0"/>
          </w:p>
        </w:tc>
      </w:tr>
      <w:tr w:rsidR="00137D6A" w:rsidRPr="003F5603" w:rsidTr="007A6737">
        <w:trPr>
          <w:trHeight w:val="733"/>
          <w:jc w:val="center"/>
        </w:trPr>
        <w:tc>
          <w:tcPr>
            <w:tcW w:w="1809" w:type="dxa"/>
            <w:gridSpan w:val="2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24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成果类别</w:t>
            </w:r>
          </w:p>
        </w:tc>
        <w:tc>
          <w:tcPr>
            <w:tcW w:w="6804" w:type="dxa"/>
            <w:gridSpan w:val="3"/>
            <w:vAlign w:val="center"/>
          </w:tcPr>
          <w:p w:rsidR="00137D6A" w:rsidRPr="001E5962" w:rsidRDefault="00137D6A" w:rsidP="007A6737">
            <w:pPr>
              <w:jc w:val="left"/>
              <w:rPr>
                <w:rFonts w:eastAsia="楷体_GB2312"/>
                <w:kern w:val="0"/>
                <w:sz w:val="24"/>
              </w:rPr>
            </w:pPr>
            <w:r w:rsidRPr="001E5962">
              <w:rPr>
                <w:rFonts w:eastAsia="楷体_GB2312"/>
                <w:kern w:val="0"/>
                <w:sz w:val="24"/>
              </w:rPr>
              <w:t>（请在所选类别前划</w:t>
            </w:r>
            <w:r w:rsidRPr="001E5962">
              <w:rPr>
                <w:rFonts w:eastAsia="楷体_GB2312"/>
                <w:kern w:val="0"/>
                <w:sz w:val="24"/>
              </w:rPr>
              <w:t>“√”</w:t>
            </w:r>
            <w:r w:rsidRPr="001E5962">
              <w:rPr>
                <w:rFonts w:eastAsia="楷体_GB2312"/>
                <w:kern w:val="0"/>
                <w:sz w:val="24"/>
              </w:rPr>
              <w:t>，限选一类）</w:t>
            </w:r>
          </w:p>
          <w:p w:rsidR="00137D6A" w:rsidRPr="001E5962" w:rsidRDefault="00137D6A" w:rsidP="007A6737">
            <w:pPr>
              <w:jc w:val="left"/>
              <w:rPr>
                <w:rFonts w:eastAsia="楷体_GB2312"/>
                <w:kern w:val="0"/>
                <w:sz w:val="24"/>
              </w:rPr>
            </w:pPr>
            <w:r w:rsidRPr="001E5962">
              <w:rPr>
                <w:rFonts w:eastAsia="楷体_GB2312"/>
                <w:kern w:val="0"/>
                <w:sz w:val="24"/>
              </w:rPr>
              <w:t>（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）</w:t>
            </w:r>
            <w:r w:rsidRPr="001E5962">
              <w:rPr>
                <w:rFonts w:eastAsia="楷体_GB2312"/>
                <w:kern w:val="0"/>
                <w:sz w:val="24"/>
              </w:rPr>
              <w:t>1.</w:t>
            </w:r>
            <w:r>
              <w:rPr>
                <w:rFonts w:eastAsia="楷体_GB2312" w:hint="eastAsia"/>
                <w:kern w:val="0"/>
                <w:sz w:val="24"/>
              </w:rPr>
              <w:t>学术著作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（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）</w:t>
            </w:r>
            <w:r w:rsidRPr="001E5962">
              <w:rPr>
                <w:rFonts w:eastAsia="楷体_GB2312"/>
                <w:kern w:val="0"/>
                <w:sz w:val="24"/>
              </w:rPr>
              <w:t>2.</w:t>
            </w:r>
            <w:r>
              <w:rPr>
                <w:rFonts w:eastAsia="楷体_GB2312" w:hint="eastAsia"/>
                <w:kern w:val="0"/>
                <w:sz w:val="24"/>
              </w:rPr>
              <w:t>教材读本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（</w:t>
            </w:r>
            <w:r>
              <w:rPr>
                <w:rFonts w:eastAsia="楷体_GB2312"/>
                <w:kern w:val="0"/>
                <w:sz w:val="24"/>
              </w:rPr>
              <w:t>√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）</w:t>
            </w:r>
            <w:r w:rsidRPr="001E5962">
              <w:rPr>
                <w:rFonts w:eastAsia="楷体_GB2312"/>
                <w:kern w:val="0"/>
                <w:sz w:val="24"/>
              </w:rPr>
              <w:t>3.</w:t>
            </w:r>
            <w:r>
              <w:rPr>
                <w:rFonts w:eastAsia="楷体_GB2312" w:hint="eastAsia"/>
                <w:kern w:val="0"/>
                <w:sz w:val="24"/>
              </w:rPr>
              <w:t>研究论文</w:t>
            </w:r>
          </w:p>
          <w:p w:rsidR="00137D6A" w:rsidRPr="003F5603" w:rsidRDefault="00137D6A" w:rsidP="007A6737">
            <w:pPr>
              <w:jc w:val="left"/>
              <w:rPr>
                <w:rFonts w:eastAsia="楷体_GB2312" w:cs="宋体"/>
                <w:kern w:val="0"/>
                <w:sz w:val="24"/>
              </w:rPr>
            </w:pPr>
            <w:r w:rsidRPr="001E5962">
              <w:rPr>
                <w:rFonts w:eastAsia="楷体_GB2312"/>
                <w:kern w:val="0"/>
                <w:sz w:val="24"/>
              </w:rPr>
              <w:t>（</w:t>
            </w:r>
            <w:r w:rsidRPr="001E5962">
              <w:rPr>
                <w:rFonts w:eastAsia="楷体_GB2312"/>
                <w:kern w:val="0"/>
                <w:sz w:val="24"/>
              </w:rPr>
              <w:t xml:space="preserve"> </w:t>
            </w:r>
            <w:r w:rsidRPr="001E5962">
              <w:rPr>
                <w:rFonts w:eastAsia="楷体_GB2312"/>
                <w:kern w:val="0"/>
                <w:sz w:val="24"/>
              </w:rPr>
              <w:t>）</w:t>
            </w:r>
            <w:r>
              <w:rPr>
                <w:rFonts w:eastAsia="楷体_GB2312" w:hint="eastAsia"/>
                <w:kern w:val="0"/>
                <w:sz w:val="24"/>
              </w:rPr>
              <w:t>4</w:t>
            </w:r>
            <w:r w:rsidRPr="001E5962">
              <w:rPr>
                <w:rFonts w:eastAsia="楷体_GB2312"/>
                <w:kern w:val="0"/>
                <w:sz w:val="24"/>
              </w:rPr>
              <w:t>.</w:t>
            </w:r>
            <w:r w:rsidRPr="001E5962">
              <w:rPr>
                <w:rFonts w:eastAsia="楷体_GB2312"/>
                <w:kern w:val="0"/>
                <w:sz w:val="24"/>
              </w:rPr>
              <w:t>其他</w:t>
            </w:r>
          </w:p>
        </w:tc>
      </w:tr>
      <w:tr w:rsidR="00137D6A" w:rsidRPr="003F5603" w:rsidTr="007A6737">
        <w:trPr>
          <w:trHeight w:val="733"/>
          <w:jc w:val="center"/>
        </w:trPr>
        <w:tc>
          <w:tcPr>
            <w:tcW w:w="675" w:type="dxa"/>
            <w:vMerge w:val="restart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联系人</w:t>
            </w:r>
          </w:p>
        </w:tc>
        <w:tc>
          <w:tcPr>
            <w:tcW w:w="1134" w:type="dxa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3165" w:type="dxa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95527F">
              <w:rPr>
                <w:rFonts w:eastAsia="楷体_GB2312" w:cs="宋体" w:hint="eastAsia"/>
                <w:kern w:val="0"/>
                <w:sz w:val="24"/>
              </w:rPr>
              <w:t>王晶晶</w:t>
            </w:r>
          </w:p>
        </w:tc>
        <w:tc>
          <w:tcPr>
            <w:tcW w:w="1276" w:type="dxa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电话</w:t>
            </w:r>
          </w:p>
        </w:tc>
        <w:tc>
          <w:tcPr>
            <w:tcW w:w="2363" w:type="dxa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95527F">
              <w:rPr>
                <w:rFonts w:eastAsia="楷体_GB2312" w:cs="宋体" w:hint="eastAsia"/>
                <w:kern w:val="0"/>
                <w:sz w:val="24"/>
              </w:rPr>
              <w:t>54342667</w:t>
            </w:r>
          </w:p>
        </w:tc>
      </w:tr>
      <w:tr w:rsidR="00137D6A" w:rsidRPr="003F5603" w:rsidTr="007A6737">
        <w:trPr>
          <w:trHeight w:val="733"/>
          <w:jc w:val="center"/>
        </w:trPr>
        <w:tc>
          <w:tcPr>
            <w:tcW w:w="675" w:type="dxa"/>
            <w:vMerge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65" w:type="dxa"/>
            <w:vAlign w:val="center"/>
          </w:tcPr>
          <w:p w:rsidR="00137D6A" w:rsidRPr="0095527F" w:rsidRDefault="00137D6A" w:rsidP="007A6737">
            <w:pPr>
              <w:jc w:val="center"/>
              <w:rPr>
                <w:rFonts w:eastAsia="楷体_GB2312" w:cs="宋体"/>
                <w:kern w:val="0"/>
                <w:sz w:val="24"/>
              </w:rPr>
            </w:pPr>
            <w:r w:rsidRPr="0095527F">
              <w:rPr>
                <w:rFonts w:eastAsia="楷体_GB2312" w:cs="宋体" w:hint="eastAsia"/>
                <w:kern w:val="0"/>
                <w:sz w:val="24"/>
              </w:rPr>
              <w:t>共青团华东师范大学委员会</w:t>
            </w:r>
          </w:p>
        </w:tc>
        <w:tc>
          <w:tcPr>
            <w:tcW w:w="1276" w:type="dxa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职务</w:t>
            </w:r>
          </w:p>
        </w:tc>
        <w:tc>
          <w:tcPr>
            <w:tcW w:w="2363" w:type="dxa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kern w:val="0"/>
                <w:sz w:val="24"/>
              </w:rPr>
              <w:t>理</w:t>
            </w:r>
            <w:proofErr w:type="gramStart"/>
            <w:r>
              <w:rPr>
                <w:rFonts w:eastAsia="楷体_GB2312" w:cs="宋体" w:hint="eastAsia"/>
                <w:kern w:val="0"/>
                <w:sz w:val="24"/>
              </w:rPr>
              <w:t>研</w:t>
            </w:r>
            <w:proofErr w:type="gramEnd"/>
            <w:r w:rsidRPr="0095527F">
              <w:rPr>
                <w:rFonts w:eastAsia="楷体_GB2312" w:cs="宋体" w:hint="eastAsia"/>
                <w:kern w:val="0"/>
                <w:sz w:val="24"/>
              </w:rPr>
              <w:t>中心专职</w:t>
            </w:r>
            <w:r>
              <w:rPr>
                <w:rFonts w:eastAsia="楷体_GB2312" w:cs="宋体" w:hint="eastAsia"/>
                <w:kern w:val="0"/>
                <w:sz w:val="24"/>
              </w:rPr>
              <w:t>老师</w:t>
            </w:r>
          </w:p>
        </w:tc>
      </w:tr>
      <w:tr w:rsidR="00137D6A" w:rsidRPr="003F5603" w:rsidTr="007A6737">
        <w:trPr>
          <w:trHeight w:val="733"/>
          <w:jc w:val="center"/>
        </w:trPr>
        <w:tc>
          <w:tcPr>
            <w:tcW w:w="675" w:type="dxa"/>
            <w:vMerge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地址</w:t>
            </w:r>
          </w:p>
        </w:tc>
        <w:tc>
          <w:tcPr>
            <w:tcW w:w="6804" w:type="dxa"/>
            <w:gridSpan w:val="3"/>
            <w:vAlign w:val="center"/>
          </w:tcPr>
          <w:p w:rsidR="00137D6A" w:rsidRPr="0095527F" w:rsidRDefault="00137D6A" w:rsidP="007A6737">
            <w:pPr>
              <w:jc w:val="center"/>
              <w:rPr>
                <w:rFonts w:eastAsia="楷体_GB2312" w:cs="宋体"/>
                <w:kern w:val="0"/>
                <w:sz w:val="24"/>
              </w:rPr>
            </w:pPr>
            <w:r w:rsidRPr="0095527F">
              <w:rPr>
                <w:rFonts w:eastAsia="楷体_GB2312" w:cs="宋体" w:hint="eastAsia"/>
                <w:kern w:val="0"/>
                <w:sz w:val="24"/>
              </w:rPr>
              <w:t>上海市闵行区东川路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500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号华东师范大学学生之家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 xml:space="preserve">b 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区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102</w:t>
            </w:r>
            <w:r w:rsidRPr="0095527F">
              <w:rPr>
                <w:rFonts w:eastAsia="楷体_GB2312" w:cs="宋体" w:hint="eastAsia"/>
                <w:kern w:val="0"/>
                <w:sz w:val="24"/>
              </w:rPr>
              <w:t>室</w:t>
            </w:r>
          </w:p>
        </w:tc>
      </w:tr>
      <w:tr w:rsidR="00137D6A" w:rsidRPr="003F5603" w:rsidTr="007A6737">
        <w:trPr>
          <w:trHeight w:val="6086"/>
          <w:jc w:val="center"/>
        </w:trPr>
        <w:tc>
          <w:tcPr>
            <w:tcW w:w="675" w:type="dxa"/>
            <w:vAlign w:val="center"/>
          </w:tcPr>
          <w:p w:rsidR="00137D6A" w:rsidRPr="003F5603" w:rsidRDefault="00137D6A" w:rsidP="007A6737">
            <w:pPr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内</w:t>
            </w:r>
          </w:p>
          <w:p w:rsidR="00137D6A" w:rsidRPr="003F5603" w:rsidRDefault="00137D6A" w:rsidP="007A6737">
            <w:pPr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容</w:t>
            </w:r>
          </w:p>
          <w:p w:rsidR="00137D6A" w:rsidRPr="003F5603" w:rsidRDefault="00137D6A" w:rsidP="007A6737">
            <w:pPr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提</w:t>
            </w:r>
          </w:p>
          <w:p w:rsidR="00137D6A" w:rsidRPr="003F5603" w:rsidRDefault="00137D6A" w:rsidP="007A6737">
            <w:pPr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要</w:t>
            </w:r>
          </w:p>
        </w:tc>
        <w:tc>
          <w:tcPr>
            <w:tcW w:w="7938" w:type="dxa"/>
            <w:gridSpan w:val="4"/>
          </w:tcPr>
          <w:p w:rsidR="00137D6A" w:rsidRDefault="00137D6A" w:rsidP="007A6737">
            <w:pPr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（</w:t>
            </w:r>
            <w:r>
              <w:rPr>
                <w:rFonts w:eastAsia="楷体_GB2312" w:hint="eastAsia"/>
                <w:kern w:val="0"/>
                <w:sz w:val="30"/>
                <w:szCs w:val="30"/>
              </w:rPr>
              <w:t>5</w:t>
            </w:r>
            <w:r w:rsidRPr="001E5962">
              <w:rPr>
                <w:rFonts w:eastAsia="楷体_GB2312"/>
                <w:kern w:val="0"/>
                <w:sz w:val="30"/>
                <w:szCs w:val="30"/>
              </w:rPr>
              <w:t>00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字左右）</w:t>
            </w:r>
          </w:p>
          <w:p w:rsidR="00137D6A" w:rsidRDefault="00137D6A" w:rsidP="007A6737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95527F">
              <w:rPr>
                <w:rFonts w:ascii="仿宋" w:eastAsia="仿宋" w:hAnsi="仿宋" w:hint="eastAsia"/>
                <w:sz w:val="24"/>
              </w:rPr>
              <w:t>随着全球化步伐加快，综合国力的竞争主要体现在人才的竞争上,培养拔尖人才也成为提升国家核心竞争力的重要抓手。进入</w:t>
            </w:r>
            <w:r w:rsidRPr="0095527F">
              <w:rPr>
                <w:rFonts w:ascii="仿宋" w:eastAsia="仿宋" w:hAnsi="仿宋"/>
                <w:sz w:val="24"/>
              </w:rPr>
              <w:t>21</w:t>
            </w:r>
            <w:r w:rsidRPr="0095527F">
              <w:rPr>
                <w:rFonts w:ascii="仿宋" w:eastAsia="仿宋" w:hAnsi="仿宋" w:hint="eastAsia"/>
                <w:sz w:val="24"/>
              </w:rPr>
              <w:t>世纪，新世纪的中国需要怎样的人才，如何培养符合新时代发展需要的高素质人才，也成为当代教育尤其是当代高等教育推进过程中不得不思考的命题。华东师范大学“二十一世纪人才学院”成立于</w:t>
            </w:r>
            <w:r w:rsidRPr="0095527F">
              <w:rPr>
                <w:rFonts w:ascii="仿宋" w:eastAsia="仿宋" w:hAnsi="仿宋"/>
                <w:sz w:val="24"/>
              </w:rPr>
              <w:t>1994</w:t>
            </w:r>
            <w:r w:rsidRPr="0095527F">
              <w:rPr>
                <w:rFonts w:ascii="仿宋" w:eastAsia="仿宋" w:hAnsi="仿宋" w:hint="eastAsia"/>
                <w:sz w:val="24"/>
              </w:rPr>
              <w:t>年，旨在为给党和国家发掘、培养、输送符合新世纪、新形势发展要求的优秀人才，本着以“信念引导人、知识塑造人、实践锻炼人、能力培养人”的宗旨，在全国首创性地建立了大学跨学科、多领域的精英、复合型人才培育模式。</w:t>
            </w:r>
          </w:p>
          <w:p w:rsidR="00137D6A" w:rsidRDefault="00137D6A" w:rsidP="007A6737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:rsidR="00137D6A" w:rsidRDefault="00137D6A" w:rsidP="007A6737">
            <w:pPr>
              <w:ind w:firstLineChars="200" w:firstLine="480"/>
              <w:rPr>
                <w:rFonts w:ascii="仿宋" w:eastAsia="仿宋" w:hAnsi="仿宋" w:cs="楷体_GB2312"/>
                <w:sz w:val="24"/>
              </w:rPr>
            </w:pPr>
            <w:r w:rsidRPr="0095527F">
              <w:rPr>
                <w:rFonts w:ascii="仿宋" w:eastAsia="仿宋" w:hAnsi="仿宋" w:cs="仿宋_GB2312" w:hint="eastAsia"/>
                <w:kern w:val="0"/>
                <w:sz w:val="24"/>
              </w:rPr>
              <w:t>而在当下，</w:t>
            </w:r>
            <w:r w:rsidRPr="0095527F">
              <w:rPr>
                <w:rFonts w:ascii="仿宋" w:eastAsia="仿宋" w:hAnsi="仿宋" w:hint="eastAsia"/>
                <w:kern w:val="0"/>
                <w:sz w:val="24"/>
              </w:rPr>
              <w:t>随着大数据时代的到来，当数据越来越成为人们获得新知识、创造新价值的源泉，当青年与世界的</w:t>
            </w:r>
            <w:proofErr w:type="gramStart"/>
            <w:r w:rsidRPr="0095527F">
              <w:rPr>
                <w:rFonts w:ascii="仿宋" w:eastAsia="仿宋" w:hAnsi="仿宋" w:hint="eastAsia"/>
                <w:kern w:val="0"/>
                <w:sz w:val="24"/>
              </w:rPr>
              <w:t>交流因</w:t>
            </w:r>
            <w:proofErr w:type="gramEnd"/>
            <w:r w:rsidRPr="0095527F">
              <w:rPr>
                <w:rFonts w:ascii="仿宋" w:eastAsia="仿宋" w:hAnsi="仿宋" w:hint="eastAsia"/>
                <w:kern w:val="0"/>
                <w:sz w:val="24"/>
              </w:rPr>
              <w:t>互联网的高度发达而变得前所未有的便捷和深入，当青年与多元观念的碰撞也前所未有的激烈的背景下，随之而来的是既有的人才选拔机制、人才培养模式、人才评价要素越来越面对诸多挑战。</w:t>
            </w:r>
            <w:r w:rsidRPr="0095527F">
              <w:rPr>
                <w:rFonts w:ascii="仿宋" w:eastAsia="仿宋" w:hAnsi="仿宋" w:cs="楷体_GB2312" w:hint="eastAsia"/>
                <w:sz w:val="24"/>
              </w:rPr>
              <w:t>本文运用问卷调查、文献研究等手段，通过把握共青团在拔尖人才培养上的现状，探究其面临的机遇与挑战，并在此基础上开展对华东师范大学“二十一世纪人才学院”的实证调研，结合大数据时代背景及“二十一世纪人才学院”特有情况，力求探寻一条与时俱进的有关拔尖人才培养的共青团培养路径。</w:t>
            </w:r>
          </w:p>
          <w:p w:rsidR="00137D6A" w:rsidRPr="0095527F" w:rsidRDefault="00137D6A" w:rsidP="007A6737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137D6A" w:rsidRPr="003F5603" w:rsidTr="007A6737">
        <w:trPr>
          <w:trHeight w:val="4101"/>
          <w:jc w:val="center"/>
        </w:trPr>
        <w:tc>
          <w:tcPr>
            <w:tcW w:w="675" w:type="dxa"/>
            <w:vAlign w:val="center"/>
          </w:tcPr>
          <w:p w:rsidR="00137D6A" w:rsidRPr="003F5603" w:rsidRDefault="00137D6A" w:rsidP="007A6737">
            <w:pPr>
              <w:spacing w:line="440" w:lineRule="exact"/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lastRenderedPageBreak/>
              <w:t>所在单位</w:t>
            </w: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党委意见</w:t>
            </w:r>
          </w:p>
        </w:tc>
        <w:tc>
          <w:tcPr>
            <w:tcW w:w="7938" w:type="dxa"/>
            <w:gridSpan w:val="4"/>
            <w:vAlign w:val="center"/>
          </w:tcPr>
          <w:p w:rsidR="00137D6A" w:rsidRPr="003F5603" w:rsidRDefault="00137D6A" w:rsidP="007A6737">
            <w:pPr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ind w:firstLineChars="49" w:firstLine="147"/>
              <w:jc w:val="right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负责人：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签章：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年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月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日</w:t>
            </w:r>
          </w:p>
        </w:tc>
      </w:tr>
      <w:tr w:rsidR="00137D6A" w:rsidRPr="003F5603" w:rsidTr="007A6737">
        <w:trPr>
          <w:cantSplit/>
          <w:trHeight w:val="4962"/>
          <w:jc w:val="center"/>
        </w:trPr>
        <w:tc>
          <w:tcPr>
            <w:tcW w:w="675" w:type="dxa"/>
            <w:textDirection w:val="tbRlV"/>
            <w:vAlign w:val="bottom"/>
          </w:tcPr>
          <w:p w:rsidR="00137D6A" w:rsidRPr="003F5603" w:rsidRDefault="00137D6A" w:rsidP="007A6737">
            <w:pPr>
              <w:spacing w:before="240" w:line="540" w:lineRule="exact"/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省（区、市）</w:t>
            </w:r>
            <w:r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共青团学校部</w:t>
            </w:r>
            <w:r w:rsidRPr="003F5603"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推荐意见</w:t>
            </w:r>
          </w:p>
        </w:tc>
        <w:tc>
          <w:tcPr>
            <w:tcW w:w="7938" w:type="dxa"/>
            <w:gridSpan w:val="4"/>
          </w:tcPr>
          <w:p w:rsidR="00137D6A" w:rsidRPr="003F5603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ind w:firstLineChars="49" w:firstLine="147"/>
              <w:jc w:val="right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负责人：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签章：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年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月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日</w:t>
            </w:r>
          </w:p>
        </w:tc>
      </w:tr>
      <w:tr w:rsidR="00137D6A" w:rsidRPr="003F5603" w:rsidTr="007A6737">
        <w:trPr>
          <w:cantSplit/>
          <w:trHeight w:val="3652"/>
          <w:jc w:val="center"/>
        </w:trPr>
        <w:tc>
          <w:tcPr>
            <w:tcW w:w="675" w:type="dxa"/>
            <w:textDirection w:val="tbRlV"/>
            <w:vAlign w:val="bottom"/>
          </w:tcPr>
          <w:p w:rsidR="00137D6A" w:rsidRPr="003F5603" w:rsidRDefault="00137D6A" w:rsidP="007A6737">
            <w:pPr>
              <w:spacing w:before="240" w:line="540" w:lineRule="exact"/>
              <w:jc w:val="center"/>
              <w:rPr>
                <w:rFonts w:eastAsia="楷体_GB2312" w:cs="宋体"/>
                <w:b/>
                <w:kern w:val="0"/>
                <w:sz w:val="30"/>
                <w:szCs w:val="30"/>
              </w:rPr>
            </w:pPr>
            <w:r>
              <w:rPr>
                <w:rFonts w:eastAsia="楷体_GB2312" w:cs="宋体" w:hint="eastAsia"/>
                <w:b/>
                <w:kern w:val="0"/>
                <w:sz w:val="30"/>
                <w:szCs w:val="30"/>
              </w:rPr>
              <w:t>团中央学校部意见</w:t>
            </w:r>
          </w:p>
        </w:tc>
        <w:tc>
          <w:tcPr>
            <w:tcW w:w="7938" w:type="dxa"/>
            <w:gridSpan w:val="4"/>
          </w:tcPr>
          <w:p w:rsidR="00137D6A" w:rsidRPr="003F5603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ind w:firstLineChars="49" w:firstLine="147"/>
              <w:jc w:val="left"/>
              <w:rPr>
                <w:rFonts w:eastAsia="楷体_GB2312" w:cs="宋体"/>
                <w:kern w:val="0"/>
                <w:sz w:val="30"/>
                <w:szCs w:val="30"/>
              </w:rPr>
            </w:pPr>
          </w:p>
          <w:p w:rsidR="00137D6A" w:rsidRPr="003F5603" w:rsidRDefault="00137D6A" w:rsidP="007A6737">
            <w:pPr>
              <w:jc w:val="right"/>
              <w:rPr>
                <w:rFonts w:eastAsia="楷体_GB2312" w:cs="宋体"/>
                <w:kern w:val="0"/>
                <w:sz w:val="30"/>
                <w:szCs w:val="30"/>
              </w:rPr>
            </w:pP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负责人：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签章：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    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年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月</w:t>
            </w:r>
            <w:r w:rsidRPr="003F5603">
              <w:rPr>
                <w:rFonts w:eastAsia="楷体_GB2312" w:cs="宋体"/>
                <w:kern w:val="0"/>
                <w:sz w:val="30"/>
                <w:szCs w:val="30"/>
              </w:rPr>
              <w:t xml:space="preserve">   </w:t>
            </w:r>
            <w:r w:rsidRPr="003F5603">
              <w:rPr>
                <w:rFonts w:eastAsia="楷体_GB2312" w:cs="宋体" w:hint="eastAsia"/>
                <w:kern w:val="0"/>
                <w:sz w:val="30"/>
                <w:szCs w:val="30"/>
              </w:rPr>
              <w:t>日</w:t>
            </w:r>
          </w:p>
        </w:tc>
      </w:tr>
    </w:tbl>
    <w:p w:rsidR="00743586" w:rsidRPr="00137D6A" w:rsidRDefault="00743586"/>
    <w:sectPr w:rsidR="00743586" w:rsidRPr="00137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PUA">
    <w:altName w:val="Arial Unicode MS"/>
    <w:charset w:val="86"/>
    <w:family w:val="auto"/>
    <w:pitch w:val="default"/>
    <w:sig w:usb0="00000000" w:usb1="1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D6A"/>
    <w:rsid w:val="00137D6A"/>
    <w:rsid w:val="002F4FA5"/>
    <w:rsid w:val="0074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15FD8E-D3A9-471F-9150-52E06454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D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王晶晶</dc:creator>
  <cp:keywords/>
  <dc:description/>
  <cp:lastModifiedBy>王晶晶</cp:lastModifiedBy>
  <cp:revision>2</cp:revision>
  <dcterms:created xsi:type="dcterms:W3CDTF">2015-04-22T04:54:00Z</dcterms:created>
  <dcterms:modified xsi:type="dcterms:W3CDTF">2015-04-22T07:40:00Z</dcterms:modified>
</cp:coreProperties>
</file>