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问卷查问题，宣讲解困境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通讯员：张霖珂</w:t>
      </w:r>
    </w:p>
    <w:p>
      <w:pPr>
        <w:ind w:firstLine="315" w:firstLineChars="15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7月7日上午，长江师范学院生命科学与技术学院“三下乡”志愿服务团队，在石柱县下路镇进行了《食品安全与营养》的专题问卷调查。调查问卷中涵盖了村民日常的膳食搭配，最担心的食品安全问题以及如何理解食品安全问题等十个问题。由于考虑到部分村民不识字，所以针对不识字的村民，志愿者们选择口述，代笔的形式调查。</w:t>
      </w:r>
    </w:p>
    <w:p>
      <w:pPr>
        <w:ind w:firstLine="315" w:firstLineChars="15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调查结果显示，部分村民对食品安全有一定了解，但是大部分村民食品安全知识匮乏。参与调查的村民中了解食品安全的仅为   </w:t>
      </w:r>
      <w:r>
        <w:rPr>
          <w:rFonts w:hint="eastAsia" w:ascii="宋体" w:hAnsi="宋体" w:eastAsia="宋体"/>
          <w:sz w:val="28"/>
          <w:szCs w:val="28"/>
        </w:rPr>
        <w:t>％</w:t>
      </w:r>
      <w:r>
        <w:rPr>
          <w:rFonts w:hint="eastAsia"/>
          <w:sz w:val="28"/>
          <w:szCs w:val="28"/>
        </w:rPr>
        <w:t>。调查结果出来后大家决定，在接下来的时间里，为村民们举办一场以“食品安全与营养健康”为主要内容的宣讲会。普及食品安全营养知识，提高村民生活品质。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280</Characters>
  <Lines>2</Lines>
  <Paragraphs>1</Paragraphs>
  <ScaleCrop>false</ScaleCrop>
  <LinksUpToDate>false</LinksUpToDate>
  <CharactersWithSpaces>0</CharactersWithSpaces>
  <Application>WPS Office 个人版_9.1.0.4716_{F1E327BC-269C-435d-A152-05C5408002CA}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2014-07-06T15:53:00Z</dcterms:created>
  <dc:creator>admin</dc:creator>
  <cp:lastModifiedBy>Administrator</cp:lastModifiedBy>
  <dcterms:modified xsi:type="dcterms:W3CDTF">2014-07-07T02:35:06Z</dcterms:modified>
  <dc:title>问卷查问题，宣讲解困境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