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B56" w:rsidRDefault="00C96B56" w:rsidP="00C96B56">
      <w:pPr>
        <w:pStyle w:val="a3"/>
        <w:pBdr>
          <w:top w:val="nil"/>
          <w:left w:val="nil"/>
          <w:bottom w:val="nil"/>
          <w:right w:val="nil"/>
          <w:between w:val="nil"/>
          <w:bar w:val="nil"/>
        </w:pBdr>
        <w:ind w:firstLineChars="200" w:firstLine="606"/>
        <w:rPr>
          <w:rFonts w:ascii="宋体" w:hAnsi="宋体"/>
          <w:b/>
        </w:rPr>
      </w:pPr>
      <w:r w:rsidRPr="00857673">
        <w:rPr>
          <w:rFonts w:ascii="微软雅黑" w:eastAsia="微软雅黑" w:hAnsi="微软雅黑" w:hint="eastAsia"/>
          <w:b/>
          <w:sz w:val="28"/>
          <w:szCs w:val="28"/>
        </w:rPr>
        <w:t>缔造全国高校领先新媒体平台，创办全球华语大学生短诗大赛</w:t>
      </w:r>
    </w:p>
    <w:p w:rsidR="00C96B56" w:rsidRDefault="00C96B56" w:rsidP="00C96B56">
      <w:pPr>
        <w:pStyle w:val="a3"/>
        <w:pBdr>
          <w:top w:val="nil"/>
          <w:left w:val="nil"/>
          <w:bottom w:val="nil"/>
          <w:right w:val="nil"/>
          <w:between w:val="nil"/>
          <w:bar w:val="nil"/>
        </w:pBdr>
        <w:spacing w:line="240" w:lineRule="auto"/>
        <w:ind w:firstLineChars="200" w:firstLine="520"/>
        <w:rPr>
          <w:rFonts w:ascii="微软雅黑" w:eastAsia="微软雅黑" w:hAnsi="微软雅黑" w:hint="eastAsia"/>
          <w:b/>
          <w:sz w:val="24"/>
          <w:szCs w:val="24"/>
        </w:rPr>
      </w:pPr>
      <w:r w:rsidRPr="00857673">
        <w:rPr>
          <w:rFonts w:ascii="微软雅黑" w:eastAsia="微软雅黑" w:hAnsi="微软雅黑" w:hint="eastAsia"/>
          <w:b/>
          <w:sz w:val="24"/>
          <w:szCs w:val="24"/>
        </w:rPr>
        <w:t>“开辟一方文化自治领地”</w:t>
      </w:r>
    </w:p>
    <w:p w:rsidR="00C96B56" w:rsidRDefault="00C96B56" w:rsidP="00C96B56">
      <w:pPr>
        <w:pStyle w:val="a3"/>
        <w:pBdr>
          <w:top w:val="nil"/>
          <w:left w:val="nil"/>
          <w:bottom w:val="nil"/>
          <w:right w:val="nil"/>
          <w:between w:val="nil"/>
          <w:bar w:val="nil"/>
        </w:pBdr>
        <w:spacing w:line="360" w:lineRule="auto"/>
        <w:ind w:firstLineChars="200" w:firstLine="440"/>
        <w:rPr>
          <w:rFonts w:ascii="微软雅黑" w:eastAsia="微软雅黑" w:hAnsi="微软雅黑" w:hint="eastAsia"/>
          <w:b/>
          <w:sz w:val="24"/>
          <w:szCs w:val="24"/>
        </w:rPr>
      </w:pPr>
      <w:r w:rsidRPr="00755C93">
        <w:rPr>
          <w:rFonts w:ascii="宋体" w:hAnsi="宋体" w:hint="eastAsia"/>
        </w:rPr>
        <w:t>2014年5月至10月，马仁义成功策划和举办了一场有着重大意义和深远影响的大型文化活动——2014全球华语大学生短诗大赛。大赛争取到团中央和全国学联的支持和指导，邀请两岸四地79所高校近200位研究生担任初评、17家媒体文化记者任复评、10位知名诗人、作家、教授担任终评。两个月征稿期，收到包括哈佛、斯坦福、港大、台大等在内的全球828所高校投来的6528篇作品。短诗大赛主要以上海交通大学研会微博为平台，并成为微博发展史上首次冠名赞助的活动，品牌商赞助额度高达八万。</w:t>
      </w:r>
    </w:p>
    <w:p w:rsidR="00C96B56" w:rsidRDefault="00C96B56" w:rsidP="00C96B56">
      <w:pPr>
        <w:pStyle w:val="a3"/>
        <w:pBdr>
          <w:top w:val="nil"/>
          <w:left w:val="nil"/>
          <w:bottom w:val="nil"/>
          <w:right w:val="nil"/>
          <w:between w:val="nil"/>
          <w:bar w:val="nil"/>
        </w:pBdr>
        <w:spacing w:line="360" w:lineRule="auto"/>
        <w:ind w:firstLineChars="200" w:firstLine="440"/>
        <w:rPr>
          <w:rFonts w:ascii="微软雅黑" w:eastAsia="微软雅黑" w:hAnsi="微软雅黑" w:hint="eastAsia"/>
          <w:b/>
          <w:sz w:val="24"/>
          <w:szCs w:val="24"/>
        </w:rPr>
      </w:pPr>
      <w:r w:rsidRPr="00755C93">
        <w:rPr>
          <w:rFonts w:ascii="宋体" w:hAnsi="宋体" w:hint="eastAsia"/>
        </w:rPr>
        <w:t>大赛颁奖当天举行新闻发布会，之后得到《人民日报》文化版头条将近半个版面的报道，《新民晚报》《东方早报》等整版报道，澎湃新闻、中国青年网等将近3000字的报道，100多家网络媒体转载。大赛获奖作品引爆微博后，阅读量超3亿。中国文学艺术界联合会主管的《神州》杂志记者称赞其“非常了不起，开辟了一方文化自治领地”的短诗大赛，并刊发整整五个版面的图文报道。</w:t>
      </w:r>
    </w:p>
    <w:p w:rsidR="00C96B56" w:rsidRPr="00C96B56" w:rsidRDefault="00C96B56" w:rsidP="00C96B56">
      <w:pPr>
        <w:pStyle w:val="a3"/>
        <w:pBdr>
          <w:top w:val="nil"/>
          <w:left w:val="nil"/>
          <w:bottom w:val="nil"/>
          <w:right w:val="nil"/>
          <w:between w:val="nil"/>
          <w:bar w:val="nil"/>
        </w:pBdr>
        <w:spacing w:line="360" w:lineRule="auto"/>
        <w:ind w:firstLineChars="200" w:firstLine="440"/>
        <w:rPr>
          <w:rFonts w:ascii="微软雅黑" w:eastAsia="微软雅黑" w:hAnsi="微软雅黑"/>
          <w:b/>
          <w:sz w:val="24"/>
          <w:szCs w:val="24"/>
        </w:rPr>
      </w:pPr>
      <w:r w:rsidRPr="00755C93">
        <w:rPr>
          <w:rFonts w:ascii="宋体" w:hAnsi="宋体" w:hint="eastAsia"/>
        </w:rPr>
        <w:t>短诗大赛革新了诗歌比赛组织和评选方式，让优秀传统文化在新媒体时代得到更好传承。北大中文系教授臧棣称赞“</w:t>
      </w:r>
      <w:r w:rsidRPr="00755C93">
        <w:rPr>
          <w:rFonts w:ascii="宋体" w:hAnsi="宋体"/>
        </w:rPr>
        <w:t>比其他方式，更能显示出一种诗的民主</w:t>
      </w:r>
      <w:r w:rsidRPr="00755C93">
        <w:rPr>
          <w:rFonts w:ascii="宋体" w:hAnsi="宋体" w:hint="eastAsia"/>
        </w:rPr>
        <w:t>”，二等奖得主、浸会大学研究生夏南说“感谢上海交大举办的这次活动，能让这么多处在边缘的孤单灵魂相聚在一起”。作为总策划负责人，马仁义带领团队在这所理工科重镇杀出一条血路，让发轫于</w:t>
      </w:r>
      <w:r>
        <w:rPr>
          <w:rFonts w:ascii="宋体" w:hAnsi="宋体" w:hint="eastAsia"/>
        </w:rPr>
        <w:t>上海</w:t>
      </w:r>
      <w:r w:rsidRPr="00755C93">
        <w:rPr>
          <w:rFonts w:ascii="宋体" w:hAnsi="宋体" w:hint="eastAsia"/>
        </w:rPr>
        <w:t>交大的这束人文之光得以照进数千万青年人的精神生活，首次举办就取得了近乎超越以往所有高校文科类似活动的影响力。”</w:t>
      </w:r>
    </w:p>
    <w:p w:rsidR="00C96B56" w:rsidRDefault="00C96B56" w:rsidP="00C96B56">
      <w:pPr>
        <w:pStyle w:val="a3"/>
        <w:pBdr>
          <w:top w:val="nil"/>
          <w:left w:val="nil"/>
          <w:bottom w:val="nil"/>
          <w:right w:val="nil"/>
          <w:between w:val="nil"/>
          <w:bar w:val="nil"/>
        </w:pBdr>
        <w:spacing w:line="240" w:lineRule="auto"/>
        <w:ind w:firstLineChars="200" w:firstLine="520"/>
        <w:rPr>
          <w:rFonts w:ascii="微软雅黑" w:eastAsia="微软雅黑" w:hAnsi="微软雅黑" w:hint="eastAsia"/>
          <w:b/>
          <w:sz w:val="24"/>
          <w:szCs w:val="24"/>
        </w:rPr>
      </w:pPr>
      <w:r w:rsidRPr="00857673">
        <w:rPr>
          <w:rFonts w:ascii="微软雅黑" w:eastAsia="微软雅黑" w:hAnsi="微软雅黑" w:hint="eastAsia"/>
          <w:b/>
          <w:sz w:val="24"/>
          <w:szCs w:val="24"/>
        </w:rPr>
        <w:t>缔造高校领先的新媒体平台</w:t>
      </w:r>
    </w:p>
    <w:p w:rsidR="00C96B56" w:rsidRDefault="00C96B56" w:rsidP="00C96B56">
      <w:pPr>
        <w:pStyle w:val="a3"/>
        <w:pBdr>
          <w:top w:val="nil"/>
          <w:left w:val="nil"/>
          <w:bottom w:val="nil"/>
          <w:right w:val="nil"/>
          <w:between w:val="nil"/>
          <w:bar w:val="nil"/>
        </w:pBdr>
        <w:spacing w:line="360" w:lineRule="auto"/>
        <w:ind w:firstLineChars="200" w:firstLine="440"/>
        <w:rPr>
          <w:rFonts w:ascii="微软雅黑" w:eastAsia="微软雅黑" w:hAnsi="微软雅黑" w:hint="eastAsia"/>
          <w:b/>
          <w:sz w:val="24"/>
          <w:szCs w:val="24"/>
        </w:rPr>
      </w:pPr>
      <w:r w:rsidRPr="00755C93">
        <w:rPr>
          <w:rFonts w:ascii="宋体" w:hAnsi="宋体" w:hint="eastAsia"/>
        </w:rPr>
        <w:t>短诗大赛的成功举办，离不开</w:t>
      </w:r>
      <w:r>
        <w:rPr>
          <w:rFonts w:ascii="宋体" w:hAnsi="宋体" w:hint="eastAsia"/>
        </w:rPr>
        <w:t>上海</w:t>
      </w:r>
      <w:r w:rsidRPr="00755C93">
        <w:rPr>
          <w:rFonts w:ascii="宋体" w:hAnsi="宋体" w:hint="eastAsia"/>
        </w:rPr>
        <w:t>交大研会微博这个平台。自</w:t>
      </w:r>
      <w:r w:rsidRPr="00755C93">
        <w:rPr>
          <w:rFonts w:ascii="宋体" w:hAnsi="宋体"/>
        </w:rPr>
        <w:t>2012</w:t>
      </w:r>
      <w:r w:rsidRPr="00755C93">
        <w:rPr>
          <w:rFonts w:ascii="宋体" w:hAnsi="宋体" w:hint="eastAsia"/>
        </w:rPr>
        <w:t>年</w:t>
      </w:r>
      <w:r w:rsidRPr="00755C93">
        <w:rPr>
          <w:rFonts w:ascii="宋体" w:hAnsi="宋体"/>
        </w:rPr>
        <w:t>10</w:t>
      </w:r>
      <w:r w:rsidRPr="00755C93">
        <w:rPr>
          <w:rFonts w:ascii="宋体" w:hAnsi="宋体" w:hint="eastAsia"/>
        </w:rPr>
        <w:t>月至今，马仁义成功将一个只有</w:t>
      </w:r>
      <w:r w:rsidRPr="00755C93">
        <w:rPr>
          <w:rFonts w:ascii="宋体" w:hAnsi="宋体"/>
        </w:rPr>
        <w:t>7000</w:t>
      </w:r>
      <w:r w:rsidRPr="00755C93">
        <w:rPr>
          <w:rFonts w:ascii="宋体" w:hAnsi="宋体" w:hint="eastAsia"/>
        </w:rPr>
        <w:t>粉丝的账号转型为一家</w:t>
      </w:r>
      <w:r w:rsidRPr="00755C93">
        <w:rPr>
          <w:rFonts w:ascii="宋体" w:hAnsi="宋体"/>
        </w:rPr>
        <w:t>“</w:t>
      </w:r>
      <w:r w:rsidRPr="00755C93">
        <w:rPr>
          <w:rFonts w:ascii="宋体" w:hAnsi="宋体" w:hint="eastAsia"/>
        </w:rPr>
        <w:t>立足交大、面向全国</w:t>
      </w:r>
      <w:r w:rsidRPr="00755C93">
        <w:rPr>
          <w:rFonts w:ascii="宋体" w:hAnsi="宋体"/>
        </w:rPr>
        <w:t>”</w:t>
      </w:r>
      <w:r w:rsidRPr="00755C93">
        <w:rPr>
          <w:rFonts w:ascii="宋体" w:hAnsi="宋体" w:hint="eastAsia"/>
        </w:rPr>
        <w:t>，连续</w:t>
      </w:r>
      <w:r w:rsidRPr="00755C93">
        <w:rPr>
          <w:rFonts w:ascii="宋体" w:hAnsi="宋体"/>
        </w:rPr>
        <w:t>2</w:t>
      </w:r>
      <w:r w:rsidRPr="00755C93">
        <w:rPr>
          <w:rFonts w:ascii="宋体" w:hAnsi="宋体" w:hint="eastAsia"/>
        </w:rPr>
        <w:t>6个月稳居全国高校研会微博影响力第一名的新型媒体组织，粉丝超过</w:t>
      </w:r>
      <w:r w:rsidRPr="00755C93">
        <w:rPr>
          <w:rFonts w:ascii="宋体" w:hAnsi="宋体"/>
        </w:rPr>
        <w:t>11.</w:t>
      </w:r>
      <w:r>
        <w:rPr>
          <w:rFonts w:ascii="宋体" w:hAnsi="宋体" w:hint="eastAsia"/>
        </w:rPr>
        <w:t>8</w:t>
      </w:r>
      <w:r w:rsidRPr="00755C93">
        <w:rPr>
          <w:rFonts w:ascii="宋体" w:hAnsi="宋体" w:hint="eastAsia"/>
        </w:rPr>
        <w:t>万。</w:t>
      </w:r>
    </w:p>
    <w:p w:rsidR="00C96B56" w:rsidRDefault="00C96B56" w:rsidP="00C96B56">
      <w:pPr>
        <w:pStyle w:val="a3"/>
        <w:pBdr>
          <w:top w:val="nil"/>
          <w:left w:val="nil"/>
          <w:bottom w:val="nil"/>
          <w:right w:val="nil"/>
          <w:between w:val="nil"/>
          <w:bar w:val="nil"/>
        </w:pBdr>
        <w:spacing w:line="360" w:lineRule="auto"/>
        <w:ind w:firstLineChars="200" w:firstLine="440"/>
        <w:rPr>
          <w:rFonts w:ascii="微软雅黑" w:eastAsia="微软雅黑" w:hAnsi="微软雅黑" w:hint="eastAsia"/>
          <w:b/>
          <w:sz w:val="24"/>
          <w:szCs w:val="24"/>
        </w:rPr>
      </w:pPr>
      <w:r w:rsidRPr="00755C93">
        <w:rPr>
          <w:rFonts w:ascii="宋体" w:hAnsi="宋体" w:hint="eastAsia"/>
        </w:rPr>
        <w:t>交大研会微博的发展模式和取得的成效引起多所高校相关专业学生的研究兴趣。中国传媒大学硕士田香凝在其论文有这样的结论，“</w:t>
      </w:r>
      <w:r w:rsidRPr="00755C93">
        <w:rPr>
          <w:rFonts w:hint="eastAsia"/>
          <w:noProof/>
        </w:rPr>
        <w:t>综合来看，</w:t>
      </w:r>
      <w:r w:rsidRPr="00755C93">
        <w:rPr>
          <w:rFonts w:hint="eastAsia"/>
          <w:noProof/>
        </w:rPr>
        <w:t>@</w:t>
      </w:r>
      <w:r w:rsidRPr="00755C93">
        <w:rPr>
          <w:rFonts w:hint="eastAsia"/>
          <w:noProof/>
        </w:rPr>
        <w:t>上海交通大学研究生会、</w:t>
      </w:r>
      <w:r w:rsidRPr="00755C93">
        <w:rPr>
          <w:rFonts w:hint="eastAsia"/>
          <w:noProof/>
        </w:rPr>
        <w:t>@</w:t>
      </w:r>
      <w:r w:rsidRPr="00755C93">
        <w:rPr>
          <w:rFonts w:hint="eastAsia"/>
          <w:noProof/>
        </w:rPr>
        <w:t>重庆大学和</w:t>
      </w:r>
      <w:r w:rsidRPr="00755C93">
        <w:rPr>
          <w:rFonts w:hint="eastAsia"/>
          <w:noProof/>
        </w:rPr>
        <w:lastRenderedPageBreak/>
        <w:t>@</w:t>
      </w:r>
      <w:r w:rsidRPr="00755C93">
        <w:rPr>
          <w:rFonts w:hint="eastAsia"/>
          <w:noProof/>
        </w:rPr>
        <w:t>武汉大学的信息交易能力、信息控制能力和不受控能力最强，在高校微博网络中拥有显著的话语“权力”。</w:t>
      </w:r>
    </w:p>
    <w:p w:rsidR="00C96B56" w:rsidRDefault="00C96B56" w:rsidP="00C96B56">
      <w:pPr>
        <w:pStyle w:val="a3"/>
        <w:pBdr>
          <w:top w:val="nil"/>
          <w:left w:val="nil"/>
          <w:bottom w:val="nil"/>
          <w:right w:val="nil"/>
          <w:between w:val="nil"/>
          <w:bar w:val="nil"/>
        </w:pBdr>
        <w:spacing w:line="360" w:lineRule="auto"/>
        <w:ind w:firstLineChars="200" w:firstLine="440"/>
        <w:rPr>
          <w:rFonts w:ascii="宋体" w:hAnsi="宋体" w:hint="eastAsia"/>
        </w:rPr>
      </w:pPr>
      <w:r w:rsidRPr="00755C93">
        <w:rPr>
          <w:rFonts w:ascii="宋体" w:hAnsi="宋体" w:hint="eastAsia"/>
        </w:rPr>
        <w:t>研会微博不仅是</w:t>
      </w:r>
      <w:r>
        <w:rPr>
          <w:rFonts w:ascii="宋体" w:hAnsi="宋体" w:hint="eastAsia"/>
        </w:rPr>
        <w:t>上海</w:t>
      </w:r>
      <w:r w:rsidRPr="00755C93">
        <w:rPr>
          <w:rFonts w:ascii="宋体" w:hAnsi="宋体" w:hint="eastAsia"/>
        </w:rPr>
        <w:t>交大最大的民间新闻通讯社，师生和校友反映心声和诉求的可信赖平台，大型文化比赛的发起和策划方，</w:t>
      </w:r>
      <w:r>
        <w:rPr>
          <w:rFonts w:ascii="宋体" w:hAnsi="宋体" w:hint="eastAsia"/>
        </w:rPr>
        <w:t>上海</w:t>
      </w:r>
      <w:r w:rsidRPr="00755C93">
        <w:rPr>
          <w:rFonts w:ascii="宋体" w:hAnsi="宋体" w:hint="eastAsia"/>
        </w:rPr>
        <w:t>交大形象和声誉的塑造和传播者，考研学生所依赖的梦想港湾，她还举办过全国性的新媒体论坛。</w:t>
      </w:r>
    </w:p>
    <w:p w:rsidR="00C96B56" w:rsidRDefault="00C96B56" w:rsidP="00C96B56">
      <w:pPr>
        <w:pStyle w:val="a3"/>
        <w:pBdr>
          <w:top w:val="nil"/>
          <w:left w:val="nil"/>
          <w:bottom w:val="nil"/>
          <w:right w:val="nil"/>
          <w:between w:val="nil"/>
          <w:bar w:val="nil"/>
        </w:pBdr>
        <w:spacing w:line="360" w:lineRule="auto"/>
        <w:ind w:firstLineChars="200" w:firstLine="440"/>
        <w:rPr>
          <w:rFonts w:ascii="微软雅黑" w:eastAsia="微软雅黑" w:hAnsi="微软雅黑" w:hint="eastAsia"/>
          <w:b/>
          <w:sz w:val="24"/>
          <w:szCs w:val="24"/>
        </w:rPr>
      </w:pPr>
      <w:r w:rsidRPr="00755C93">
        <w:rPr>
          <w:rFonts w:ascii="宋体" w:hAnsi="宋体"/>
        </w:rPr>
        <w:t>2013</w:t>
      </w:r>
      <w:r w:rsidRPr="00755C93">
        <w:rPr>
          <w:rFonts w:ascii="宋体" w:hAnsi="宋体" w:hint="eastAsia"/>
        </w:rPr>
        <w:t>年</w:t>
      </w:r>
      <w:r w:rsidRPr="00755C93">
        <w:rPr>
          <w:rFonts w:ascii="宋体" w:hAnsi="宋体"/>
        </w:rPr>
        <w:t>6</w:t>
      </w:r>
      <w:r w:rsidRPr="00755C93">
        <w:rPr>
          <w:rFonts w:ascii="宋体" w:hAnsi="宋体" w:hint="eastAsia"/>
        </w:rPr>
        <w:t>月，马仁义带领团队策划并成功举办首届全国高校研会微博峰会。邀请到四位业界嘉宾为包括港澳在内的全国</w:t>
      </w:r>
      <w:r w:rsidRPr="00755C93">
        <w:rPr>
          <w:rFonts w:ascii="宋体" w:hAnsi="宋体"/>
        </w:rPr>
        <w:t>52</w:t>
      </w:r>
      <w:r w:rsidRPr="00755C93">
        <w:rPr>
          <w:rFonts w:ascii="宋体" w:hAnsi="宋体" w:hint="eastAsia"/>
        </w:rPr>
        <w:t>所高校的</w:t>
      </w:r>
      <w:r w:rsidRPr="00755C93">
        <w:rPr>
          <w:rFonts w:ascii="宋体" w:hAnsi="宋体"/>
        </w:rPr>
        <w:t>82</w:t>
      </w:r>
      <w:r w:rsidRPr="00755C93">
        <w:rPr>
          <w:rFonts w:ascii="宋体" w:hAnsi="宋体" w:hint="eastAsia"/>
        </w:rPr>
        <w:t>位研会微博管理员讲授微博运营之道。峰会发布的中国首份《高校研究生会微博发展报告》被《中国青年报》长篇报道。大会还起草并宣读《</w:t>
      </w:r>
      <w:r w:rsidRPr="00755C93">
        <w:rPr>
          <w:rFonts w:ascii="宋体" w:hAnsi="宋体"/>
        </w:rPr>
        <w:t>52</w:t>
      </w:r>
      <w:r w:rsidRPr="00755C93">
        <w:rPr>
          <w:rFonts w:ascii="宋体" w:hAnsi="宋体" w:hint="eastAsia"/>
        </w:rPr>
        <w:t>高校研会微博：上海交大宣言》。</w:t>
      </w:r>
    </w:p>
    <w:p w:rsidR="00C96B56" w:rsidRPr="00C96B56" w:rsidRDefault="00C96B56" w:rsidP="00C96B56">
      <w:pPr>
        <w:pStyle w:val="a3"/>
        <w:pBdr>
          <w:top w:val="nil"/>
          <w:left w:val="nil"/>
          <w:bottom w:val="nil"/>
          <w:right w:val="nil"/>
          <w:between w:val="nil"/>
          <w:bar w:val="nil"/>
        </w:pBdr>
        <w:spacing w:line="360" w:lineRule="auto"/>
        <w:ind w:firstLineChars="200" w:firstLine="440"/>
        <w:rPr>
          <w:rFonts w:ascii="微软雅黑" w:eastAsia="微软雅黑" w:hAnsi="微软雅黑"/>
          <w:b/>
          <w:sz w:val="24"/>
          <w:szCs w:val="24"/>
        </w:rPr>
      </w:pPr>
      <w:r w:rsidRPr="00755C93">
        <w:rPr>
          <w:rFonts w:ascii="宋体" w:hAnsi="宋体" w:hint="eastAsia"/>
        </w:rPr>
        <w:t>2014年暑假，以大数据理念出发马仁义还带来团队做了一份文化研究，并完成《交大人名背后的寓意变迁报告》。这份报告得到《新民晚报》半个版面报道，后被</w:t>
      </w:r>
      <w:r w:rsidRPr="00755C93">
        <w:rPr>
          <w:rFonts w:ascii="宋体" w:hAnsi="宋体"/>
        </w:rPr>
        <w:t>@</w:t>
      </w:r>
      <w:r w:rsidRPr="00755C93">
        <w:rPr>
          <w:rFonts w:ascii="宋体" w:hAnsi="宋体" w:hint="eastAsia"/>
        </w:rPr>
        <w:t>人民日报录用发布微博。另外，马仁义还带领团队挖掘和引发了至今仍旧是高校中热门的话题</w:t>
      </w:r>
      <w:r w:rsidRPr="00755C93">
        <w:rPr>
          <w:rFonts w:ascii="宋体" w:hAnsi="宋体"/>
        </w:rPr>
        <w:t>——</w:t>
      </w:r>
      <w:r w:rsidRPr="00755C93">
        <w:rPr>
          <w:rFonts w:ascii="宋体" w:hAnsi="宋体" w:hint="eastAsia"/>
        </w:rPr>
        <w:t>寒假时间排行榜。</w:t>
      </w:r>
      <w:r w:rsidRPr="00755C93">
        <w:rPr>
          <w:rFonts w:ascii="宋体" w:hAnsi="宋体"/>
        </w:rPr>
        <w:t>2013</w:t>
      </w:r>
      <w:r w:rsidRPr="00755C93">
        <w:rPr>
          <w:rFonts w:ascii="宋体" w:hAnsi="宋体" w:hint="eastAsia"/>
        </w:rPr>
        <w:t>年</w:t>
      </w:r>
      <w:r w:rsidRPr="00755C93">
        <w:rPr>
          <w:rFonts w:ascii="宋体" w:hAnsi="宋体"/>
        </w:rPr>
        <w:t>12</w:t>
      </w:r>
      <w:r w:rsidRPr="00755C93">
        <w:rPr>
          <w:rFonts w:ascii="宋体" w:hAnsi="宋体" w:hint="eastAsia"/>
        </w:rPr>
        <w:t>月，</w:t>
      </w:r>
      <w:r>
        <w:rPr>
          <w:rFonts w:ascii="宋体" w:hAnsi="宋体" w:hint="eastAsia"/>
        </w:rPr>
        <w:t>上海</w:t>
      </w:r>
      <w:r w:rsidRPr="00755C93">
        <w:rPr>
          <w:rFonts w:ascii="宋体" w:hAnsi="宋体" w:hint="eastAsia"/>
        </w:rPr>
        <w:t>交大研会微博分别推出上海高校寒假时长排行榜、全国</w:t>
      </w:r>
      <w:r w:rsidRPr="00755C93">
        <w:rPr>
          <w:rFonts w:ascii="宋体" w:hAnsi="宋体"/>
        </w:rPr>
        <w:t>985</w:t>
      </w:r>
      <w:r w:rsidRPr="00755C93">
        <w:rPr>
          <w:rFonts w:ascii="宋体" w:hAnsi="宋体" w:hint="eastAsia"/>
        </w:rPr>
        <w:t>高校寒假时长排行榜，两个榜单前后被</w:t>
      </w:r>
      <w:r w:rsidRPr="00755C93">
        <w:rPr>
          <w:rFonts w:ascii="宋体" w:hAnsi="宋体"/>
        </w:rPr>
        <w:t>@</w:t>
      </w:r>
      <w:r w:rsidRPr="00755C93">
        <w:rPr>
          <w:rFonts w:ascii="宋体" w:hAnsi="宋体" w:hint="eastAsia"/>
        </w:rPr>
        <w:t>人民日报、</w:t>
      </w:r>
      <w:r w:rsidRPr="00755C93">
        <w:rPr>
          <w:rFonts w:ascii="宋体" w:hAnsi="宋体"/>
        </w:rPr>
        <w:t>@</w:t>
      </w:r>
      <w:r w:rsidRPr="00755C93">
        <w:rPr>
          <w:rFonts w:ascii="宋体" w:hAnsi="宋体" w:hint="eastAsia"/>
        </w:rPr>
        <w:t>央视新闻、</w:t>
      </w:r>
      <w:r w:rsidRPr="00755C93">
        <w:rPr>
          <w:rFonts w:ascii="宋体" w:hAnsi="宋体"/>
        </w:rPr>
        <w:t>@</w:t>
      </w:r>
      <w:r w:rsidRPr="00755C93">
        <w:rPr>
          <w:rFonts w:ascii="宋体" w:hAnsi="宋体" w:hint="eastAsia"/>
        </w:rPr>
        <w:t>新闻晨报、@上海发布等</w:t>
      </w:r>
      <w:r w:rsidRPr="00755C93">
        <w:rPr>
          <w:rFonts w:ascii="宋体" w:hAnsi="宋体"/>
        </w:rPr>
        <w:t>100</w:t>
      </w:r>
      <w:r w:rsidRPr="00755C93">
        <w:rPr>
          <w:rFonts w:ascii="宋体" w:hAnsi="宋体" w:hint="eastAsia"/>
        </w:rPr>
        <w:t>多家媒体微博录用，后被央视、广东卫视、北京青年报等众多媒体跟进报道。</w:t>
      </w:r>
    </w:p>
    <w:p w:rsidR="00C96B56" w:rsidRDefault="00C96B56" w:rsidP="00C96B56">
      <w:pPr>
        <w:pStyle w:val="a3"/>
        <w:pBdr>
          <w:top w:val="nil"/>
          <w:left w:val="nil"/>
          <w:bottom w:val="nil"/>
          <w:right w:val="nil"/>
          <w:between w:val="nil"/>
          <w:bar w:val="nil"/>
        </w:pBdr>
        <w:spacing w:line="240" w:lineRule="auto"/>
        <w:ind w:firstLine="465"/>
        <w:rPr>
          <w:rFonts w:ascii="微软雅黑" w:eastAsia="微软雅黑" w:hAnsi="微软雅黑" w:hint="eastAsia"/>
          <w:b/>
          <w:sz w:val="24"/>
          <w:szCs w:val="24"/>
        </w:rPr>
      </w:pPr>
      <w:r w:rsidRPr="00BF4DA5">
        <w:rPr>
          <w:rFonts w:ascii="微软雅黑" w:eastAsia="微软雅黑" w:hAnsi="微软雅黑" w:hint="eastAsia"/>
          <w:b/>
          <w:sz w:val="24"/>
          <w:szCs w:val="24"/>
        </w:rPr>
        <w:t>对外塑造一流名校形象，对内增强师生校友凝聚力</w:t>
      </w:r>
    </w:p>
    <w:p w:rsidR="00C96B56" w:rsidRDefault="00C96B56" w:rsidP="00C96B56">
      <w:pPr>
        <w:pStyle w:val="a3"/>
        <w:pBdr>
          <w:top w:val="nil"/>
          <w:left w:val="nil"/>
          <w:bottom w:val="nil"/>
          <w:right w:val="nil"/>
          <w:between w:val="nil"/>
          <w:bar w:val="nil"/>
        </w:pBdr>
        <w:spacing w:line="360" w:lineRule="auto"/>
        <w:ind w:firstLine="465"/>
        <w:rPr>
          <w:rFonts w:ascii="微软雅黑" w:eastAsia="微软雅黑" w:hAnsi="微软雅黑" w:hint="eastAsia"/>
          <w:b/>
          <w:sz w:val="24"/>
          <w:szCs w:val="24"/>
        </w:rPr>
      </w:pPr>
      <w:r w:rsidRPr="00755C93">
        <w:rPr>
          <w:rFonts w:ascii="宋体" w:hAnsi="宋体" w:hint="eastAsia"/>
        </w:rPr>
        <w:t>“交大君@上海交通大学研究生会，你们的微博总是充满着匡济天下的豪情，有着知识分子心系百姓的胸襟。读书人，当如此！”这是前不久一位粉丝给研会微博的公开留言。自从2012年10月起，有态度、有价值、有趣味，这九个字一直是研会微博的编辑理念。品牌栏目#南洋微评#每次都会以独特的视角、独到的思考、严谨的逻辑、精准的表达受到粉丝的好评。这个栏目的评论，被@人民日报微博录用过将近10次。</w:t>
      </w:r>
    </w:p>
    <w:p w:rsidR="00C96B56" w:rsidRDefault="00C96B56" w:rsidP="00C96B56">
      <w:pPr>
        <w:pStyle w:val="a3"/>
        <w:pBdr>
          <w:top w:val="nil"/>
          <w:left w:val="nil"/>
          <w:bottom w:val="nil"/>
          <w:right w:val="nil"/>
          <w:between w:val="nil"/>
          <w:bar w:val="nil"/>
        </w:pBdr>
        <w:spacing w:line="360" w:lineRule="auto"/>
        <w:ind w:firstLine="465"/>
        <w:rPr>
          <w:rFonts w:ascii="宋体" w:hAnsi="宋体" w:hint="eastAsia"/>
        </w:rPr>
      </w:pPr>
      <w:r w:rsidRPr="00755C93">
        <w:rPr>
          <w:rFonts w:ascii="宋体" w:hAnsi="宋体" w:hint="eastAsia"/>
        </w:rPr>
        <w:t>研会微博一直鼓舞着一届又一届备考交大的学子，为他们实现梦想增强动力。 “这次考研失败了，不想再战了，但感谢研会微博这一路来的陪伴。虽然无缘交大，但我会继续关注你们微博，永远支持交大！”这是一位普通粉丝的留言。</w:t>
      </w:r>
    </w:p>
    <w:p w:rsidR="00C96B56" w:rsidRPr="00C96B56" w:rsidRDefault="00C96B56" w:rsidP="00C96B56">
      <w:pPr>
        <w:pStyle w:val="a3"/>
        <w:pBdr>
          <w:top w:val="nil"/>
          <w:left w:val="nil"/>
          <w:bottom w:val="nil"/>
          <w:right w:val="nil"/>
          <w:between w:val="nil"/>
          <w:bar w:val="nil"/>
        </w:pBdr>
        <w:spacing w:line="360" w:lineRule="auto"/>
        <w:ind w:firstLine="465"/>
        <w:rPr>
          <w:rFonts w:ascii="微软雅黑" w:eastAsia="微软雅黑" w:hAnsi="微软雅黑" w:hint="eastAsia"/>
          <w:b/>
          <w:sz w:val="24"/>
          <w:szCs w:val="24"/>
        </w:rPr>
      </w:pPr>
      <w:r>
        <w:rPr>
          <w:rFonts w:ascii="宋体" w:hAnsi="宋体" w:hint="eastAsia"/>
        </w:rPr>
        <w:t>2013年4月初，一篇《上海交大捣毁全部校园鸟巢》的报道，将交大推到了舆论的风口浪尖。面对这种不实报道和网民的谩骂，马仁义在第一时间发布一篇澄清事实的长微博，公开谴责两家全国性大报，要求其删帖道歉。众多新闻传播学教师参与点评、批判，单条微博转发超过3000次，很多经常潜水的师生纷纷转发辟谣，</w:t>
      </w:r>
      <w:r>
        <w:rPr>
          <w:rFonts w:ascii="STHeiti" w:hAnsi="STHeiti" w:cs="STHeiti" w:hint="eastAsia"/>
          <w:color w:val="333333"/>
        </w:rPr>
        <w:t>一定程度上扭转了负面舆论喷发的局势，大大提高了师生爱校护校的情感表达和凝聚力。</w:t>
      </w:r>
    </w:p>
    <w:p w:rsidR="00C96B56" w:rsidRDefault="00C96B56">
      <w:pPr>
        <w:widowControl/>
        <w:jc w:val="left"/>
        <w:rPr>
          <w:rFonts w:ascii="STHeiti" w:hAnsi="STHeiti" w:cs="STHeiti" w:hint="eastAsia"/>
          <w:color w:val="333333"/>
          <w:sz w:val="24"/>
          <w:szCs w:val="24"/>
        </w:rPr>
      </w:pPr>
      <w:r>
        <w:rPr>
          <w:rFonts w:ascii="STHeiti" w:hAnsi="STHeiti" w:cs="STHeiti" w:hint="eastAsia"/>
          <w:color w:val="333333"/>
          <w:sz w:val="24"/>
          <w:szCs w:val="24"/>
        </w:rPr>
        <w:br w:type="page"/>
      </w:r>
    </w:p>
    <w:p w:rsidR="00C96B56" w:rsidRDefault="00C96B56" w:rsidP="00C96B56">
      <w:pPr>
        <w:rPr>
          <w:rFonts w:ascii="STHeiti" w:hAnsi="STHeiti" w:cs="STHeiti" w:hint="eastAsia"/>
          <w:color w:val="333333"/>
          <w:sz w:val="24"/>
          <w:szCs w:val="24"/>
        </w:rPr>
      </w:pPr>
      <w:r>
        <w:rPr>
          <w:rFonts w:ascii="STHeiti" w:hAnsi="STHeiti" w:cs="STHeiti" w:hint="eastAsia"/>
          <w:color w:val="333333"/>
          <w:sz w:val="24"/>
          <w:szCs w:val="24"/>
        </w:rPr>
        <w:t>附：人民日报对短诗大赛的报道全文</w:t>
      </w:r>
    </w:p>
    <w:p w:rsidR="00C96B56" w:rsidRPr="00BF4DA5" w:rsidRDefault="00C96B56" w:rsidP="00C96B56">
      <w:pPr>
        <w:pStyle w:val="a9"/>
        <w:shd w:val="clear" w:color="auto" w:fill="FFFFFF"/>
        <w:spacing w:before="0" w:beforeAutospacing="0" w:after="375" w:afterAutospacing="0" w:line="360" w:lineRule="atLeast"/>
        <w:ind w:firstLineChars="695" w:firstLine="3312"/>
        <w:rPr>
          <w:rFonts w:ascii="微软雅黑" w:eastAsia="微软雅黑" w:hAnsi="微软雅黑" w:cs="Arial"/>
          <w:b/>
          <w:color w:val="2B2B2B"/>
          <w:sz w:val="44"/>
          <w:szCs w:val="44"/>
        </w:rPr>
      </w:pPr>
      <w:r w:rsidRPr="00BF4DA5">
        <w:rPr>
          <w:rFonts w:ascii="微软雅黑" w:eastAsia="微软雅黑" w:hAnsi="微软雅黑" w:cs="Arial"/>
          <w:b/>
          <w:color w:val="2B2B2B"/>
          <w:sz w:val="44"/>
          <w:szCs w:val="44"/>
        </w:rPr>
        <w:t>诗歌并未远离</w:t>
      </w:r>
    </w:p>
    <w:p w:rsidR="00C96B56" w:rsidRPr="00C96B56" w:rsidRDefault="00C96B56" w:rsidP="00C96B56">
      <w:pPr>
        <w:pStyle w:val="a9"/>
        <w:shd w:val="clear" w:color="auto" w:fill="FFFFFF"/>
        <w:spacing w:before="0" w:beforeAutospacing="0" w:after="375" w:afterAutospacing="0" w:line="360" w:lineRule="atLeast"/>
        <w:ind w:firstLine="420"/>
        <w:rPr>
          <w:rFonts w:asciiTheme="minorEastAsia" w:eastAsiaTheme="minorEastAsia" w:hAnsiTheme="minorEastAsia" w:cs="Arial"/>
          <w:color w:val="2B2B2B"/>
          <w:sz w:val="21"/>
          <w:szCs w:val="21"/>
        </w:rPr>
      </w:pPr>
      <w:r w:rsidRPr="00C96B56">
        <w:rPr>
          <w:rFonts w:asciiTheme="minorEastAsia" w:eastAsiaTheme="minorEastAsia" w:hAnsiTheme="minorEastAsia" w:cs="Arial"/>
          <w:color w:val="2B2B2B"/>
          <w:sz w:val="21"/>
          <w:szCs w:val="21"/>
        </w:rPr>
        <w:t>《 人民日报 》（ 2014年10月13日 15 版）</w:t>
      </w:r>
    </w:p>
    <w:p w:rsidR="00C96B56" w:rsidRDefault="00C96B56" w:rsidP="00C96B56">
      <w:pPr>
        <w:pStyle w:val="detailpic"/>
        <w:shd w:val="clear" w:color="auto" w:fill="FFFFFF"/>
        <w:spacing w:before="0" w:beforeAutospacing="0" w:after="150" w:afterAutospacing="0" w:line="360" w:lineRule="atLeast"/>
        <w:ind w:firstLine="420"/>
        <w:jc w:val="center"/>
        <w:rPr>
          <w:rFonts w:ascii="Arial" w:hAnsi="Arial" w:cs="Arial"/>
          <w:color w:val="2B2B2B"/>
          <w:sz w:val="21"/>
          <w:szCs w:val="21"/>
        </w:rPr>
      </w:pPr>
      <w:r>
        <w:rPr>
          <w:rFonts w:ascii="Arial" w:hAnsi="Arial" w:cs="Arial"/>
          <w:noProof/>
          <w:color w:val="2B2B2B"/>
          <w:sz w:val="21"/>
          <w:szCs w:val="21"/>
        </w:rPr>
        <w:drawing>
          <wp:inline distT="0" distB="0" distL="0" distR="0" wp14:anchorId="267B44C9" wp14:editId="620AA537">
            <wp:extent cx="3810000" cy="3810000"/>
            <wp:effectExtent l="19050" t="0" r="0" b="0"/>
            <wp:docPr id="18" name="图片 18" descr="http://y2.ifengimg.com/cmpp/2014/10/13/04/95f50c6c-9828-4ac4-83f4-c218835b459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y2.ifengimg.com/cmpp/2014/10/13/04/95f50c6c-9828-4ac4-83f4-c218835b459c.jpg"/>
                    <pic:cNvPicPr>
                      <a:picLocks noChangeAspect="1" noChangeArrowheads="1"/>
                    </pic:cNvPicPr>
                  </pic:nvPicPr>
                  <pic:blipFill>
                    <a:blip r:embed="rId5" cstate="print"/>
                    <a:srcRect/>
                    <a:stretch>
                      <a:fillRect/>
                    </a:stretch>
                  </pic:blipFill>
                  <pic:spPr bwMode="auto">
                    <a:xfrm>
                      <a:off x="0" y="0"/>
                      <a:ext cx="3810000" cy="3810000"/>
                    </a:xfrm>
                    <a:prstGeom prst="rect">
                      <a:avLst/>
                    </a:prstGeom>
                    <a:noFill/>
                    <a:ln w="9525">
                      <a:noFill/>
                      <a:miter lim="800000"/>
                      <a:headEnd/>
                      <a:tailEnd/>
                    </a:ln>
                  </pic:spPr>
                </pic:pic>
              </a:graphicData>
            </a:graphic>
          </wp:inline>
        </w:drawing>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大风吹着我和山岗/我面前有一万座村庄/我身后有一万座村庄/千灯万盏/我只有一轮月亮”，在一首名叫《流浪》的短诗里，上海交通大学柒叁（笔名）的侠士豪情、游子逸气与温情展现无遗。在喧嚣的生活里，一首浸染着青春的诗歌，是否会给人丝丝的触动和浸润？近日，</w:t>
      </w:r>
      <w:r w:rsidRPr="00C96B56">
        <w:rPr>
          <w:rFonts w:asciiTheme="minorEastAsia" w:eastAsiaTheme="minorEastAsia" w:hAnsiTheme="minorEastAsia" w:cs="Arial"/>
          <w:b/>
          <w:color w:val="FF0000"/>
          <w:sz w:val="22"/>
          <w:szCs w:val="22"/>
        </w:rPr>
        <w:t>由上海交大学子策划组织，共青团中央、全国学联指导，以上海交大团委和研究生会微博为平台的2014全球华语大学生短诗大赛落下帷幕。</w:t>
      </w:r>
      <w:r w:rsidRPr="00C96B56">
        <w:rPr>
          <w:rFonts w:asciiTheme="minorEastAsia" w:eastAsiaTheme="minorEastAsia" w:hAnsiTheme="minorEastAsia" w:cs="Arial"/>
          <w:color w:val="2B2B2B"/>
          <w:sz w:val="22"/>
          <w:szCs w:val="22"/>
        </w:rPr>
        <w:t>全球828所高校的青年学子咏诗、赛诗，玩转了一场诗歌嘉年华。</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b/>
          <w:color w:val="2B2B2B"/>
          <w:sz w:val="22"/>
          <w:szCs w:val="22"/>
        </w:rPr>
      </w:pPr>
      <w:r w:rsidRPr="00C96B56">
        <w:rPr>
          <w:rFonts w:asciiTheme="minorEastAsia" w:eastAsiaTheme="minorEastAsia" w:hAnsiTheme="minorEastAsia" w:cs="Arial"/>
          <w:b/>
          <w:color w:val="2B2B2B"/>
          <w:sz w:val="22"/>
          <w:szCs w:val="22"/>
        </w:rPr>
        <w:t>现在还有人写诗吗？万一没人投稿怎么办？</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在很多人看来，诗歌在上世纪80年代繁荣了一阵之后，逐渐成为边缘化的艺术。</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这次短诗大赛，最初只是几位有诗歌情结的研究生的小策划，由上海交大研究生会微博团队发起组织，“筹备的时候很忐忑，不断有人问，现在还有人写诗吗？万一没人投稿怎么办？”一位筹备者至今还记得当时的担心。</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出人意料的是，活动在微博上一亮相，就得到了广泛响应。上线第一天，组织者就收到了160多份投稿。短诗大赛的征集持续2个月，全球共有828所高校的学生投来6528篇参赛作品。</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与其说短诗大赛在全球大学生中掀起了一股诗歌热潮，不如说，一个小契机，引燃了年轻人心中的诗情诗意。</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“谁没有背诵过《雨巷》《致橡树》《面朝大海，春暖花开》？谁不知道戴望舒、舒婷、海子？其实，几乎每个中国大学生都有着各种各样的诗歌体验。”</w:t>
      </w:r>
      <w:r w:rsidRPr="00C96B56">
        <w:rPr>
          <w:rFonts w:asciiTheme="minorEastAsia" w:eastAsiaTheme="minorEastAsia" w:hAnsiTheme="minorEastAsia" w:cs="Arial"/>
          <w:b/>
          <w:color w:val="FF0000"/>
          <w:sz w:val="22"/>
          <w:szCs w:val="22"/>
        </w:rPr>
        <w:t>总策划负责人、上海交通大学2012级硕士研究生马仁义</w:t>
      </w:r>
      <w:r w:rsidRPr="00C96B56">
        <w:rPr>
          <w:rFonts w:asciiTheme="minorEastAsia" w:eastAsiaTheme="minorEastAsia" w:hAnsiTheme="minorEastAsia" w:cs="Arial"/>
          <w:color w:val="2B2B2B"/>
          <w:sz w:val="22"/>
          <w:szCs w:val="22"/>
        </w:rPr>
        <w:t>说。他介绍，举办这次大赛就是为了鼓励高校大学生用原创诗歌来表达对社会和人生的思考。</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大赛初评由140名来自国内79所高校的研究生担任，他们评选出来的118篇晋级作品，交给17位媒体文化记者、编辑共同打分，复评出72篇作品，再由10位专业评委执行终评。由于佳作太多，原定的32个获奖名额最终被扩大到52个。</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拿下特等奖的《过故人庄》被称为现代版“乡愁”，得到了网友和专业评委的一致好评。美国南加州大学康苏埃拉的《你无法两次在镜中》与天水师范学院文刀的《以倒叙的方式还他一条生命》获得一等奖。值得关注的是，获奖作品中，约1/3出自非文学类专业学生之手。</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b/>
          <w:color w:val="2B2B2B"/>
          <w:sz w:val="22"/>
          <w:szCs w:val="22"/>
        </w:rPr>
      </w:pPr>
      <w:r w:rsidRPr="00C96B56">
        <w:rPr>
          <w:rFonts w:asciiTheme="minorEastAsia" w:eastAsiaTheme="minorEastAsia" w:hAnsiTheme="minorEastAsia" w:cs="Arial"/>
          <w:b/>
          <w:color w:val="2B2B2B"/>
          <w:sz w:val="22"/>
          <w:szCs w:val="22"/>
        </w:rPr>
        <w:t>与新媒体“捆绑”在一起，诗歌重焕光彩</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辐射面如此广，参与人数如此多，在马仁义看来，在很大程度上得益于他们以微博等新媒体平台为载体。</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短诗大赛成立了一个预选团队，从每天收到的上百首作品中挑选出18篇，并在微博上发布，这吸引了众多诗歌爱好者的围观、点评和交流。在60天征集期，有上千首原创短诗集中“晒”到网上，成了直播的赛诗会。截至评奖发布前的10月9日，微博的阅读量超过6000万，这意味着在短短的5个月中，大约有将近3000万独立微博用户阅读了短诗和大赛相关的微博。</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很多参与短诗大赛的学生都表达了对大赛的感谢。“有些莫名的感动。谢谢上海交大举办的这次活动，能让这么多处在边缘的孤单灵魂相聚在一起。”以短诗《不急》获得二等奖的香港浸会大学学生夏南说。《因为爱情》的作者、广东警官学院学生郑斯超则说，诗歌的发展需要土壤，“如果我们是一个个南瓜，这次短诗大赛就是默默支持的土地。我们像一群大象，发出的低音经过了这个活动促成了频率的调换，让大家听到了心中的声音……”</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有不少学生原本纯粹前来“围观”，也在读诗互动中有了创作冲动。许多大学生跟帖留言说，“看着看着，自己也写了一首”。预选、初评、复评至终评的评选过程也成了专业评委与诗歌爱好者之间的心灵对话。</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诗歌与新媒体“捆绑”在一起，竟然有了“重焕光彩”的力量。终选评委、诗人、北京大学中文系教授臧棣说：“诗和互联网之间的结合，为这次的短诗大赛增添了很多新意。这种结合，也为我们体会当代诗提供了一种独特的参照。最大的新意，应该是一种开放性。大学生通过互联网参与诗歌大赛，比其他的方式，更能显示出一种诗的民主。”</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b/>
          <w:color w:val="2B2B2B"/>
          <w:sz w:val="22"/>
          <w:szCs w:val="22"/>
        </w:rPr>
      </w:pPr>
      <w:r w:rsidRPr="00C96B56">
        <w:rPr>
          <w:rFonts w:asciiTheme="minorEastAsia" w:eastAsiaTheme="minorEastAsia" w:hAnsiTheme="minorEastAsia" w:cs="Arial"/>
          <w:b/>
          <w:color w:val="2B2B2B"/>
          <w:sz w:val="22"/>
          <w:szCs w:val="22"/>
        </w:rPr>
        <w:t>一个人的黄金时代，也许就是心里还有诗歌的时代</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当代大学生对于诗歌的热情、领悟和追求，深深地打动了我。”自始至终关注这一活动的上海交大党委副书记、国家大学生文化素质基地主任朱健说，他从青年学子的短诗佳作中，读到了中华优秀传统文化的沿袭，读到了情感和思维的力量。</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人生总要写首像样的诗”，是短诗大赛的宣传语。作家、《新周刊》副主编蒋方舟这样寄语大学生：“什么是一个人的黄金时代？就是心里还有诗歌的时代。年轻人都是天生的诗人，留下最好的一首诗，就和留下最美的一张照片一样，值得长久回味。”</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但今天的校园里，究竟还有多少诗歌写作与流传的土壤？大学生诗人之所以对大赛一谢再谢，正是因为“忘了从什么时候起，写诗成了一件偷偷摸摸的事，因为旁人会觉得另类，觉得诗歌是那些无病呻吟的人的呼吸”。</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这次大赛暴露出来的问题也让专家忧心。大赛征稿之初，“一大波古诗词涌来”，但绝大多数不遵守句式和平仄，还有不少陈词滥调。在大赛评委、华东师范大学图书馆馆长、中文系教授胡晓明看来，实际上大学生对古诗词的关注度并不高，训练、学养、品位等都很欠缺。</w:t>
      </w:r>
    </w:p>
    <w:p w:rsidR="00C96B56" w:rsidRPr="00C96B56" w:rsidRDefault="00C96B56" w:rsidP="00C96B56">
      <w:pPr>
        <w:pStyle w:val="a9"/>
        <w:shd w:val="clear" w:color="auto" w:fill="FFFFFF"/>
        <w:spacing w:before="0" w:beforeAutospacing="0" w:after="375" w:afterAutospacing="0"/>
        <w:ind w:firstLine="420"/>
        <w:rPr>
          <w:rFonts w:asciiTheme="minorEastAsia" w:eastAsiaTheme="minorEastAsia" w:hAnsiTheme="minorEastAsia" w:cs="Arial"/>
          <w:color w:val="2B2B2B"/>
          <w:sz w:val="22"/>
          <w:szCs w:val="22"/>
        </w:rPr>
      </w:pPr>
      <w:r w:rsidRPr="00C96B56">
        <w:rPr>
          <w:rFonts w:asciiTheme="minorEastAsia" w:eastAsiaTheme="minorEastAsia" w:hAnsiTheme="minorEastAsia" w:cs="Arial"/>
          <w:color w:val="2B2B2B"/>
          <w:sz w:val="22"/>
          <w:szCs w:val="22"/>
        </w:rPr>
        <w:t>“有些诗歌相当出色，但也存在因袭套路的问题。出现这些问题，责任主要不在学生，因为我们的诗歌教育，普遍存在着僵化和落伍的问题，并没有鼓励年轻人激活对语言的敏感和想象。”在臧棣看来，诗歌触及的生命秘密和生存洞察，是别的教育方式无法替代的。但针对大中学生的诗歌选本，往往把诗歌低幼化，让年轻人只能在一个很狭隘的类型范围里辨认什么是诗歌。“我们的诗歌教育还远没有展开。”</w:t>
      </w:r>
    </w:p>
    <w:p w:rsidR="00C96B56" w:rsidRDefault="00C96B56" w:rsidP="00C96B56">
      <w:pPr>
        <w:pStyle w:val="a9"/>
        <w:shd w:val="clear" w:color="auto" w:fill="FFFFFF"/>
        <w:spacing w:before="0" w:beforeAutospacing="0" w:after="375" w:afterAutospacing="0"/>
        <w:ind w:firstLine="420"/>
        <w:rPr>
          <w:rFonts w:ascii="Arial" w:hAnsi="Arial" w:cs="Arial" w:hint="eastAsia"/>
          <w:b/>
          <w:bCs/>
          <w:noProof/>
          <w:color w:val="004276"/>
          <w:sz w:val="21"/>
          <w:szCs w:val="21"/>
        </w:rPr>
      </w:pPr>
      <w:r w:rsidRPr="00C96B56">
        <w:rPr>
          <w:rFonts w:asciiTheme="minorEastAsia" w:eastAsiaTheme="minorEastAsia" w:hAnsiTheme="minorEastAsia" w:cs="Arial"/>
          <w:color w:val="2B2B2B"/>
          <w:sz w:val="22"/>
          <w:szCs w:val="22"/>
        </w:rPr>
        <w:t>诗是魂之体操，梦之底片。在专家们看来，浮躁的世界和快餐化的生活中，现代人更应让心灵与诗歌对话，放慢生活脚步，让心灵在诗意的自由中栖息。</w:t>
      </w:r>
    </w:p>
    <w:p w:rsidR="00C96B56" w:rsidRDefault="00C96B56">
      <w:pPr>
        <w:widowControl/>
        <w:jc w:val="left"/>
        <w:rPr>
          <w:rFonts w:ascii="Arial" w:hAnsi="Arial" w:cs="Arial"/>
          <w:b/>
          <w:bCs/>
          <w:noProof/>
          <w:color w:val="004276"/>
          <w:kern w:val="0"/>
          <w:szCs w:val="21"/>
        </w:rPr>
      </w:pPr>
      <w:r>
        <w:rPr>
          <w:rFonts w:ascii="Arial" w:hAnsi="Arial" w:cs="Arial"/>
          <w:b/>
          <w:bCs/>
          <w:noProof/>
          <w:color w:val="004276"/>
          <w:szCs w:val="21"/>
        </w:rPr>
        <w:br w:type="page"/>
      </w:r>
    </w:p>
    <w:p w:rsidR="00C96B56" w:rsidRPr="00C96B56" w:rsidRDefault="00C96B56" w:rsidP="00C96B56">
      <w:pPr>
        <w:rPr>
          <w:rFonts w:ascii="STHeiti" w:hAnsi="STHeiti" w:cs="STHeiti" w:hint="eastAsia"/>
          <w:color w:val="333333"/>
          <w:sz w:val="24"/>
          <w:szCs w:val="24"/>
        </w:rPr>
      </w:pPr>
      <w:r>
        <w:rPr>
          <w:rFonts w:ascii="STHeiti" w:hAnsi="STHeiti" w:cs="STHeiti" w:hint="eastAsia"/>
          <w:color w:val="333333"/>
          <w:sz w:val="24"/>
          <w:szCs w:val="24"/>
        </w:rPr>
        <w:t>附：</w:t>
      </w:r>
      <w:r>
        <w:rPr>
          <w:rFonts w:ascii="STHeiti" w:hAnsi="STHeiti" w:cs="STHeiti" w:hint="eastAsia"/>
          <w:color w:val="333333"/>
          <w:sz w:val="24"/>
          <w:szCs w:val="24"/>
        </w:rPr>
        <w:t>新民晚报</w:t>
      </w:r>
      <w:r>
        <w:rPr>
          <w:rFonts w:ascii="STHeiti" w:hAnsi="STHeiti" w:cs="STHeiti" w:hint="eastAsia"/>
          <w:color w:val="333333"/>
          <w:sz w:val="24"/>
          <w:szCs w:val="24"/>
        </w:rPr>
        <w:t>报道全文</w:t>
      </w:r>
    </w:p>
    <w:p w:rsidR="00C96B56" w:rsidRDefault="00C96B56" w:rsidP="00C96B56">
      <w:pPr>
        <w:jc w:val="center"/>
        <w:rPr>
          <w:rFonts w:ascii="黑体" w:eastAsia="黑体" w:hAnsi="黑体"/>
          <w:color w:val="000000"/>
          <w:sz w:val="33"/>
          <w:szCs w:val="33"/>
          <w:shd w:val="clear" w:color="auto" w:fill="FFFFFF"/>
        </w:rPr>
      </w:pPr>
      <w:r>
        <w:rPr>
          <w:rFonts w:ascii="黑体" w:eastAsia="黑体" w:hAnsi="黑体" w:hint="eastAsia"/>
          <w:color w:val="000000"/>
          <w:sz w:val="33"/>
          <w:szCs w:val="33"/>
          <w:shd w:val="clear" w:color="auto" w:fill="FFFFFF"/>
        </w:rPr>
        <w:t>交大学子探究不同年代人名特征 晓、华、文入名频率最高</w:t>
      </w:r>
    </w:p>
    <w:p w:rsidR="00C96B56" w:rsidRDefault="00C96B56" w:rsidP="00C96B56">
      <w:pPr>
        <w:widowControl/>
        <w:ind w:firstLineChars="200" w:firstLine="420"/>
        <w:jc w:val="left"/>
        <w:rPr>
          <w:rFonts w:cs="Arial"/>
          <w:szCs w:val="21"/>
        </w:rPr>
      </w:pPr>
      <w:r>
        <w:rPr>
          <w:rFonts w:ascii="宋体" w:hAnsi="宋体" w:cs="宋体" w:hint="eastAsia"/>
          <w:color w:val="333333"/>
          <w:kern w:val="0"/>
          <w:szCs w:val="21"/>
          <w:shd w:val="clear" w:color="auto" w:fill="FFFFFF"/>
        </w:rPr>
        <w:t>《新民晚报》</w:t>
      </w:r>
      <w:r>
        <w:rPr>
          <w:rFonts w:cs="Arial" w:hint="eastAsia"/>
          <w:szCs w:val="21"/>
        </w:rPr>
        <w:t xml:space="preserve">2014.09.04 </w:t>
      </w:r>
      <w:r>
        <w:rPr>
          <w:rFonts w:cs="Arial" w:hint="eastAsia"/>
          <w:szCs w:val="21"/>
        </w:rPr>
        <w:t>第</w:t>
      </w:r>
      <w:r>
        <w:rPr>
          <w:rFonts w:cs="Arial" w:hint="eastAsia"/>
          <w:szCs w:val="21"/>
        </w:rPr>
        <w:t>A07</w:t>
      </w:r>
      <w:r>
        <w:rPr>
          <w:rFonts w:cs="Arial" w:hint="eastAsia"/>
          <w:szCs w:val="21"/>
        </w:rPr>
        <w:t>版</w:t>
      </w:r>
    </w:p>
    <w:p w:rsidR="00C96B56" w:rsidRDefault="00C96B56" w:rsidP="00C96B56">
      <w:pPr>
        <w:widowControl/>
        <w:ind w:firstLineChars="200" w:firstLine="420"/>
        <w:jc w:val="left"/>
        <w:rPr>
          <w:rFonts w:ascii="宋体" w:hAnsi="宋体" w:cs="宋体"/>
          <w:color w:val="333333"/>
          <w:kern w:val="0"/>
          <w:szCs w:val="21"/>
          <w:shd w:val="clear" w:color="auto" w:fill="FFFFFF"/>
        </w:rPr>
      </w:pPr>
    </w:p>
    <w:p w:rsidR="00C96B56" w:rsidRDefault="00C96B56" w:rsidP="00C96B56">
      <w:pPr>
        <w:widowControl/>
        <w:ind w:firstLineChars="200" w:firstLine="480"/>
        <w:jc w:val="left"/>
        <w:rPr>
          <w:rFonts w:ascii="宋体" w:hAnsi="宋体" w:cs="宋体" w:hint="eastAsia"/>
          <w:kern w:val="0"/>
          <w:sz w:val="24"/>
          <w:szCs w:val="24"/>
        </w:rPr>
      </w:pPr>
      <w:r w:rsidRPr="00C96B56">
        <w:rPr>
          <w:rFonts w:ascii="宋体" w:hAnsi="宋体" w:cs="宋体" w:hint="eastAsia"/>
          <w:color w:val="333333"/>
          <w:kern w:val="0"/>
          <w:sz w:val="24"/>
          <w:szCs w:val="24"/>
          <w:shd w:val="clear" w:color="auto" w:fill="FFFFFF"/>
        </w:rPr>
        <w:t>“建国”“振华”的“家国情怀”，“慧”“聪”“安”“康”的“美好祝愿”，“佳”“晨”“雨”“怡”的“诗情画意”……你的名字属于哪一类型？</w:t>
      </w:r>
    </w:p>
    <w:p w:rsidR="00C96B56" w:rsidRDefault="00C96B56" w:rsidP="00C96B56">
      <w:pPr>
        <w:widowControl/>
        <w:ind w:firstLineChars="200" w:firstLine="480"/>
        <w:jc w:val="left"/>
        <w:rPr>
          <w:rFonts w:ascii="宋体" w:hAnsi="宋体" w:cs="宋体" w:hint="eastAsia"/>
          <w:kern w:val="0"/>
          <w:sz w:val="24"/>
          <w:szCs w:val="24"/>
        </w:rPr>
      </w:pPr>
      <w:r w:rsidRPr="00C96B56">
        <w:rPr>
          <w:rFonts w:ascii="宋体" w:hAnsi="宋体" w:cs="宋体" w:hint="eastAsia"/>
          <w:color w:val="333333"/>
          <w:kern w:val="0"/>
          <w:sz w:val="24"/>
          <w:szCs w:val="24"/>
        </w:rPr>
        <w:t>作为暑期社会实践调研，上海交通大学研究生会官方微博团队近日对上海交大5000多位教职工和2.6万余名学生的名字进行了一项统计分析，探寻不同年代人名背后的寓意和时代印记。</w:t>
      </w:r>
    </w:p>
    <w:p w:rsidR="00C96B56" w:rsidRDefault="00C96B56" w:rsidP="00C96B56">
      <w:pPr>
        <w:widowControl/>
        <w:ind w:firstLineChars="200" w:firstLine="519"/>
        <w:jc w:val="left"/>
        <w:rPr>
          <w:rFonts w:ascii="宋体" w:hAnsi="宋体" w:cs="宋体" w:hint="eastAsia"/>
          <w:kern w:val="0"/>
          <w:sz w:val="24"/>
          <w:szCs w:val="24"/>
        </w:rPr>
      </w:pPr>
      <w:r w:rsidRPr="00C96B56">
        <w:rPr>
          <w:rFonts w:ascii="宋体" w:hAnsi="宋体" w:cs="宋体" w:hint="eastAsia"/>
          <w:b/>
          <w:color w:val="FF0000"/>
          <w:kern w:val="0"/>
          <w:sz w:val="24"/>
          <w:szCs w:val="24"/>
        </w:rPr>
        <w:t>研究团队负责人马仁义</w:t>
      </w:r>
      <w:r w:rsidRPr="00C96B56">
        <w:rPr>
          <w:rFonts w:ascii="宋体" w:hAnsi="宋体" w:cs="宋体" w:hint="eastAsia"/>
          <w:color w:val="333333"/>
          <w:kern w:val="0"/>
          <w:sz w:val="24"/>
          <w:szCs w:val="24"/>
        </w:rPr>
        <w:t>介绍，团队对31609个名字(包括1960年后出生的教职工及1997年前出生的在读学生)，结合个体出生年代进行了统计分析，根据名字的字面寓意，团队将其大致分为“家国情怀”“文化传承”“生涯期许”“美好祝愿”“品德追求”“诗情画意”“独特创意”“引经据典”等八个类型。</w:t>
      </w:r>
    </w:p>
    <w:p w:rsidR="00C96B56" w:rsidRDefault="00C96B56" w:rsidP="00C96B56">
      <w:pPr>
        <w:widowControl/>
        <w:spacing w:line="720" w:lineRule="atLeast"/>
        <w:ind w:firstLineChars="200" w:firstLine="519"/>
        <w:jc w:val="left"/>
        <w:rPr>
          <w:rFonts w:ascii="宋体" w:hAnsi="宋体" w:cs="宋体" w:hint="eastAsia"/>
          <w:b/>
          <w:kern w:val="0"/>
          <w:sz w:val="24"/>
          <w:szCs w:val="24"/>
        </w:rPr>
      </w:pPr>
      <w:r w:rsidRPr="00C96B56">
        <w:rPr>
          <w:rFonts w:ascii="宋体" w:hAnsi="宋体" w:cs="宋体" w:hint="eastAsia"/>
          <w:b/>
          <w:bCs/>
          <w:color w:val="333333"/>
          <w:kern w:val="0"/>
          <w:sz w:val="24"/>
          <w:szCs w:val="24"/>
        </w:rPr>
        <w:t>名字具有丰富含义</w:t>
      </w:r>
    </w:p>
    <w:p w:rsidR="00C96B56" w:rsidRDefault="00C96B56" w:rsidP="00C96B56">
      <w:pPr>
        <w:widowControl/>
        <w:ind w:firstLineChars="200" w:firstLine="480"/>
        <w:jc w:val="left"/>
        <w:rPr>
          <w:rFonts w:ascii="宋体" w:hAnsi="宋体" w:cs="宋体" w:hint="eastAsia"/>
          <w:b/>
          <w:kern w:val="0"/>
          <w:sz w:val="24"/>
          <w:szCs w:val="24"/>
        </w:rPr>
      </w:pPr>
      <w:r w:rsidRPr="00C96B56">
        <w:rPr>
          <w:rFonts w:ascii="宋体" w:hAnsi="宋体" w:cs="宋体" w:hint="eastAsia"/>
          <w:color w:val="333333"/>
          <w:kern w:val="0"/>
          <w:sz w:val="24"/>
          <w:szCs w:val="24"/>
        </w:rPr>
        <w:t>“赐子千金，不如教子一艺，教子一艺，不如赐子好名”，自古中国人对取名就格外重视，名字不仅是伴随一生的简单符号，更被赋予丰富意义。如:按辈分起的“祥益”“雨鑫”“泽森”，以五行以及文化风俗取名；“志诚”“守信”“玉洁”等的名字来自文化层次相对较高或重视传统的家庭；“鹏飞”“腾飞”包含了长辈对小辈的美好期许等。</w:t>
      </w:r>
    </w:p>
    <w:p w:rsidR="00C96B56" w:rsidRDefault="00C96B56" w:rsidP="00C96B56">
      <w:pPr>
        <w:widowControl/>
        <w:spacing w:line="720" w:lineRule="atLeast"/>
        <w:ind w:firstLineChars="200" w:firstLine="519"/>
        <w:jc w:val="left"/>
        <w:rPr>
          <w:rFonts w:ascii="宋体" w:hAnsi="宋体" w:cs="宋体" w:hint="eastAsia"/>
          <w:b/>
          <w:kern w:val="0"/>
          <w:sz w:val="24"/>
          <w:szCs w:val="24"/>
        </w:rPr>
      </w:pPr>
      <w:r w:rsidRPr="00C96B56">
        <w:rPr>
          <w:rFonts w:ascii="宋体" w:hAnsi="宋体" w:cs="宋体" w:hint="eastAsia"/>
          <w:b/>
          <w:bCs/>
          <w:color w:val="333333"/>
          <w:kern w:val="0"/>
          <w:sz w:val="24"/>
          <w:szCs w:val="24"/>
        </w:rPr>
        <w:t>美好祝愿是“主流”</w:t>
      </w:r>
    </w:p>
    <w:p w:rsidR="00C96B56" w:rsidRDefault="00C96B56" w:rsidP="00C96B56">
      <w:pPr>
        <w:widowControl/>
        <w:ind w:firstLineChars="200" w:firstLine="480"/>
        <w:jc w:val="left"/>
        <w:rPr>
          <w:rFonts w:ascii="宋体" w:hAnsi="宋体" w:cs="宋体" w:hint="eastAsia"/>
          <w:b/>
          <w:kern w:val="0"/>
          <w:sz w:val="24"/>
          <w:szCs w:val="24"/>
        </w:rPr>
      </w:pPr>
      <w:r w:rsidRPr="00C96B56">
        <w:rPr>
          <w:rFonts w:ascii="宋体" w:hAnsi="宋体" w:cs="宋体" w:hint="eastAsia"/>
          <w:color w:val="333333"/>
          <w:kern w:val="0"/>
          <w:sz w:val="24"/>
          <w:szCs w:val="24"/>
        </w:rPr>
        <w:t>“美好祝愿”型的人名多含“慧”“聪”“杰”“壮”“帅”“伟”“丽”“美”等字，无论哪个时代，这类名字所占比例几乎都是最大的，寄托了长辈的美好愿望，在“取名榜”上一直长盛不衰。即便是政治氛围浓厚的上世纪60年代占比也高达51.97％，到80年代高达67.80％，而进入90年代，由于取名趋于多元化，“美好祝愿”型名字的占比被稀释到49.80％。</w:t>
      </w:r>
    </w:p>
    <w:p w:rsidR="00C96B56" w:rsidRDefault="00C96B56" w:rsidP="00C96B56">
      <w:pPr>
        <w:widowControl/>
        <w:ind w:firstLineChars="200" w:firstLine="480"/>
        <w:jc w:val="left"/>
        <w:rPr>
          <w:rFonts w:ascii="宋体" w:hAnsi="宋体" w:cs="宋体" w:hint="eastAsia"/>
          <w:b/>
          <w:kern w:val="0"/>
          <w:sz w:val="24"/>
          <w:szCs w:val="24"/>
        </w:rPr>
      </w:pPr>
      <w:r w:rsidRPr="00C96B56">
        <w:rPr>
          <w:rFonts w:ascii="宋体" w:hAnsi="宋体" w:cs="宋体" w:hint="eastAsia"/>
          <w:color w:val="333333"/>
          <w:kern w:val="0"/>
          <w:sz w:val="24"/>
          <w:szCs w:val="24"/>
        </w:rPr>
        <w:t>在四个年龄段中，“诗情画意”型名字占比也较高，但是随着年代不同，内涵也不同。上世纪60年代多为“雪梅”“冬暖”“夏萍”“江波”“雅萍”“劲松”“海光”等一些常在古诗词里出现的高频字词，人们取名越来越注意避开太过常见的字词，90后中“佳”“嘉”“思”“晨”“子”“怡”“婷”等富有意境的字选用较多，反映了物质富足后对文化和精神世界的追求。</w:t>
      </w:r>
    </w:p>
    <w:p w:rsidR="00C96B56" w:rsidRDefault="00C96B56" w:rsidP="00C96B56">
      <w:pPr>
        <w:widowControl/>
        <w:spacing w:line="720" w:lineRule="atLeast"/>
        <w:ind w:firstLineChars="200" w:firstLine="519"/>
        <w:jc w:val="left"/>
        <w:rPr>
          <w:rFonts w:ascii="宋体" w:hAnsi="宋体" w:cs="宋体" w:hint="eastAsia"/>
          <w:b/>
          <w:kern w:val="0"/>
          <w:sz w:val="24"/>
          <w:szCs w:val="24"/>
        </w:rPr>
      </w:pPr>
      <w:r w:rsidRPr="00C96B56">
        <w:rPr>
          <w:rFonts w:ascii="宋体" w:hAnsi="宋体" w:cs="宋体" w:hint="eastAsia"/>
          <w:b/>
          <w:bCs/>
          <w:color w:val="333333"/>
          <w:kern w:val="0"/>
          <w:sz w:val="24"/>
          <w:szCs w:val="24"/>
        </w:rPr>
        <w:t>名字具有时代印记</w:t>
      </w:r>
    </w:p>
    <w:p w:rsidR="00C96B56" w:rsidRDefault="00C96B56" w:rsidP="00C96B56">
      <w:pPr>
        <w:widowControl/>
        <w:ind w:firstLineChars="200" w:firstLine="480"/>
        <w:jc w:val="left"/>
        <w:rPr>
          <w:rFonts w:ascii="宋体" w:hAnsi="宋体" w:cs="宋体" w:hint="eastAsia"/>
          <w:b/>
          <w:kern w:val="0"/>
          <w:sz w:val="24"/>
          <w:szCs w:val="24"/>
        </w:rPr>
      </w:pPr>
      <w:r w:rsidRPr="00C96B56">
        <w:rPr>
          <w:rFonts w:ascii="宋体" w:hAnsi="宋体" w:cs="宋体" w:hint="eastAsia"/>
          <w:color w:val="333333"/>
          <w:kern w:val="0"/>
          <w:sz w:val="24"/>
          <w:szCs w:val="24"/>
        </w:rPr>
        <w:t>被研究的名字来自不同年代出生的人(60后2054人、70后2407人、80后有7307、90后19839人)，具有鲜明的时代特征。</w:t>
      </w:r>
    </w:p>
    <w:p w:rsidR="00C96B56" w:rsidRDefault="00C96B56" w:rsidP="00C96B56">
      <w:pPr>
        <w:widowControl/>
        <w:ind w:firstLineChars="200" w:firstLine="480"/>
        <w:jc w:val="left"/>
        <w:rPr>
          <w:rFonts w:ascii="宋体" w:hAnsi="宋体" w:cs="宋体" w:hint="eastAsia"/>
          <w:b/>
          <w:kern w:val="0"/>
          <w:sz w:val="24"/>
          <w:szCs w:val="24"/>
        </w:rPr>
      </w:pPr>
      <w:r w:rsidRPr="00C96B56">
        <w:rPr>
          <w:rFonts w:ascii="宋体" w:hAnsi="宋体" w:cs="宋体" w:hint="eastAsia"/>
          <w:color w:val="333333"/>
          <w:kern w:val="0"/>
          <w:sz w:val="24"/>
          <w:szCs w:val="24"/>
        </w:rPr>
        <w:t>“建国”“振华”“军强”等“家国情怀”型名字饱含政治热情，抒发人民对建设国家的期盼，在上世纪年代较为盛行。根据团队统计，60后中，人名中用的最多的十个字是“华、晓、建、明、红、国、平、军、文、敏”，这种类型的名字占比达9.98％，随后在70、80及90年代逐渐递减，到1994至1997年段，“建”“国”“军”三字全部跌出前30名。</w:t>
      </w:r>
    </w:p>
    <w:p w:rsidR="00C96B56" w:rsidRDefault="00C96B56" w:rsidP="00C96B56">
      <w:pPr>
        <w:widowControl/>
        <w:ind w:firstLineChars="200" w:firstLine="480"/>
        <w:jc w:val="left"/>
        <w:rPr>
          <w:rFonts w:ascii="宋体" w:hAnsi="宋体" w:cs="宋体" w:hint="eastAsia"/>
          <w:b/>
          <w:kern w:val="0"/>
          <w:sz w:val="24"/>
          <w:szCs w:val="24"/>
        </w:rPr>
      </w:pPr>
      <w:r w:rsidRPr="00C96B56">
        <w:rPr>
          <w:rFonts w:ascii="宋体" w:hAnsi="宋体" w:cs="宋体" w:hint="eastAsia"/>
          <w:color w:val="333333"/>
          <w:kern w:val="0"/>
          <w:sz w:val="24"/>
          <w:szCs w:val="24"/>
        </w:rPr>
        <w:t>但是，独特创意型名字在60、70、80年代占比大体相当，大约是两到三个百分点；而进入90年代，这一比例达到6.90％。除了寄予美好祝愿，父辈希望儿女的名字新颖创意，让人过目(过耳)不忘，个性主义的强烈彰显，如:果真、袁野、贾亦真、年月、向上、史诗、明星、安徽、相同、温馨等。</w:t>
      </w:r>
    </w:p>
    <w:p w:rsidR="00C96B56" w:rsidRDefault="00C96B56" w:rsidP="00C96B56">
      <w:pPr>
        <w:widowControl/>
        <w:ind w:firstLineChars="200" w:firstLine="480"/>
        <w:jc w:val="left"/>
        <w:rPr>
          <w:rFonts w:ascii="宋体" w:hAnsi="宋体" w:cs="宋体" w:hint="eastAsia"/>
          <w:b/>
          <w:kern w:val="0"/>
          <w:sz w:val="24"/>
          <w:szCs w:val="24"/>
        </w:rPr>
      </w:pPr>
      <w:r w:rsidRPr="00C96B56">
        <w:rPr>
          <w:rFonts w:ascii="宋体" w:hAnsi="宋体" w:cs="宋体" w:hint="eastAsia"/>
          <w:color w:val="333333"/>
          <w:kern w:val="0"/>
          <w:sz w:val="24"/>
          <w:szCs w:val="24"/>
        </w:rPr>
        <w:t>此外，辈分在起名中的影响逐渐淡化。上世纪60、70年代前出生的人，起名多按家谱。而团队对全部语料库的统计分析显示，自1960年到1997年，按辈分取名的一直只占很小比例，尤其是80年代近40％的人名均为单名，且计划生育政策的实施使大多数80和90后为独生子女，再按辈分取名已无多大意义。</w:t>
      </w:r>
    </w:p>
    <w:p w:rsidR="00C96B56" w:rsidRDefault="00C96B56" w:rsidP="00C96B56">
      <w:pPr>
        <w:widowControl/>
        <w:spacing w:line="720" w:lineRule="atLeast"/>
        <w:ind w:firstLineChars="200" w:firstLine="519"/>
        <w:jc w:val="left"/>
        <w:rPr>
          <w:rFonts w:ascii="宋体" w:hAnsi="宋体" w:cs="宋体" w:hint="eastAsia"/>
          <w:b/>
          <w:bCs/>
          <w:color w:val="333333"/>
          <w:kern w:val="0"/>
          <w:sz w:val="24"/>
          <w:szCs w:val="24"/>
        </w:rPr>
      </w:pPr>
      <w:r w:rsidRPr="00C96B56">
        <w:rPr>
          <w:rFonts w:ascii="宋体" w:hAnsi="宋体" w:cs="宋体" w:hint="eastAsia"/>
          <w:b/>
          <w:bCs/>
          <w:color w:val="333333"/>
          <w:kern w:val="0"/>
          <w:sz w:val="24"/>
          <w:szCs w:val="24"/>
        </w:rPr>
        <w:t>“晓”字入名最普遍</w:t>
      </w:r>
    </w:p>
    <w:p w:rsidR="00C96B56" w:rsidRPr="00C96B56" w:rsidRDefault="00C96B56" w:rsidP="00C96B56">
      <w:pPr>
        <w:widowControl/>
        <w:ind w:firstLineChars="200" w:firstLine="480"/>
        <w:jc w:val="left"/>
        <w:rPr>
          <w:rFonts w:ascii="宋体" w:hAnsi="宋体" w:cs="宋体"/>
          <w:b/>
          <w:kern w:val="0"/>
          <w:sz w:val="24"/>
          <w:szCs w:val="24"/>
        </w:rPr>
      </w:pPr>
      <w:r w:rsidRPr="00C96B56">
        <w:rPr>
          <w:rFonts w:ascii="Arial" w:hAnsi="Arial" w:cs="Arial" w:hint="eastAsia"/>
          <w:color w:val="2B2B2B"/>
          <w:sz w:val="24"/>
          <w:szCs w:val="24"/>
        </w:rPr>
        <w:t>根据团队对</w:t>
      </w:r>
      <w:r w:rsidRPr="00C96B56">
        <w:rPr>
          <w:rFonts w:ascii="Arial" w:hAnsi="Arial" w:cs="Arial" w:hint="eastAsia"/>
          <w:color w:val="2B2B2B"/>
          <w:sz w:val="24"/>
          <w:szCs w:val="24"/>
        </w:rPr>
        <w:t>3.1</w:t>
      </w:r>
      <w:r w:rsidRPr="00C96B56">
        <w:rPr>
          <w:rFonts w:ascii="Arial" w:hAnsi="Arial" w:cs="Arial" w:hint="eastAsia"/>
          <w:color w:val="2B2B2B"/>
          <w:sz w:val="24"/>
          <w:szCs w:val="24"/>
        </w:rPr>
        <w:t>万余个人名的统计—</w:t>
      </w:r>
      <w:r w:rsidRPr="00C96B56">
        <w:rPr>
          <w:rFonts w:hint="eastAsia"/>
          <w:color w:val="333333"/>
          <w:sz w:val="24"/>
          <w:szCs w:val="24"/>
        </w:rPr>
        <w:t>—</w:t>
      </w:r>
    </w:p>
    <w:p w:rsidR="00C96B56" w:rsidRPr="00C96B56" w:rsidRDefault="00C96B56" w:rsidP="00C96B56">
      <w:pPr>
        <w:pStyle w:val="a9"/>
        <w:shd w:val="clear" w:color="auto" w:fill="FFFFFF"/>
        <w:spacing w:before="0" w:beforeAutospacing="0" w:after="375" w:afterAutospacing="0" w:line="360" w:lineRule="atLeast"/>
        <w:ind w:firstLine="420"/>
        <w:rPr>
          <w:color w:val="333333"/>
        </w:rPr>
      </w:pPr>
      <w:r w:rsidRPr="00C96B56">
        <w:rPr>
          <w:rFonts w:hint="eastAsia"/>
          <w:color w:val="333333"/>
        </w:rPr>
        <w:t>■</w:t>
      </w:r>
      <w:r w:rsidRPr="00C96B56">
        <w:rPr>
          <w:rFonts w:ascii="Arial" w:hAnsi="Arial" w:cs="Arial" w:hint="eastAsia"/>
          <w:color w:val="2B2B2B"/>
        </w:rPr>
        <w:t>晓、华、文是用字频率最高的名字尤其是“晓”字最被中国人情有独钟，在</w:t>
      </w:r>
      <w:r w:rsidRPr="00C96B56">
        <w:rPr>
          <w:rFonts w:ascii="Arial" w:hAnsi="Arial" w:cs="Arial" w:hint="eastAsia"/>
          <w:color w:val="2B2B2B"/>
        </w:rPr>
        <w:t>19839</w:t>
      </w:r>
      <w:r w:rsidRPr="00C96B56">
        <w:rPr>
          <w:rFonts w:ascii="Arial" w:hAnsi="Arial" w:cs="Arial" w:hint="eastAsia"/>
          <w:color w:val="2B2B2B"/>
        </w:rPr>
        <w:t>个</w:t>
      </w:r>
      <w:r w:rsidRPr="00C96B56">
        <w:rPr>
          <w:rFonts w:ascii="Arial" w:hAnsi="Arial" w:cs="Arial" w:hint="eastAsia"/>
          <w:color w:val="2B2B2B"/>
        </w:rPr>
        <w:t>90</w:t>
      </w:r>
      <w:r w:rsidRPr="00C96B56">
        <w:rPr>
          <w:rFonts w:ascii="Arial" w:hAnsi="Arial" w:cs="Arial" w:hint="eastAsia"/>
          <w:color w:val="2B2B2B"/>
        </w:rPr>
        <w:t>后人名中，“晓”字共出现</w:t>
      </w:r>
      <w:r w:rsidRPr="00C96B56">
        <w:rPr>
          <w:rFonts w:ascii="Arial" w:hAnsi="Arial" w:cs="Arial" w:hint="eastAsia"/>
          <w:color w:val="2B2B2B"/>
        </w:rPr>
        <w:t>1148</w:t>
      </w:r>
      <w:r w:rsidRPr="00C96B56">
        <w:rPr>
          <w:rFonts w:ascii="Arial" w:hAnsi="Arial" w:cs="Arial" w:hint="eastAsia"/>
          <w:color w:val="2B2B2B"/>
        </w:rPr>
        <w:t>次，即每</w:t>
      </w:r>
      <w:r w:rsidRPr="00C96B56">
        <w:rPr>
          <w:rFonts w:ascii="Arial" w:hAnsi="Arial" w:cs="Arial" w:hint="eastAsia"/>
          <w:color w:val="2B2B2B"/>
        </w:rPr>
        <w:t>17</w:t>
      </w:r>
      <w:r w:rsidRPr="00C96B56">
        <w:rPr>
          <w:rFonts w:ascii="Arial" w:hAnsi="Arial" w:cs="Arial" w:hint="eastAsia"/>
          <w:color w:val="2B2B2B"/>
        </w:rPr>
        <w:t>个</w:t>
      </w:r>
      <w:r w:rsidRPr="00C96B56">
        <w:rPr>
          <w:rFonts w:ascii="Arial" w:hAnsi="Arial" w:cs="Arial" w:hint="eastAsia"/>
          <w:color w:val="2B2B2B"/>
        </w:rPr>
        <w:t>90</w:t>
      </w:r>
      <w:r w:rsidRPr="00C96B56">
        <w:rPr>
          <w:rFonts w:ascii="Arial" w:hAnsi="Arial" w:cs="Arial" w:hint="eastAsia"/>
          <w:color w:val="2B2B2B"/>
        </w:rPr>
        <w:t>后的人名中，便有一“晓”字。</w:t>
      </w:r>
      <w:bookmarkStart w:id="0" w:name="_GoBack"/>
      <w:bookmarkEnd w:id="0"/>
    </w:p>
    <w:p w:rsidR="007D3CC4" w:rsidRPr="00C96B56" w:rsidRDefault="00C96B56" w:rsidP="00C96B56">
      <w:pPr>
        <w:pStyle w:val="a9"/>
        <w:shd w:val="clear" w:color="auto" w:fill="FFFFFF"/>
        <w:spacing w:before="0" w:beforeAutospacing="0" w:after="375" w:afterAutospacing="0" w:line="360" w:lineRule="atLeast"/>
        <w:ind w:firstLine="420"/>
        <w:rPr>
          <w:rFonts w:ascii="Arial" w:hAnsi="Arial" w:cs="Arial" w:hint="eastAsia"/>
          <w:color w:val="2B2B2B"/>
        </w:rPr>
      </w:pPr>
      <w:r w:rsidRPr="00C96B56">
        <w:rPr>
          <w:rFonts w:hint="eastAsia"/>
          <w:color w:val="333333"/>
        </w:rPr>
        <w:t>■</w:t>
      </w:r>
      <w:r w:rsidRPr="00C96B56">
        <w:rPr>
          <w:rFonts w:ascii="Arial" w:hAnsi="Arial" w:cs="Arial" w:hint="eastAsia"/>
          <w:color w:val="2B2B2B"/>
        </w:rPr>
        <w:t>大家似乎都有叫“婷婷”或“俊杰”的朋友在被统计的</w:t>
      </w:r>
      <w:r w:rsidRPr="00C96B56">
        <w:rPr>
          <w:rFonts w:ascii="Arial" w:hAnsi="Arial" w:cs="Arial" w:hint="eastAsia"/>
          <w:color w:val="2B2B2B"/>
        </w:rPr>
        <w:t>80</w:t>
      </w:r>
      <w:r w:rsidRPr="00C96B56">
        <w:rPr>
          <w:rFonts w:ascii="Arial" w:hAnsi="Arial" w:cs="Arial" w:hint="eastAsia"/>
          <w:color w:val="2B2B2B"/>
        </w:rPr>
        <w:t>后和</w:t>
      </w:r>
      <w:r w:rsidRPr="00C96B56">
        <w:rPr>
          <w:rFonts w:ascii="Arial" w:hAnsi="Arial" w:cs="Arial" w:hint="eastAsia"/>
          <w:color w:val="2B2B2B"/>
        </w:rPr>
        <w:t>90</w:t>
      </w:r>
      <w:r w:rsidRPr="00C96B56">
        <w:rPr>
          <w:rFonts w:ascii="Arial" w:hAnsi="Arial" w:cs="Arial" w:hint="eastAsia"/>
          <w:color w:val="2B2B2B"/>
        </w:rPr>
        <w:t>后人名中，名字中含有“婷婷”或“俊杰”的分别为</w:t>
      </w:r>
      <w:r w:rsidRPr="00C96B56">
        <w:rPr>
          <w:rFonts w:ascii="Arial" w:hAnsi="Arial" w:cs="Arial" w:hint="eastAsia"/>
          <w:color w:val="2B2B2B"/>
        </w:rPr>
        <w:t>40</w:t>
      </w:r>
      <w:r w:rsidRPr="00C96B56">
        <w:rPr>
          <w:rFonts w:ascii="Arial" w:hAnsi="Arial" w:cs="Arial" w:hint="eastAsia"/>
          <w:color w:val="2B2B2B"/>
        </w:rPr>
        <w:t>个和</w:t>
      </w:r>
      <w:r w:rsidRPr="00C96B56">
        <w:rPr>
          <w:rFonts w:ascii="Arial" w:hAnsi="Arial" w:cs="Arial" w:hint="eastAsia"/>
          <w:color w:val="2B2B2B"/>
        </w:rPr>
        <w:t>35</w:t>
      </w:r>
      <w:r w:rsidRPr="00C96B56">
        <w:rPr>
          <w:rFonts w:ascii="Arial" w:hAnsi="Arial" w:cs="Arial" w:hint="eastAsia"/>
          <w:color w:val="2B2B2B"/>
        </w:rPr>
        <w:t>个。其他重名较多的名字还有，天宇、文博、文韬、宇航、安琪、怡然、文杰、晨曦、鹏程等等均在</w:t>
      </w:r>
      <w:r w:rsidRPr="00C96B56">
        <w:rPr>
          <w:rFonts w:ascii="Arial" w:hAnsi="Arial" w:cs="Arial" w:hint="eastAsia"/>
          <w:color w:val="2B2B2B"/>
        </w:rPr>
        <w:t>10</w:t>
      </w:r>
      <w:r>
        <w:rPr>
          <w:rFonts w:ascii="Arial" w:hAnsi="Arial" w:cs="Arial" w:hint="eastAsia"/>
          <w:color w:val="2B2B2B"/>
        </w:rPr>
        <w:t>个以上</w:t>
      </w:r>
    </w:p>
    <w:sectPr w:rsidR="007D3CC4" w:rsidRPr="00C96B56" w:rsidSect="00B324CC">
      <w:headerReference w:type="even" r:id="rId6"/>
      <w:headerReference w:type="default" r:id="rId7"/>
      <w:footerReference w:type="default" r:id="rId8"/>
      <w:pgSz w:w="11906" w:h="16838"/>
      <w:pgMar w:top="1985" w:right="1274" w:bottom="1985" w:left="153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Heiti SC Light">
    <w:panose1 w:val="02000000000000000000"/>
    <w:charset w:val="50"/>
    <w:family w:val="auto"/>
    <w:pitch w:val="variable"/>
    <w:sig w:usb0="8000002F" w:usb1="080E004A" w:usb2="00000010" w:usb3="00000000" w:csb0="003E0000" w:csb1="00000000"/>
  </w:font>
  <w:font w:name="微软雅黑">
    <w:panose1 w:val="020B0503020204020204"/>
    <w:charset w:val="50"/>
    <w:family w:val="auto"/>
    <w:pitch w:val="variable"/>
    <w:sig w:usb0="80000287" w:usb1="280F3C52" w:usb2="00000016" w:usb3="00000000" w:csb0="0004001F" w:csb1="00000000"/>
  </w:font>
  <w:font w:name="STHeiti">
    <w:altName w:val="华文黑体"/>
    <w:charset w:val="00"/>
    <w:family w:val="auto"/>
    <w:pitch w:val="default"/>
  </w:font>
  <w:font w:name="Arial">
    <w:panose1 w:val="020B0604020202020204"/>
    <w:charset w:val="00"/>
    <w:family w:val="auto"/>
    <w:pitch w:val="variable"/>
    <w:sig w:usb0="E0002AFF" w:usb1="C0007843" w:usb2="00000009" w:usb3="00000000" w:csb0="000001FF" w:csb1="00000000"/>
  </w:font>
  <w:font w:name="黑体">
    <w:panose1 w:val="02010609060101010101"/>
    <w:charset w:val="50"/>
    <w:family w:val="auto"/>
    <w:pitch w:val="variable"/>
    <w:sig w:usb0="800002BF" w:usb1="38CF7CFA" w:usb2="00000016" w:usb3="00000000" w:csb0="0004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2367138"/>
      <w:docPartObj>
        <w:docPartGallery w:val="Page Numbers (Bottom of Page)"/>
        <w:docPartUnique/>
      </w:docPartObj>
    </w:sdtPr>
    <w:sdtEndPr/>
    <w:sdtContent>
      <w:p w:rsidR="007B227D" w:rsidRDefault="00C96B56">
        <w:pPr>
          <w:pStyle w:val="a7"/>
          <w:jc w:val="center"/>
        </w:pPr>
        <w:r>
          <w:fldChar w:fldCharType="begin"/>
        </w:r>
        <w:r>
          <w:instrText>PAGE   \* MERGEFORMAT</w:instrText>
        </w:r>
        <w:r>
          <w:fldChar w:fldCharType="separate"/>
        </w:r>
        <w:r w:rsidRPr="00C96B56">
          <w:rPr>
            <w:noProof/>
            <w:lang w:val="zh-CN"/>
          </w:rPr>
          <w:t>1</w:t>
        </w:r>
        <w:r>
          <w:fldChar w:fldCharType="end"/>
        </w:r>
      </w:p>
    </w:sdtContent>
  </w:sdt>
  <w:p w:rsidR="007B227D" w:rsidRDefault="00C96B56">
    <w:pPr>
      <w:pStyle w:val="a7"/>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27D" w:rsidRDefault="00C96B56" w:rsidP="00B76720">
    <w:pPr>
      <w:pStyle w:val="a5"/>
      <w:pBdr>
        <w:bottom w:val="none" w:sz="0" w:space="0" w:color="auto"/>
      </w:pBd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27D" w:rsidRDefault="00C96B56" w:rsidP="00B76720">
    <w:pPr>
      <w:pStyle w:val="a5"/>
      <w:pBdr>
        <w:bottom w:val="none" w:sz="0" w:space="0"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B56"/>
    <w:rsid w:val="007D3CC4"/>
    <w:rsid w:val="00C96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1EB2C3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B56"/>
    <w:pPr>
      <w:widowControl w:val="0"/>
      <w:jc w:val="both"/>
    </w:pPr>
    <w:rPr>
      <w:rFonts w:ascii="Times New Roman" w:eastAsia="宋体" w:hAnsi="Times New Roman" w:cs="Times New Roman"/>
      <w:sz w:val="21"/>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96B56"/>
    <w:pPr>
      <w:spacing w:line="480" w:lineRule="auto"/>
    </w:pPr>
    <w:rPr>
      <w:rFonts w:ascii="Calibri" w:eastAsia="宋体" w:hAnsi="Calibri" w:cs="Times New Roman"/>
      <w:kern w:val="0"/>
      <w:sz w:val="22"/>
      <w:szCs w:val="22"/>
    </w:rPr>
  </w:style>
  <w:style w:type="character" w:customStyle="1" w:styleId="a4">
    <w:name w:val="无间距字符"/>
    <w:link w:val="a3"/>
    <w:uiPriority w:val="1"/>
    <w:rsid w:val="00C96B56"/>
    <w:rPr>
      <w:rFonts w:ascii="Calibri" w:eastAsia="宋体" w:hAnsi="Calibri" w:cs="Times New Roman"/>
      <w:kern w:val="0"/>
      <w:sz w:val="22"/>
      <w:szCs w:val="22"/>
    </w:rPr>
  </w:style>
  <w:style w:type="paragraph" w:styleId="a5">
    <w:name w:val="header"/>
    <w:basedOn w:val="a"/>
    <w:link w:val="a6"/>
    <w:uiPriority w:val="99"/>
    <w:unhideWhenUsed/>
    <w:rsid w:val="00C96B56"/>
    <w:pPr>
      <w:pBdr>
        <w:bottom w:val="single" w:sz="6" w:space="1" w:color="auto"/>
      </w:pBdr>
      <w:tabs>
        <w:tab w:val="center" w:pos="4153"/>
        <w:tab w:val="right" w:pos="8306"/>
      </w:tabs>
      <w:snapToGrid w:val="0"/>
      <w:jc w:val="center"/>
    </w:pPr>
    <w:rPr>
      <w:sz w:val="18"/>
      <w:szCs w:val="18"/>
    </w:rPr>
  </w:style>
  <w:style w:type="character" w:customStyle="1" w:styleId="a6">
    <w:name w:val="页眉字符"/>
    <w:basedOn w:val="a0"/>
    <w:link w:val="a5"/>
    <w:uiPriority w:val="99"/>
    <w:rsid w:val="00C96B56"/>
    <w:rPr>
      <w:rFonts w:ascii="Times New Roman" w:eastAsia="宋体" w:hAnsi="Times New Roman" w:cs="Times New Roman"/>
      <w:sz w:val="18"/>
      <w:szCs w:val="18"/>
    </w:rPr>
  </w:style>
  <w:style w:type="paragraph" w:styleId="a7">
    <w:name w:val="footer"/>
    <w:basedOn w:val="a"/>
    <w:link w:val="a8"/>
    <w:uiPriority w:val="99"/>
    <w:unhideWhenUsed/>
    <w:rsid w:val="00C96B56"/>
    <w:pPr>
      <w:tabs>
        <w:tab w:val="center" w:pos="4153"/>
        <w:tab w:val="right" w:pos="8306"/>
      </w:tabs>
      <w:snapToGrid w:val="0"/>
      <w:jc w:val="left"/>
    </w:pPr>
    <w:rPr>
      <w:sz w:val="18"/>
      <w:szCs w:val="18"/>
    </w:rPr>
  </w:style>
  <w:style w:type="character" w:customStyle="1" w:styleId="a8">
    <w:name w:val="页脚字符"/>
    <w:basedOn w:val="a0"/>
    <w:link w:val="a7"/>
    <w:uiPriority w:val="99"/>
    <w:rsid w:val="00C96B56"/>
    <w:rPr>
      <w:rFonts w:ascii="Times New Roman" w:eastAsia="宋体" w:hAnsi="Times New Roman" w:cs="Times New Roman"/>
      <w:sz w:val="18"/>
      <w:szCs w:val="18"/>
    </w:rPr>
  </w:style>
  <w:style w:type="paragraph" w:styleId="a9">
    <w:name w:val="Normal (Web)"/>
    <w:basedOn w:val="a"/>
    <w:uiPriority w:val="99"/>
    <w:unhideWhenUsed/>
    <w:rsid w:val="00C96B56"/>
    <w:pPr>
      <w:widowControl/>
      <w:spacing w:before="100" w:beforeAutospacing="1" w:after="100" w:afterAutospacing="1"/>
      <w:jc w:val="left"/>
    </w:pPr>
    <w:rPr>
      <w:rFonts w:ascii="宋体" w:hAnsi="宋体" w:cs="宋体"/>
      <w:kern w:val="0"/>
      <w:sz w:val="24"/>
      <w:szCs w:val="24"/>
    </w:rPr>
  </w:style>
  <w:style w:type="paragraph" w:customStyle="1" w:styleId="detailpic">
    <w:name w:val="detailpic"/>
    <w:basedOn w:val="a"/>
    <w:rsid w:val="00C96B56"/>
    <w:pPr>
      <w:widowControl/>
      <w:spacing w:before="100" w:beforeAutospacing="1" w:after="100" w:afterAutospacing="1"/>
      <w:jc w:val="left"/>
    </w:pPr>
    <w:rPr>
      <w:rFonts w:ascii="宋体" w:hAnsi="宋体" w:cs="宋体"/>
      <w:kern w:val="0"/>
      <w:sz w:val="24"/>
      <w:szCs w:val="24"/>
    </w:rPr>
  </w:style>
  <w:style w:type="paragraph" w:styleId="aa">
    <w:name w:val="Balloon Text"/>
    <w:basedOn w:val="a"/>
    <w:link w:val="ab"/>
    <w:uiPriority w:val="99"/>
    <w:semiHidden/>
    <w:unhideWhenUsed/>
    <w:rsid w:val="00C96B56"/>
    <w:rPr>
      <w:rFonts w:ascii="Heiti SC Light" w:eastAsia="Heiti SC Light"/>
      <w:sz w:val="18"/>
      <w:szCs w:val="18"/>
    </w:rPr>
  </w:style>
  <w:style w:type="character" w:customStyle="1" w:styleId="ab">
    <w:name w:val="批注框文本字符"/>
    <w:basedOn w:val="a0"/>
    <w:link w:val="aa"/>
    <w:uiPriority w:val="99"/>
    <w:semiHidden/>
    <w:rsid w:val="00C96B56"/>
    <w:rPr>
      <w:rFonts w:ascii="Heiti SC Light" w:eastAsia="Heiti SC Light" w:hAnsi="Times New Roman" w:cs="Times New Roman"/>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B56"/>
    <w:pPr>
      <w:widowControl w:val="0"/>
      <w:jc w:val="both"/>
    </w:pPr>
    <w:rPr>
      <w:rFonts w:ascii="Times New Roman" w:eastAsia="宋体" w:hAnsi="Times New Roman" w:cs="Times New Roman"/>
      <w:sz w:val="21"/>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96B56"/>
    <w:pPr>
      <w:spacing w:line="480" w:lineRule="auto"/>
    </w:pPr>
    <w:rPr>
      <w:rFonts w:ascii="Calibri" w:eastAsia="宋体" w:hAnsi="Calibri" w:cs="Times New Roman"/>
      <w:kern w:val="0"/>
      <w:sz w:val="22"/>
      <w:szCs w:val="22"/>
    </w:rPr>
  </w:style>
  <w:style w:type="character" w:customStyle="1" w:styleId="a4">
    <w:name w:val="无间距字符"/>
    <w:link w:val="a3"/>
    <w:uiPriority w:val="1"/>
    <w:rsid w:val="00C96B56"/>
    <w:rPr>
      <w:rFonts w:ascii="Calibri" w:eastAsia="宋体" w:hAnsi="Calibri" w:cs="Times New Roman"/>
      <w:kern w:val="0"/>
      <w:sz w:val="22"/>
      <w:szCs w:val="22"/>
    </w:rPr>
  </w:style>
  <w:style w:type="paragraph" w:styleId="a5">
    <w:name w:val="header"/>
    <w:basedOn w:val="a"/>
    <w:link w:val="a6"/>
    <w:uiPriority w:val="99"/>
    <w:unhideWhenUsed/>
    <w:rsid w:val="00C96B56"/>
    <w:pPr>
      <w:pBdr>
        <w:bottom w:val="single" w:sz="6" w:space="1" w:color="auto"/>
      </w:pBdr>
      <w:tabs>
        <w:tab w:val="center" w:pos="4153"/>
        <w:tab w:val="right" w:pos="8306"/>
      </w:tabs>
      <w:snapToGrid w:val="0"/>
      <w:jc w:val="center"/>
    </w:pPr>
    <w:rPr>
      <w:sz w:val="18"/>
      <w:szCs w:val="18"/>
    </w:rPr>
  </w:style>
  <w:style w:type="character" w:customStyle="1" w:styleId="a6">
    <w:name w:val="页眉字符"/>
    <w:basedOn w:val="a0"/>
    <w:link w:val="a5"/>
    <w:uiPriority w:val="99"/>
    <w:rsid w:val="00C96B56"/>
    <w:rPr>
      <w:rFonts w:ascii="Times New Roman" w:eastAsia="宋体" w:hAnsi="Times New Roman" w:cs="Times New Roman"/>
      <w:sz w:val="18"/>
      <w:szCs w:val="18"/>
    </w:rPr>
  </w:style>
  <w:style w:type="paragraph" w:styleId="a7">
    <w:name w:val="footer"/>
    <w:basedOn w:val="a"/>
    <w:link w:val="a8"/>
    <w:uiPriority w:val="99"/>
    <w:unhideWhenUsed/>
    <w:rsid w:val="00C96B56"/>
    <w:pPr>
      <w:tabs>
        <w:tab w:val="center" w:pos="4153"/>
        <w:tab w:val="right" w:pos="8306"/>
      </w:tabs>
      <w:snapToGrid w:val="0"/>
      <w:jc w:val="left"/>
    </w:pPr>
    <w:rPr>
      <w:sz w:val="18"/>
      <w:szCs w:val="18"/>
    </w:rPr>
  </w:style>
  <w:style w:type="character" w:customStyle="1" w:styleId="a8">
    <w:name w:val="页脚字符"/>
    <w:basedOn w:val="a0"/>
    <w:link w:val="a7"/>
    <w:uiPriority w:val="99"/>
    <w:rsid w:val="00C96B56"/>
    <w:rPr>
      <w:rFonts w:ascii="Times New Roman" w:eastAsia="宋体" w:hAnsi="Times New Roman" w:cs="Times New Roman"/>
      <w:sz w:val="18"/>
      <w:szCs w:val="18"/>
    </w:rPr>
  </w:style>
  <w:style w:type="paragraph" w:styleId="a9">
    <w:name w:val="Normal (Web)"/>
    <w:basedOn w:val="a"/>
    <w:uiPriority w:val="99"/>
    <w:unhideWhenUsed/>
    <w:rsid w:val="00C96B56"/>
    <w:pPr>
      <w:widowControl/>
      <w:spacing w:before="100" w:beforeAutospacing="1" w:after="100" w:afterAutospacing="1"/>
      <w:jc w:val="left"/>
    </w:pPr>
    <w:rPr>
      <w:rFonts w:ascii="宋体" w:hAnsi="宋体" w:cs="宋体"/>
      <w:kern w:val="0"/>
      <w:sz w:val="24"/>
      <w:szCs w:val="24"/>
    </w:rPr>
  </w:style>
  <w:style w:type="paragraph" w:customStyle="1" w:styleId="detailpic">
    <w:name w:val="detailpic"/>
    <w:basedOn w:val="a"/>
    <w:rsid w:val="00C96B56"/>
    <w:pPr>
      <w:widowControl/>
      <w:spacing w:before="100" w:beforeAutospacing="1" w:after="100" w:afterAutospacing="1"/>
      <w:jc w:val="left"/>
    </w:pPr>
    <w:rPr>
      <w:rFonts w:ascii="宋体" w:hAnsi="宋体" w:cs="宋体"/>
      <w:kern w:val="0"/>
      <w:sz w:val="24"/>
      <w:szCs w:val="24"/>
    </w:rPr>
  </w:style>
  <w:style w:type="paragraph" w:styleId="aa">
    <w:name w:val="Balloon Text"/>
    <w:basedOn w:val="a"/>
    <w:link w:val="ab"/>
    <w:uiPriority w:val="99"/>
    <w:semiHidden/>
    <w:unhideWhenUsed/>
    <w:rsid w:val="00C96B56"/>
    <w:rPr>
      <w:rFonts w:ascii="Heiti SC Light" w:eastAsia="Heiti SC Light"/>
      <w:sz w:val="18"/>
      <w:szCs w:val="18"/>
    </w:rPr>
  </w:style>
  <w:style w:type="character" w:customStyle="1" w:styleId="ab">
    <w:name w:val="批注框文本字符"/>
    <w:basedOn w:val="a0"/>
    <w:link w:val="aa"/>
    <w:uiPriority w:val="99"/>
    <w:semiHidden/>
    <w:rsid w:val="00C96B56"/>
    <w:rPr>
      <w:rFonts w:ascii="Heiti SC Light" w:eastAsia="Heiti SC Light"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874</Words>
  <Characters>4984</Characters>
  <Application>Microsoft Macintosh Word</Application>
  <DocSecurity>0</DocSecurity>
  <Lines>41</Lines>
  <Paragraphs>11</Paragraphs>
  <ScaleCrop>false</ScaleCrop>
  <Company/>
  <LinksUpToDate>false</LinksUpToDate>
  <CharactersWithSpaces>5847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Dreamer Xie</dc:creator>
  <cp:keywords/>
  <dc:description/>
  <cp:lastModifiedBy>Dreamer Xie</cp:lastModifiedBy>
  <cp:revision>1</cp:revision>
  <dcterms:created xsi:type="dcterms:W3CDTF">2015-01-14T18:46:00Z</dcterms:created>
  <dcterms:modified xsi:type="dcterms:W3CDTF">2015-01-14T18:53:00Z</dcterms:modified>
</cp:coreProperties>
</file>