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346" w:rsidRDefault="003E2346" w:rsidP="008669E9">
      <w:pPr>
        <w:jc w:val="center"/>
        <w:rPr>
          <w:rFonts w:ascii="Verdana" w:hAnsi="Verdana"/>
          <w:color w:val="000000"/>
          <w:sz w:val="32"/>
          <w:szCs w:val="32"/>
          <w:shd w:val="clear" w:color="auto" w:fill="FFFFFF"/>
        </w:rPr>
      </w:pPr>
      <w:r>
        <w:rPr>
          <w:rFonts w:ascii="Verdana" w:hAnsi="Verdana" w:hint="eastAsia"/>
          <w:color w:val="000000"/>
          <w:sz w:val="32"/>
          <w:szCs w:val="32"/>
          <w:shd w:val="clear" w:color="auto" w:fill="FFFFFF"/>
        </w:rPr>
        <w:t>上海大学数码艺术学院与嘉定区中光高级中学共建方案</w:t>
      </w:r>
    </w:p>
    <w:p w:rsidR="003E2346" w:rsidRDefault="003E2346" w:rsidP="00576FF8"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我院团委依托</w:t>
      </w:r>
      <w:r w:rsidRPr="00AF13DC">
        <w:rPr>
          <w:rFonts w:hint="eastAsia"/>
          <w:sz w:val="24"/>
          <w:szCs w:val="24"/>
        </w:rPr>
        <w:t>学生社团</w:t>
      </w:r>
      <w:r>
        <w:rPr>
          <w:rFonts w:hint="eastAsia"/>
          <w:sz w:val="24"/>
          <w:szCs w:val="24"/>
        </w:rPr>
        <w:t>、科创部</w:t>
      </w:r>
      <w:r w:rsidRPr="00AF13DC">
        <w:rPr>
          <w:rFonts w:hint="eastAsia"/>
          <w:sz w:val="24"/>
          <w:szCs w:val="24"/>
        </w:rPr>
        <w:t>等学生组织，在理想信念、素质拓展、校园文化、骨干培养等方面</w:t>
      </w:r>
      <w:r>
        <w:rPr>
          <w:rFonts w:hint="eastAsia"/>
          <w:sz w:val="24"/>
          <w:szCs w:val="24"/>
        </w:rPr>
        <w:t>与嘉定区中光高级中学达成了</w:t>
      </w:r>
      <w:r w:rsidRPr="00AF13DC">
        <w:rPr>
          <w:rFonts w:hint="eastAsia"/>
          <w:sz w:val="24"/>
          <w:szCs w:val="24"/>
        </w:rPr>
        <w:t>共建意向，</w:t>
      </w:r>
      <w:r>
        <w:rPr>
          <w:rFonts w:hint="eastAsia"/>
          <w:sz w:val="24"/>
          <w:szCs w:val="24"/>
        </w:rPr>
        <w:t>双方团委主要在社团发展和学生科技创新方面进行合作共建。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 w:rsidRPr="00AF13DC">
        <w:rPr>
          <w:sz w:val="24"/>
          <w:szCs w:val="24"/>
        </w:rPr>
        <w:t xml:space="preserve">  </w:t>
      </w:r>
      <w:r w:rsidRPr="00AF13DC">
        <w:rPr>
          <w:rFonts w:hint="eastAsia"/>
          <w:sz w:val="24"/>
          <w:szCs w:val="24"/>
        </w:rPr>
        <w:t>今年上半年，我</w:t>
      </w:r>
      <w:r>
        <w:rPr>
          <w:rFonts w:hint="eastAsia"/>
          <w:sz w:val="24"/>
          <w:szCs w:val="24"/>
        </w:rPr>
        <w:t>院</w:t>
      </w:r>
      <w:r w:rsidRPr="00AF13DC">
        <w:rPr>
          <w:rFonts w:hint="eastAsia"/>
          <w:sz w:val="24"/>
          <w:szCs w:val="24"/>
        </w:rPr>
        <w:t>街舞社、诺蓝影剧社、</w:t>
      </w:r>
      <w:r>
        <w:rPr>
          <w:rFonts w:hint="eastAsia"/>
          <w:sz w:val="24"/>
          <w:szCs w:val="24"/>
        </w:rPr>
        <w:t>动漫社等学生社团相继前往中光高级中学进行社团演讲、活动开展</w:t>
      </w:r>
      <w:r w:rsidRPr="00AF13DC">
        <w:rPr>
          <w:rFonts w:hint="eastAsia"/>
          <w:sz w:val="24"/>
          <w:szCs w:val="24"/>
        </w:rPr>
        <w:t>培训等一些</w:t>
      </w:r>
      <w:r>
        <w:rPr>
          <w:rFonts w:hint="eastAsia"/>
          <w:sz w:val="24"/>
          <w:szCs w:val="24"/>
        </w:rPr>
        <w:t>系列</w:t>
      </w:r>
      <w:r w:rsidRPr="00AF13DC">
        <w:rPr>
          <w:rFonts w:hint="eastAsia"/>
          <w:sz w:val="24"/>
          <w:szCs w:val="24"/>
        </w:rPr>
        <w:t>活动，也主动参与中光</w:t>
      </w:r>
      <w:r>
        <w:rPr>
          <w:rFonts w:hint="eastAsia"/>
          <w:sz w:val="24"/>
          <w:szCs w:val="24"/>
        </w:rPr>
        <w:t>中学的艺术节与该校社团进行无缝交流，对中光高级中学在社团发展、社团活动等方面传授经验</w:t>
      </w:r>
      <w:r w:rsidRPr="00AF13DC">
        <w:rPr>
          <w:rFonts w:hint="eastAsia"/>
          <w:sz w:val="24"/>
          <w:szCs w:val="24"/>
        </w:rPr>
        <w:t>。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 w:rsidRPr="00AF13DC"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在今后的工作中，我院团委和中光中学将着重于</w:t>
      </w:r>
      <w:r w:rsidRPr="00AF13DC">
        <w:rPr>
          <w:rFonts w:hint="eastAsia"/>
          <w:sz w:val="24"/>
          <w:szCs w:val="24"/>
        </w:rPr>
        <w:t>以下三点内容</w:t>
      </w:r>
      <w:r>
        <w:rPr>
          <w:rFonts w:hint="eastAsia"/>
          <w:sz w:val="24"/>
          <w:szCs w:val="24"/>
        </w:rPr>
        <w:t>开展共建合作</w:t>
      </w:r>
      <w:r w:rsidRPr="00AF13DC">
        <w:rPr>
          <w:rFonts w:hint="eastAsia"/>
          <w:sz w:val="24"/>
          <w:szCs w:val="24"/>
        </w:rPr>
        <w:t>：</w:t>
      </w:r>
    </w:p>
    <w:p w:rsidR="003E2346" w:rsidRPr="00852C1B" w:rsidRDefault="003E2346" w:rsidP="00576FF8">
      <w:pPr>
        <w:spacing w:line="360" w:lineRule="auto"/>
        <w:rPr>
          <w:b/>
          <w:sz w:val="24"/>
          <w:szCs w:val="24"/>
        </w:rPr>
      </w:pPr>
      <w:r w:rsidRPr="00852C1B">
        <w:rPr>
          <w:b/>
          <w:sz w:val="24"/>
          <w:szCs w:val="24"/>
        </w:rPr>
        <w:t xml:space="preserve">  </w:t>
      </w:r>
      <w:r w:rsidRPr="00852C1B">
        <w:rPr>
          <w:rFonts w:hint="eastAsia"/>
          <w:b/>
          <w:sz w:val="24"/>
          <w:szCs w:val="24"/>
        </w:rPr>
        <w:t>一、社团一对一</w:t>
      </w:r>
      <w:r w:rsidRPr="00852C1B">
        <w:rPr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、</w:t>
      </w:r>
      <w:r w:rsidRPr="00852C1B">
        <w:rPr>
          <w:rFonts w:hint="eastAsia"/>
          <w:b/>
          <w:sz w:val="24"/>
          <w:szCs w:val="24"/>
        </w:rPr>
        <w:t>社长面对面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AF13DC">
        <w:rPr>
          <w:rFonts w:hint="eastAsia"/>
          <w:sz w:val="24"/>
          <w:szCs w:val="24"/>
        </w:rPr>
        <w:t>每周前往中光高级中学进行</w:t>
      </w:r>
      <w:r>
        <w:rPr>
          <w:rFonts w:hint="eastAsia"/>
          <w:sz w:val="24"/>
          <w:szCs w:val="24"/>
        </w:rPr>
        <w:t>与</w:t>
      </w:r>
      <w:r w:rsidRPr="00AF13DC">
        <w:rPr>
          <w:rFonts w:hint="eastAsia"/>
          <w:sz w:val="24"/>
          <w:szCs w:val="24"/>
        </w:rPr>
        <w:t>专业对口的社团培训，</w:t>
      </w:r>
      <w:r>
        <w:rPr>
          <w:rFonts w:hint="eastAsia"/>
          <w:sz w:val="24"/>
          <w:szCs w:val="24"/>
        </w:rPr>
        <w:t>挑选高校优秀的社团社长与高中的社团社长进行深入探讨，对该社团的发展与运作展开培训与指导。提高该校学生社团的技能与知识，真正做到一个能拓展学生课外活动的专业社团。</w:t>
      </w:r>
    </w:p>
    <w:p w:rsidR="003E2346" w:rsidRPr="00852C1B" w:rsidRDefault="003E2346" w:rsidP="00576FF8">
      <w:pPr>
        <w:spacing w:line="360" w:lineRule="auto"/>
        <w:rPr>
          <w:b/>
          <w:sz w:val="24"/>
          <w:szCs w:val="24"/>
        </w:rPr>
      </w:pPr>
      <w:r w:rsidRPr="00852C1B">
        <w:rPr>
          <w:b/>
          <w:sz w:val="24"/>
          <w:szCs w:val="24"/>
        </w:rPr>
        <w:t xml:space="preserve">  </w:t>
      </w:r>
      <w:r w:rsidRPr="00852C1B">
        <w:rPr>
          <w:rFonts w:hint="eastAsia"/>
          <w:b/>
          <w:sz w:val="24"/>
          <w:szCs w:val="24"/>
        </w:rPr>
        <w:t>二、对接文化活动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邀请中光高级中学学生社团参与我院动漫节、社团嘉年华等活动。在全面参与高校社团活动的同时，也让该校对社团活动的展开及相关流程有所了解。对中光中学自身开展社团活动起到一个标榜的作用，吸取相关经验，大大提升社团活动开展的流畅度。相反，我院也可参与该校的社团活动，互补不足之处。</w:t>
      </w:r>
      <w:r w:rsidRPr="00AF13DC">
        <w:rPr>
          <w:sz w:val="24"/>
          <w:szCs w:val="24"/>
        </w:rPr>
        <w:t xml:space="preserve"> </w:t>
      </w:r>
    </w:p>
    <w:p w:rsidR="003E2346" w:rsidRPr="00852C1B" w:rsidRDefault="003E2346" w:rsidP="00576FF8">
      <w:pPr>
        <w:spacing w:line="360" w:lineRule="auto"/>
        <w:rPr>
          <w:b/>
          <w:sz w:val="24"/>
          <w:szCs w:val="24"/>
        </w:rPr>
      </w:pPr>
      <w:r w:rsidRPr="00852C1B">
        <w:rPr>
          <w:b/>
          <w:sz w:val="24"/>
          <w:szCs w:val="24"/>
        </w:rPr>
        <w:t xml:space="preserve">  </w:t>
      </w:r>
      <w:r w:rsidRPr="00852C1B">
        <w:rPr>
          <w:rFonts w:hint="eastAsia"/>
          <w:b/>
          <w:sz w:val="24"/>
          <w:szCs w:val="24"/>
        </w:rPr>
        <w:t>三、社团宣讲日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定期</w:t>
      </w:r>
      <w:r w:rsidRPr="00AF13DC">
        <w:rPr>
          <w:rFonts w:hint="eastAsia"/>
          <w:sz w:val="24"/>
          <w:szCs w:val="24"/>
        </w:rPr>
        <w:t>组织</w:t>
      </w:r>
      <w:r>
        <w:rPr>
          <w:rFonts w:hint="eastAsia"/>
          <w:sz w:val="24"/>
          <w:szCs w:val="24"/>
        </w:rPr>
        <w:t>我院</w:t>
      </w:r>
      <w:r w:rsidRPr="00AF13DC">
        <w:rPr>
          <w:rFonts w:hint="eastAsia"/>
          <w:sz w:val="24"/>
          <w:szCs w:val="24"/>
        </w:rPr>
        <w:t>优秀学生</w:t>
      </w:r>
      <w:r>
        <w:rPr>
          <w:rFonts w:hint="eastAsia"/>
          <w:sz w:val="24"/>
          <w:szCs w:val="24"/>
        </w:rPr>
        <w:t>社团的社长及社员</w:t>
      </w:r>
      <w:r w:rsidRPr="00AF13DC">
        <w:rPr>
          <w:rFonts w:hint="eastAsia"/>
          <w:sz w:val="24"/>
          <w:szCs w:val="24"/>
        </w:rPr>
        <w:t>前往中光高级中学进行相关社团演讲。</w:t>
      </w:r>
      <w:r>
        <w:rPr>
          <w:rFonts w:hint="eastAsia"/>
          <w:sz w:val="24"/>
          <w:szCs w:val="24"/>
        </w:rPr>
        <w:t>期间，会以</w:t>
      </w:r>
      <w:r>
        <w:rPr>
          <w:sz w:val="24"/>
          <w:szCs w:val="24"/>
        </w:rPr>
        <w:t>PPT</w:t>
      </w:r>
      <w:r>
        <w:rPr>
          <w:rFonts w:hint="eastAsia"/>
          <w:sz w:val="24"/>
          <w:szCs w:val="24"/>
        </w:rPr>
        <w:t>、现场展示、理论知识等多种形式向学生展示我院的精彩活动，也会普及各个社团的特色。</w:t>
      </w:r>
      <w:r w:rsidRPr="00AF13DC">
        <w:rPr>
          <w:rFonts w:hint="eastAsia"/>
          <w:sz w:val="24"/>
          <w:szCs w:val="24"/>
        </w:rPr>
        <w:t>在宣传</w:t>
      </w:r>
      <w:r>
        <w:rPr>
          <w:rFonts w:hint="eastAsia"/>
          <w:sz w:val="24"/>
          <w:szCs w:val="24"/>
        </w:rPr>
        <w:t>我院</w:t>
      </w:r>
      <w:r w:rsidRPr="00AF13DC">
        <w:rPr>
          <w:rFonts w:hint="eastAsia"/>
          <w:sz w:val="24"/>
          <w:szCs w:val="24"/>
        </w:rPr>
        <w:t>社团</w:t>
      </w:r>
      <w:r>
        <w:rPr>
          <w:rFonts w:hint="eastAsia"/>
          <w:sz w:val="24"/>
          <w:szCs w:val="24"/>
        </w:rPr>
        <w:t>文化</w:t>
      </w:r>
      <w:r w:rsidRPr="00AF13DC">
        <w:rPr>
          <w:rFonts w:hint="eastAsia"/>
          <w:sz w:val="24"/>
          <w:szCs w:val="24"/>
        </w:rPr>
        <w:t>的同时，也能提高该校学生对于社团的全面认识，更好的开展相关活动。</w:t>
      </w:r>
    </w:p>
    <w:p w:rsidR="003E2346" w:rsidRPr="00AF13DC" w:rsidRDefault="003E2346" w:rsidP="00576FF8">
      <w:pPr>
        <w:spacing w:line="360" w:lineRule="auto"/>
        <w:rPr>
          <w:sz w:val="24"/>
          <w:szCs w:val="24"/>
        </w:rPr>
      </w:pPr>
      <w:r w:rsidRPr="00AF13DC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我院</w:t>
      </w:r>
      <w:r w:rsidRPr="00AF13DC">
        <w:rPr>
          <w:rFonts w:hint="eastAsia"/>
          <w:sz w:val="24"/>
          <w:szCs w:val="24"/>
        </w:rPr>
        <w:t>将结合优秀社团资源和智力优势，配合中光高级中学团委，积极开展辩论、演讲、培训等德育、美育指导交流工作，充分开展大中学生社团交流活动。同时，邀请中光高级中学文艺骨干参与</w:t>
      </w:r>
      <w:r>
        <w:rPr>
          <w:rFonts w:hint="eastAsia"/>
          <w:sz w:val="24"/>
          <w:szCs w:val="24"/>
        </w:rPr>
        <w:t>我院</w:t>
      </w:r>
      <w:r w:rsidRPr="00AF13DC">
        <w:rPr>
          <w:rFonts w:hint="eastAsia"/>
          <w:sz w:val="24"/>
          <w:szCs w:val="24"/>
        </w:rPr>
        <w:t>文化活动、体育赛事、文艺展演等，促进大学生与高中生的人文交流。</w:t>
      </w:r>
    </w:p>
    <w:sectPr w:rsidR="003E2346" w:rsidRPr="00AF13DC" w:rsidSect="001E67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346" w:rsidRDefault="003E2346" w:rsidP="00041631">
      <w:r>
        <w:separator/>
      </w:r>
    </w:p>
  </w:endnote>
  <w:endnote w:type="continuationSeparator" w:id="0">
    <w:p w:rsidR="003E2346" w:rsidRDefault="003E2346" w:rsidP="000416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346" w:rsidRDefault="003E2346" w:rsidP="00041631">
      <w:r>
        <w:separator/>
      </w:r>
    </w:p>
  </w:footnote>
  <w:footnote w:type="continuationSeparator" w:id="0">
    <w:p w:rsidR="003E2346" w:rsidRDefault="003E2346" w:rsidP="0004163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633"/>
    <w:rsid w:val="00041631"/>
    <w:rsid w:val="00042427"/>
    <w:rsid w:val="001319B4"/>
    <w:rsid w:val="001E67CF"/>
    <w:rsid w:val="00300C1D"/>
    <w:rsid w:val="003E2346"/>
    <w:rsid w:val="0041778D"/>
    <w:rsid w:val="004C1942"/>
    <w:rsid w:val="004C71C7"/>
    <w:rsid w:val="00576FF8"/>
    <w:rsid w:val="006A0ED2"/>
    <w:rsid w:val="007D15D9"/>
    <w:rsid w:val="007E0995"/>
    <w:rsid w:val="00852C1B"/>
    <w:rsid w:val="008669E9"/>
    <w:rsid w:val="00A06872"/>
    <w:rsid w:val="00AE17BA"/>
    <w:rsid w:val="00AF13DC"/>
    <w:rsid w:val="00B45038"/>
    <w:rsid w:val="00C17F16"/>
    <w:rsid w:val="00E13633"/>
    <w:rsid w:val="00F874AE"/>
    <w:rsid w:val="00FA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67CF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E13633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0416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1631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0416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1631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1</Pages>
  <Words>118</Words>
  <Characters>676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yao</dc:creator>
  <cp:keywords/>
  <dc:description/>
  <cp:lastModifiedBy>nancy</cp:lastModifiedBy>
  <cp:revision>11</cp:revision>
  <dcterms:created xsi:type="dcterms:W3CDTF">2013-07-12T07:49:00Z</dcterms:created>
  <dcterms:modified xsi:type="dcterms:W3CDTF">2013-07-12T09:27:00Z</dcterms:modified>
</cp:coreProperties>
</file>