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17" w:rsidRDefault="000F4417" w:rsidP="000F4417">
      <w:pPr>
        <w:widowControl/>
        <w:jc w:val="center"/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</w:pPr>
      <w:r w:rsidRPr="000F441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上海对外贸易学院</w:t>
      </w:r>
      <w:r w:rsidRPr="000F441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“我的中国梦”主题教育实践活动</w:t>
      </w:r>
      <w:r w:rsidRPr="000F4417">
        <w:rPr>
          <w:rFonts w:ascii="方正小标宋简体" w:eastAsia="方正小标宋简体" w:cs="宋体" w:hint="eastAsia"/>
          <w:snapToGrid w:val="0"/>
          <w:kern w:val="0"/>
          <w:sz w:val="32"/>
          <w:szCs w:val="32"/>
        </w:rPr>
        <w:t>方案</w:t>
      </w:r>
    </w:p>
    <w:p w:rsidR="000F4417" w:rsidRDefault="000F4417" w:rsidP="000F4417">
      <w:pPr>
        <w:widowControl/>
        <w:overflowPunct w:val="0"/>
        <w:adjustRightInd w:val="0"/>
        <w:snapToGrid w:val="0"/>
        <w:spacing w:line="440" w:lineRule="exact"/>
        <w:ind w:firstLineChars="200" w:firstLine="640"/>
        <w:jc w:val="left"/>
        <w:rPr>
          <w:rFonts w:ascii="宋体" w:hAnsi="宋体" w:cs="黑体" w:hint="eastAsia"/>
          <w:snapToGrid w:val="0"/>
          <w:kern w:val="0"/>
          <w:sz w:val="32"/>
          <w:szCs w:val="32"/>
        </w:rPr>
      </w:pPr>
    </w:p>
    <w:p w:rsidR="000F4417" w:rsidRPr="00B84FEA" w:rsidRDefault="000F4417" w:rsidP="00B84FEA">
      <w:pPr>
        <w:widowControl/>
        <w:overflowPunct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  <w:t>（一）开展“我的中国梦”宣讲交流活动</w:t>
      </w:r>
    </w:p>
    <w:p w:rsidR="000F4417" w:rsidRPr="00B84FEA" w:rsidRDefault="00875E97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1.</w:t>
      </w:r>
      <w:r w:rsidR="000F4417"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利用团校平台，开办“用青春梦托起中国梦”讲座。</w:t>
      </w:r>
    </w:p>
    <w:p w:rsidR="000F4417" w:rsidRPr="00B84FEA" w:rsidRDefault="00875E97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2.开展“中国梦</w:t>
      </w:r>
      <w:r w:rsidRPr="00B84FEA">
        <w:rPr>
          <w:rFonts w:ascii="仿宋_GB2312" w:hAnsi="宋体" w:cs="黑体" w:hint="eastAsia"/>
          <w:snapToGrid w:val="0"/>
          <w:kern w:val="0"/>
          <w:sz w:val="28"/>
          <w:szCs w:val="28"/>
        </w:rPr>
        <w:t>•</w:t>
      </w: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西部情”西部计划巡回报告会。</w:t>
      </w:r>
    </w:p>
    <w:p w:rsidR="00875E97" w:rsidRPr="00B84FEA" w:rsidRDefault="00875E97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3.举办“与信仰对话”演讲比赛。</w:t>
      </w:r>
    </w:p>
    <w:p w:rsidR="00875E97" w:rsidRPr="00B84FEA" w:rsidRDefault="00875E97" w:rsidP="00B84FEA">
      <w:pPr>
        <w:widowControl/>
        <w:overflowPunct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  <w:t>（二）开展“我的中国梦”主题团日活动</w:t>
      </w:r>
    </w:p>
    <w:p w:rsidR="00875E97" w:rsidRPr="00B84FEA" w:rsidRDefault="00875E97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1.面向全校团支部开展“汇聚时代正能量，共筑青春中国梦”主题团日活动。</w:t>
      </w:r>
    </w:p>
    <w:p w:rsidR="00875E97" w:rsidRPr="00B84FEA" w:rsidRDefault="00875E97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2.面向全校开展“我的中国梦”征文活动。</w:t>
      </w:r>
    </w:p>
    <w:p w:rsidR="003D1BE7" w:rsidRPr="00B84FEA" w:rsidRDefault="00875E97" w:rsidP="00B84FEA">
      <w:pPr>
        <w:widowControl/>
        <w:overflowPunct w:val="0"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黑体" w:hint="eastAsia"/>
          <w:b/>
          <w:snapToGrid w:val="0"/>
          <w:kern w:val="0"/>
          <w:sz w:val="32"/>
          <w:szCs w:val="32"/>
        </w:rPr>
      </w:pPr>
      <w:r w:rsidRPr="00B84FEA"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  <w:t>（三）</w:t>
      </w:r>
      <w:r w:rsidR="003D1BE7" w:rsidRPr="00B84FEA">
        <w:rPr>
          <w:rFonts w:ascii="仿宋_GB2312" w:eastAsia="仿宋_GB2312" w:hAnsi="宋体" w:cs="黑体" w:hint="eastAsia"/>
          <w:b/>
          <w:snapToGrid w:val="0"/>
          <w:kern w:val="0"/>
          <w:sz w:val="32"/>
          <w:szCs w:val="32"/>
        </w:rPr>
        <w:t>开展“追梦青年”青春故事讲述活动</w:t>
      </w:r>
    </w:p>
    <w:p w:rsidR="00875E97" w:rsidRPr="00B84FEA" w:rsidRDefault="003D1BE7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1.在全校开展“大学生年度人物”和“自强之星”典型青年选树活动，对优秀青年的事迹进行宣传，举办专场报告会。</w:t>
      </w:r>
    </w:p>
    <w:p w:rsidR="000F4417" w:rsidRPr="00B84FEA" w:rsidRDefault="003D1BE7" w:rsidP="00B84FEA">
      <w:pPr>
        <w:widowControl/>
        <w:overflowPunct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  <w:t>（四）开展青春建功行动</w:t>
      </w:r>
    </w:p>
    <w:p w:rsidR="003D1BE7" w:rsidRPr="00B84FEA" w:rsidRDefault="003D1BE7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1.组织西部计划大学生志愿者选派。</w:t>
      </w:r>
    </w:p>
    <w:p w:rsidR="003D1BE7" w:rsidRPr="00B84FEA" w:rsidRDefault="003D1BE7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2.开展“青春助力中国梦”大学生暑期社会实践活动。</w:t>
      </w:r>
    </w:p>
    <w:p w:rsidR="003D1BE7" w:rsidRPr="00B84FEA" w:rsidRDefault="00C95F12" w:rsidP="00B84FEA">
      <w:pPr>
        <w:widowControl/>
        <w:overflowPunct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  <w:t>（五）开展团干部“学理论</w:t>
      </w:r>
      <w:r w:rsidRPr="00B84FEA">
        <w:rPr>
          <w:rFonts w:ascii="仿宋_GB2312" w:hAnsi="宋体" w:cs="黑体" w:hint="eastAsia"/>
          <w:b/>
          <w:snapToGrid w:val="0"/>
          <w:kern w:val="0"/>
          <w:sz w:val="28"/>
          <w:szCs w:val="28"/>
        </w:rPr>
        <w:t>•</w:t>
      </w:r>
      <w:r w:rsidRPr="00B84FEA"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  <w:t>强党性</w:t>
      </w:r>
      <w:r w:rsidRPr="00B84FEA">
        <w:rPr>
          <w:rFonts w:ascii="仿宋_GB2312" w:hAnsi="宋体" w:cs="黑体" w:hint="eastAsia"/>
          <w:b/>
          <w:snapToGrid w:val="0"/>
          <w:kern w:val="0"/>
          <w:sz w:val="28"/>
          <w:szCs w:val="28"/>
        </w:rPr>
        <w:t>•</w:t>
      </w:r>
      <w:r w:rsidRPr="00B84FEA"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  <w:t>铸信仰”活动</w:t>
      </w:r>
    </w:p>
    <w:p w:rsidR="00C95F12" w:rsidRPr="00B84FEA" w:rsidRDefault="00C95F12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1.</w:t>
      </w:r>
      <w:r w:rsidR="00DC0AEE"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开办第二十八期团校、第二期研究生骨干培训班</w:t>
      </w:r>
      <w:r w:rsidR="004026BF"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。</w:t>
      </w:r>
    </w:p>
    <w:p w:rsidR="004026BF" w:rsidRPr="00B84FEA" w:rsidRDefault="004026BF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2.举办团干部深入学习十八大精神和中国梦专题研讨会。</w:t>
      </w:r>
    </w:p>
    <w:p w:rsidR="004026BF" w:rsidRPr="00B84FEA" w:rsidRDefault="004026BF" w:rsidP="00B84FEA">
      <w:pPr>
        <w:widowControl/>
        <w:overflowPunct w:val="0"/>
        <w:adjustRightInd w:val="0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b/>
          <w:snapToGrid w:val="0"/>
          <w:kern w:val="0"/>
          <w:sz w:val="28"/>
          <w:szCs w:val="28"/>
        </w:rPr>
        <w:t>（六）开展全媒体传播活动</w:t>
      </w:r>
    </w:p>
    <w:p w:rsidR="004026BF" w:rsidRPr="00B84FEA" w:rsidRDefault="00125539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1.在各级团组织微博平台上开展“我的中国梦”微博创编。</w:t>
      </w:r>
    </w:p>
    <w:p w:rsidR="00125539" w:rsidRPr="00B84FEA" w:rsidRDefault="00125539" w:rsidP="00125539">
      <w:pPr>
        <w:widowControl/>
        <w:overflowPunct w:val="0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</w:pPr>
      <w:r w:rsidRPr="00B84FEA">
        <w:rPr>
          <w:rFonts w:ascii="仿宋_GB2312" w:eastAsia="仿宋_GB2312" w:hAnsi="宋体" w:cs="黑体" w:hint="eastAsia"/>
          <w:snapToGrid w:val="0"/>
          <w:kern w:val="0"/>
          <w:sz w:val="28"/>
          <w:szCs w:val="28"/>
        </w:rPr>
        <w:t>2.通过团刊、团报、手机报等媒介，传播中国梦，传递正能量。</w:t>
      </w:r>
    </w:p>
    <w:p w:rsidR="006B76F6" w:rsidRPr="00B84FEA" w:rsidRDefault="000F4417" w:rsidP="00125539">
      <w:pPr>
        <w:widowControl/>
        <w:jc w:val="left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B84FEA">
        <w:rPr>
          <w:rFonts w:ascii="仿宋_GB2312" w:eastAsia="仿宋_GB2312" w:hint="eastAsia"/>
          <w:snapToGrid w:val="0"/>
          <w:kern w:val="0"/>
          <w:sz w:val="32"/>
          <w:szCs w:val="32"/>
        </w:rPr>
        <w:br w:type="page"/>
      </w:r>
    </w:p>
    <w:p w:rsidR="006B76F6" w:rsidRPr="00D86C78" w:rsidRDefault="006B76F6" w:rsidP="006B76F6">
      <w:pPr>
        <w:overflowPunct w:val="0"/>
        <w:adjustRightInd w:val="0"/>
        <w:snapToGrid w:val="0"/>
        <w:spacing w:line="540" w:lineRule="exact"/>
        <w:jc w:val="center"/>
        <w:rPr>
          <w:rFonts w:ascii="方正小标宋简体" w:eastAsia="方正小标宋简体" w:cs="宋体" w:hint="eastAsia"/>
          <w:snapToGrid w:val="0"/>
          <w:kern w:val="0"/>
          <w:sz w:val="36"/>
          <w:szCs w:val="36"/>
        </w:rPr>
      </w:pPr>
      <w:r w:rsidRPr="002F591E">
        <w:rPr>
          <w:rFonts w:ascii="方正小标宋简体" w:eastAsia="方正小标宋简体" w:cs="宋体" w:hint="eastAsia"/>
          <w:snapToGrid w:val="0"/>
          <w:kern w:val="0"/>
          <w:sz w:val="36"/>
          <w:szCs w:val="36"/>
        </w:rPr>
        <w:lastRenderedPageBreak/>
        <w:t xml:space="preserve"> “我的中国梦”主题教育实践活动</w:t>
      </w:r>
      <w:r w:rsidRPr="00D86C78">
        <w:rPr>
          <w:rFonts w:ascii="方正小标宋简体" w:eastAsia="方正小标宋简体" w:cs="宋体" w:hint="eastAsia"/>
          <w:snapToGrid w:val="0"/>
          <w:kern w:val="0"/>
          <w:sz w:val="36"/>
          <w:szCs w:val="36"/>
        </w:rPr>
        <w:t>情况</w:t>
      </w:r>
      <w:r>
        <w:rPr>
          <w:rFonts w:ascii="方正小标宋简体" w:eastAsia="方正小标宋简体" w:cs="宋体" w:hint="eastAsia"/>
          <w:snapToGrid w:val="0"/>
          <w:kern w:val="0"/>
          <w:sz w:val="36"/>
          <w:szCs w:val="36"/>
        </w:rPr>
        <w:t>阶段性</w:t>
      </w:r>
      <w:r w:rsidRPr="00D86C78">
        <w:rPr>
          <w:rFonts w:ascii="方正小标宋简体" w:eastAsia="方正小标宋简体" w:cs="宋体" w:hint="eastAsia"/>
          <w:snapToGrid w:val="0"/>
          <w:kern w:val="0"/>
          <w:sz w:val="36"/>
          <w:szCs w:val="36"/>
        </w:rPr>
        <w:t>统计表</w:t>
      </w:r>
    </w:p>
    <w:p w:rsidR="006B76F6" w:rsidRDefault="006B76F6" w:rsidP="006B76F6">
      <w:pPr>
        <w:overflowPunct w:val="0"/>
        <w:adjustRightInd w:val="0"/>
        <w:snapToGrid w:val="0"/>
        <w:spacing w:line="54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6B76F6" w:rsidRPr="00CC5C0D" w:rsidRDefault="006B76F6" w:rsidP="006B76F6">
      <w:pPr>
        <w:overflowPunct w:val="0"/>
        <w:adjustRightInd w:val="0"/>
        <w:snapToGrid w:val="0"/>
        <w:spacing w:line="540" w:lineRule="exact"/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</w:pPr>
      <w:r w:rsidRPr="00CC5C0D">
        <w:rPr>
          <w:rFonts w:ascii="仿宋_GB2312" w:eastAsia="仿宋_GB2312" w:hint="eastAsia"/>
          <w:snapToGrid w:val="0"/>
          <w:kern w:val="0"/>
          <w:sz w:val="32"/>
          <w:szCs w:val="32"/>
        </w:rPr>
        <w:t>市属团组织名称：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</w:t>
      </w:r>
      <w:r w:rsidR="009B1794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共青团上海对外贸易学院委员会    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</w:t>
      </w:r>
    </w:p>
    <w:p w:rsidR="006B76F6" w:rsidRDefault="006B76F6" w:rsidP="006B76F6">
      <w:pPr>
        <w:overflowPunct w:val="0"/>
        <w:adjustRightInd w:val="0"/>
        <w:snapToGrid w:val="0"/>
        <w:spacing w:line="54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CC5C0D">
        <w:rPr>
          <w:rFonts w:ascii="仿宋_GB2312" w:eastAsia="仿宋_GB2312" w:hint="eastAsia"/>
          <w:snapToGrid w:val="0"/>
          <w:kern w:val="0"/>
          <w:sz w:val="32"/>
          <w:szCs w:val="32"/>
        </w:rPr>
        <w:t>所属团支部数：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370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</w:rPr>
        <w:t>联系人：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</w:t>
      </w:r>
      <w:r w:rsidR="009B1794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缪韵笛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</w:p>
    <w:p w:rsidR="006B76F6" w:rsidRDefault="006B76F6" w:rsidP="006B76F6">
      <w:pPr>
        <w:overflowPunct w:val="0"/>
        <w:adjustRightInd w:val="0"/>
        <w:snapToGrid w:val="0"/>
        <w:spacing w:line="540" w:lineRule="exact"/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</w:pPr>
      <w:r w:rsidRPr="00CC5C0D">
        <w:rPr>
          <w:rFonts w:ascii="仿宋_GB2312" w:eastAsia="仿宋_GB2312" w:hint="eastAsia"/>
          <w:snapToGrid w:val="0"/>
          <w:kern w:val="0"/>
          <w:sz w:val="32"/>
          <w:szCs w:val="32"/>
        </w:rPr>
        <w:t>联系电话：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</w:t>
      </w:r>
      <w:r w:rsidR="009B1794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67703529   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      </w:t>
      </w:r>
      <w:r w:rsidRPr="00CC5C0D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</w:t>
      </w:r>
    </w:p>
    <w:p w:rsidR="006B76F6" w:rsidRPr="00CC5C0D" w:rsidRDefault="006B76F6" w:rsidP="006B76F6">
      <w:pPr>
        <w:overflowPunct w:val="0"/>
        <w:adjustRightInd w:val="0"/>
        <w:snapToGrid w:val="0"/>
        <w:spacing w:line="540" w:lineRule="exact"/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</w:pPr>
    </w:p>
    <w:tbl>
      <w:tblPr>
        <w:tblW w:w="88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3119"/>
        <w:gridCol w:w="2929"/>
        <w:tblGridChange w:id="0">
          <w:tblGrid>
            <w:gridCol w:w="2850"/>
            <w:gridCol w:w="3119"/>
            <w:gridCol w:w="2929"/>
          </w:tblGrid>
        </w:tblGridChange>
      </w:tblGrid>
      <w:tr w:rsidR="006B76F6" w:rsidRPr="00CC5C0D" w:rsidTr="0046451A">
        <w:trPr>
          <w:trHeight w:val="454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B76F6" w:rsidRPr="00CC5C0D" w:rsidRDefault="006B76F6" w:rsidP="0046451A">
            <w:pPr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  <w:r w:rsidRPr="007246D1">
              <w:rPr>
                <w:rFonts w:ascii="楷体_GB2312" w:eastAsia="楷体_GB2312" w:hAnsi="黑体" w:cs="黑体" w:hint="eastAsia"/>
                <w:b/>
                <w:sz w:val="32"/>
                <w:szCs w:val="32"/>
              </w:rPr>
              <w:t>宣讲交流活动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6F6" w:rsidRPr="00AA453B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本单位计划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总</w:t>
            </w: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场次</w:t>
            </w:r>
          </w:p>
        </w:tc>
        <w:tc>
          <w:tcPr>
            <w:tcW w:w="2929" w:type="dxa"/>
            <w:vAlign w:val="center"/>
          </w:tcPr>
          <w:p w:rsidR="006B76F6" w:rsidRPr="00AA453B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当前已举办场次</w:t>
            </w:r>
          </w:p>
        </w:tc>
      </w:tr>
      <w:tr w:rsidR="006B76F6" w:rsidRPr="00CC5C0D" w:rsidTr="0046451A">
        <w:trPr>
          <w:trHeight w:val="454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6B76F6" w:rsidRPr="00CC5C0D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6F6" w:rsidRPr="00AA453B" w:rsidRDefault="00967043" w:rsidP="00967043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929" w:type="dxa"/>
            <w:vAlign w:val="center"/>
          </w:tcPr>
          <w:p w:rsidR="006B76F6" w:rsidRPr="00AA453B" w:rsidRDefault="006B76F6" w:rsidP="006B76F6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</w:tr>
      <w:tr w:rsidR="006B76F6" w:rsidRPr="00CC5C0D" w:rsidTr="0046451A">
        <w:trPr>
          <w:trHeight w:val="454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B76F6" w:rsidRPr="00CC5C0D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  <w:r w:rsidRPr="007246D1">
              <w:rPr>
                <w:rFonts w:ascii="楷体_GB2312" w:eastAsia="楷体_GB2312" w:hAnsi="黑体" w:cs="黑体"/>
                <w:b/>
                <w:sz w:val="32"/>
                <w:szCs w:val="32"/>
              </w:rPr>
              <w:t>主题团日活动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6F6" w:rsidRPr="00AA453B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本单位计划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总</w:t>
            </w: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场次</w:t>
            </w:r>
          </w:p>
        </w:tc>
        <w:tc>
          <w:tcPr>
            <w:tcW w:w="2929" w:type="dxa"/>
          </w:tcPr>
          <w:p w:rsidR="006B76F6" w:rsidRPr="00AA453B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当前已举办场次</w:t>
            </w:r>
          </w:p>
        </w:tc>
      </w:tr>
      <w:tr w:rsidR="006B76F6" w:rsidRPr="00CC5C0D" w:rsidTr="0046451A">
        <w:trPr>
          <w:trHeight w:val="454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6B76F6" w:rsidRPr="00CC5C0D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6F6" w:rsidRPr="00506E27" w:rsidRDefault="006B76F6" w:rsidP="006B76F6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370</w:t>
            </w:r>
          </w:p>
        </w:tc>
        <w:tc>
          <w:tcPr>
            <w:tcW w:w="2929" w:type="dxa"/>
          </w:tcPr>
          <w:p w:rsidR="006B76F6" w:rsidRPr="00AA453B" w:rsidRDefault="00875E97" w:rsidP="006B76F6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185</w:t>
            </w:r>
          </w:p>
        </w:tc>
      </w:tr>
      <w:tr w:rsidR="006B76F6" w:rsidRPr="00CC5C0D" w:rsidTr="0046451A">
        <w:trPr>
          <w:trHeight w:val="454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B76F6" w:rsidRPr="00CC5C0D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  <w:r w:rsidRPr="00AA453B">
              <w:rPr>
                <w:rFonts w:ascii="楷体_GB2312" w:eastAsia="楷体_GB2312" w:hAnsi="黑体" w:cs="黑体" w:hint="eastAsia"/>
                <w:b/>
                <w:sz w:val="32"/>
                <w:szCs w:val="32"/>
              </w:rPr>
              <w:t>选树青年典型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6F6" w:rsidRPr="00AA453B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本单位计划选树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总</w:t>
            </w: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人数</w:t>
            </w:r>
          </w:p>
        </w:tc>
        <w:tc>
          <w:tcPr>
            <w:tcW w:w="2929" w:type="dxa"/>
          </w:tcPr>
          <w:p w:rsidR="006B76F6" w:rsidRPr="00AA453B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当前已选树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总</w:t>
            </w: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人数</w:t>
            </w:r>
          </w:p>
        </w:tc>
      </w:tr>
      <w:tr w:rsidR="006B76F6" w:rsidRPr="00CC5C0D" w:rsidTr="0046451A">
        <w:trPr>
          <w:trHeight w:val="454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6B76F6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6F6" w:rsidRPr="00AA453B" w:rsidRDefault="006B76F6" w:rsidP="006B76F6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2929" w:type="dxa"/>
          </w:tcPr>
          <w:p w:rsidR="006B76F6" w:rsidRPr="00AA453B" w:rsidRDefault="006B76F6" w:rsidP="006B76F6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20</w:t>
            </w:r>
          </w:p>
        </w:tc>
      </w:tr>
      <w:tr w:rsidR="006B76F6" w:rsidRPr="00CC5C0D" w:rsidTr="0046451A">
        <w:trPr>
          <w:trHeight w:val="454"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6B76F6" w:rsidRPr="00CC5C0D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  <w:r w:rsidRPr="007246D1">
              <w:rPr>
                <w:rFonts w:ascii="楷体_GB2312" w:eastAsia="楷体_GB2312" w:hAnsi="黑体" w:cs="黑体" w:hint="eastAsia"/>
                <w:b/>
                <w:sz w:val="32"/>
                <w:szCs w:val="32"/>
              </w:rPr>
              <w:t>全媒体传播</w:t>
            </w:r>
            <w:r>
              <w:rPr>
                <w:rFonts w:ascii="楷体_GB2312" w:eastAsia="楷体_GB2312" w:hAnsi="黑体" w:cs="黑体" w:hint="eastAsia"/>
                <w:b/>
                <w:sz w:val="32"/>
                <w:szCs w:val="32"/>
              </w:rPr>
              <w:t>活动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6F6" w:rsidRPr="00AA453B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 w:rsidRPr="00AA453B"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本单位计划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开展各类媒体传播活动总次数</w:t>
            </w:r>
          </w:p>
        </w:tc>
        <w:tc>
          <w:tcPr>
            <w:tcW w:w="2929" w:type="dxa"/>
          </w:tcPr>
          <w:p w:rsidR="006B76F6" w:rsidRPr="00AA453B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left"/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当前已开展总次数</w:t>
            </w:r>
          </w:p>
        </w:tc>
      </w:tr>
      <w:tr w:rsidR="006B76F6" w:rsidRPr="00CC5C0D" w:rsidTr="0046451A">
        <w:trPr>
          <w:trHeight w:val="454"/>
        </w:trPr>
        <w:tc>
          <w:tcPr>
            <w:tcW w:w="2850" w:type="dxa"/>
            <w:vMerge/>
            <w:shd w:val="clear" w:color="auto" w:fill="auto"/>
            <w:noWrap/>
            <w:vAlign w:val="center"/>
          </w:tcPr>
          <w:p w:rsidR="006B76F6" w:rsidRPr="00CC5C0D" w:rsidRDefault="006B76F6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6F6" w:rsidRPr="00CC5C0D" w:rsidRDefault="00F85A13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  <w:t>150</w:t>
            </w:r>
          </w:p>
        </w:tc>
        <w:tc>
          <w:tcPr>
            <w:tcW w:w="2929" w:type="dxa"/>
          </w:tcPr>
          <w:p w:rsidR="006B76F6" w:rsidRPr="00CC5C0D" w:rsidRDefault="00F85A13" w:rsidP="0046451A">
            <w:pPr>
              <w:widowControl/>
              <w:overflowPunct w:val="0"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32"/>
                <w:szCs w:val="32"/>
              </w:rPr>
              <w:t>50</w:t>
            </w:r>
          </w:p>
        </w:tc>
      </w:tr>
    </w:tbl>
    <w:p w:rsidR="006B76F6" w:rsidRPr="00A357CD" w:rsidRDefault="006B76F6" w:rsidP="006B76F6">
      <w:pPr>
        <w:pStyle w:val="6"/>
        <w:overflowPunct w:val="0"/>
        <w:adjustRightInd w:val="0"/>
        <w:snapToGrid w:val="0"/>
        <w:spacing w:line="540" w:lineRule="exact"/>
        <w:ind w:left="1120" w:hangingChars="350" w:hanging="1120"/>
        <w:rPr>
          <w:rFonts w:ascii="仿宋_GB2312" w:eastAsia="仿宋_GB2312" w:hAnsi="宋体" w:hint="eastAsia"/>
          <w:snapToGrid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sz w:val="32"/>
          <w:szCs w:val="32"/>
        </w:rPr>
        <w:t>注：1、</w:t>
      </w:r>
      <w:r w:rsidRPr="00DC7121">
        <w:rPr>
          <w:rFonts w:ascii="楷体_GB2312" w:eastAsia="楷体_GB2312" w:hAnsi="黑体" w:cs="黑体" w:hint="eastAsia"/>
          <w:b/>
          <w:kern w:val="2"/>
          <w:sz w:val="32"/>
          <w:szCs w:val="32"/>
        </w:rPr>
        <w:t>团中央工作要求：</w:t>
      </w:r>
      <w:r w:rsidRPr="00A357CD">
        <w:rPr>
          <w:rFonts w:ascii="仿宋_GB2312" w:eastAsia="仿宋_GB2312" w:hAnsi="宋体" w:hint="eastAsia"/>
          <w:snapToGrid w:val="0"/>
          <w:sz w:val="32"/>
          <w:szCs w:val="32"/>
        </w:rPr>
        <w:t>各基层团支部均要举办或参加</w:t>
      </w:r>
      <w:r w:rsidRPr="00A357CD">
        <w:rPr>
          <w:rFonts w:ascii="仿宋_GB2312" w:eastAsia="仿宋_GB2312" w:hAnsi="宋体"/>
          <w:snapToGrid w:val="0"/>
          <w:sz w:val="32"/>
          <w:szCs w:val="32"/>
        </w:rPr>
        <w:t xml:space="preserve">1 </w:t>
      </w:r>
      <w:r w:rsidRPr="00A357CD">
        <w:rPr>
          <w:rFonts w:ascii="仿宋_GB2312" w:eastAsia="仿宋_GB2312" w:hAnsi="宋体" w:hint="eastAsia"/>
          <w:snapToGrid w:val="0"/>
          <w:sz w:val="32"/>
          <w:szCs w:val="32"/>
        </w:rPr>
        <w:t>次主题团日活动。各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市属团组织开展主题</w:t>
      </w:r>
      <w:r w:rsidRPr="00A357CD">
        <w:rPr>
          <w:rFonts w:ascii="仿宋_GB2312" w:eastAsia="仿宋_GB2312" w:hAnsi="宋体" w:hint="eastAsia"/>
          <w:snapToGrid w:val="0"/>
          <w:sz w:val="32"/>
          <w:szCs w:val="32"/>
        </w:rPr>
        <w:t>宣讲活动不少于</w:t>
      </w:r>
      <w:r w:rsidRPr="00A357CD">
        <w:rPr>
          <w:rFonts w:ascii="仿宋_GB2312" w:eastAsia="仿宋_GB2312" w:hAnsi="宋体"/>
          <w:snapToGrid w:val="0"/>
          <w:sz w:val="32"/>
          <w:szCs w:val="32"/>
        </w:rPr>
        <w:t xml:space="preserve">4 </w:t>
      </w:r>
      <w:r w:rsidRPr="00A357CD">
        <w:rPr>
          <w:rFonts w:ascii="仿宋_GB2312" w:eastAsia="仿宋_GB2312" w:hAnsi="宋体" w:hint="eastAsia"/>
          <w:snapToGrid w:val="0"/>
          <w:sz w:val="32"/>
          <w:szCs w:val="32"/>
        </w:rPr>
        <w:t>场，重点宣传青年典型不少于10名。要充分发挥各级各类共青团系统微博的传播作用，组织各类新媒体活动。</w:t>
      </w:r>
    </w:p>
    <w:p w:rsidR="006B76F6" w:rsidRPr="00213D3E" w:rsidRDefault="006B76F6" w:rsidP="006B76F6">
      <w:pPr>
        <w:pStyle w:val="6"/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napToGrid w:val="0"/>
          <w:sz w:val="32"/>
          <w:szCs w:val="32"/>
        </w:rPr>
      </w:pPr>
      <w:r w:rsidRPr="00A357CD">
        <w:rPr>
          <w:rFonts w:ascii="仿宋_GB2312" w:eastAsia="仿宋_GB2312" w:hAnsi="宋体" w:hint="eastAsia"/>
          <w:snapToGrid w:val="0"/>
          <w:sz w:val="32"/>
          <w:szCs w:val="32"/>
        </w:rPr>
        <w:t>2、表格中</w:t>
      </w:r>
      <w:r w:rsidRPr="00CC5C0D">
        <w:rPr>
          <w:rFonts w:ascii="仿宋_GB2312" w:eastAsia="仿宋_GB2312" w:hAnsi="宋体" w:hint="eastAsia"/>
          <w:snapToGrid w:val="0"/>
          <w:sz w:val="32"/>
          <w:szCs w:val="32"/>
        </w:rPr>
        <w:t>所有项目统计均应含本级和下级团组织数据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。</w:t>
      </w:r>
    </w:p>
    <w:p w:rsidR="00662601" w:rsidRPr="006B76F6" w:rsidRDefault="00662601"/>
    <w:sectPr w:rsidR="00662601" w:rsidRPr="006B76F6" w:rsidSect="00CE4A29">
      <w:headerReference w:type="default" r:id="rId6"/>
      <w:footerReference w:type="default" r:id="rId7"/>
      <w:pgSz w:w="11907" w:h="16840" w:code="9"/>
      <w:pgMar w:top="2041" w:right="1531" w:bottom="2098" w:left="1701" w:header="1134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601" w:rsidRDefault="00662601" w:rsidP="006B76F6">
      <w:r>
        <w:separator/>
      </w:r>
    </w:p>
  </w:endnote>
  <w:endnote w:type="continuationSeparator" w:id="1">
    <w:p w:rsidR="00662601" w:rsidRDefault="00662601" w:rsidP="006B7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49" w:rsidRPr="002B6CFF" w:rsidRDefault="00662601">
    <w:pPr>
      <w:pStyle w:val="a4"/>
      <w:jc w:val="center"/>
      <w:rPr>
        <w:sz w:val="24"/>
        <w:szCs w:val="24"/>
      </w:rPr>
    </w:pPr>
    <w:r w:rsidRPr="002B6CFF">
      <w:rPr>
        <w:sz w:val="24"/>
        <w:szCs w:val="24"/>
      </w:rPr>
      <w:fldChar w:fldCharType="begin"/>
    </w:r>
    <w:r w:rsidRPr="002B6CFF">
      <w:rPr>
        <w:sz w:val="24"/>
        <w:szCs w:val="24"/>
      </w:rPr>
      <w:instrText xml:space="preserve"> PAGE   \* MERGEFORMAT </w:instrText>
    </w:r>
    <w:r w:rsidRPr="002B6CFF">
      <w:rPr>
        <w:sz w:val="24"/>
        <w:szCs w:val="24"/>
      </w:rPr>
      <w:fldChar w:fldCharType="separate"/>
    </w:r>
    <w:r w:rsidR="00F85A13" w:rsidRPr="00F85A13">
      <w:rPr>
        <w:noProof/>
        <w:sz w:val="24"/>
        <w:szCs w:val="24"/>
        <w:lang w:val="zh-CN"/>
      </w:rPr>
      <w:t>2</w:t>
    </w:r>
    <w:r w:rsidRPr="002B6CFF">
      <w:rPr>
        <w:sz w:val="24"/>
        <w:szCs w:val="24"/>
      </w:rPr>
      <w:fldChar w:fldCharType="end"/>
    </w:r>
  </w:p>
  <w:p w:rsidR="000E6549" w:rsidRDefault="006626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601" w:rsidRDefault="00662601" w:rsidP="006B76F6">
      <w:r>
        <w:separator/>
      </w:r>
    </w:p>
  </w:footnote>
  <w:footnote w:type="continuationSeparator" w:id="1">
    <w:p w:rsidR="00662601" w:rsidRDefault="00662601" w:rsidP="006B7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549" w:rsidRDefault="00662601" w:rsidP="00721A7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6F6"/>
    <w:rsid w:val="000F4417"/>
    <w:rsid w:val="00125539"/>
    <w:rsid w:val="003D1BE7"/>
    <w:rsid w:val="004026BF"/>
    <w:rsid w:val="00662601"/>
    <w:rsid w:val="006B76F6"/>
    <w:rsid w:val="007C59C0"/>
    <w:rsid w:val="0086161E"/>
    <w:rsid w:val="00875E97"/>
    <w:rsid w:val="00967043"/>
    <w:rsid w:val="009B1794"/>
    <w:rsid w:val="00B84FEA"/>
    <w:rsid w:val="00BD65CA"/>
    <w:rsid w:val="00C95F12"/>
    <w:rsid w:val="00D84995"/>
    <w:rsid w:val="00DC0AEE"/>
    <w:rsid w:val="00E57754"/>
    <w:rsid w:val="00F33597"/>
    <w:rsid w:val="00F8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6F6"/>
    <w:rPr>
      <w:sz w:val="18"/>
      <w:szCs w:val="18"/>
    </w:rPr>
  </w:style>
  <w:style w:type="paragraph" w:styleId="6">
    <w:name w:val="index 6"/>
    <w:qFormat/>
    <w:rsid w:val="006B76F6"/>
    <w:pPr>
      <w:jc w:val="both"/>
    </w:pPr>
    <w:rPr>
      <w:rFonts w:ascii="Times New Roman" w:eastAsia="宋体" w:hAnsi="Times New Roman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20</cp:revision>
  <dcterms:created xsi:type="dcterms:W3CDTF">2013-05-07T01:44:00Z</dcterms:created>
  <dcterms:modified xsi:type="dcterms:W3CDTF">2013-05-07T02:14:00Z</dcterms:modified>
</cp:coreProperties>
</file>