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40" w:rsidRPr="0025091B" w:rsidRDefault="004E3D40" w:rsidP="004E3D40">
      <w:pPr>
        <w:pStyle w:val="a5"/>
        <w:spacing w:before="0" w:beforeAutospacing="0" w:after="0" w:afterAutospacing="0" w:line="520" w:lineRule="exact"/>
        <w:jc w:val="both"/>
        <w:rPr>
          <w:rFonts w:ascii="仿宋_GB2312" w:eastAsia="仿宋_GB2312"/>
          <w:color w:val="000000"/>
          <w:sz w:val="28"/>
          <w:szCs w:val="28"/>
        </w:rPr>
      </w:pPr>
      <w:r w:rsidRPr="0025091B">
        <w:rPr>
          <w:rFonts w:ascii="仿宋_GB2312" w:eastAsia="仿宋_GB2312" w:hint="eastAsia"/>
          <w:color w:val="000000"/>
          <w:sz w:val="28"/>
          <w:szCs w:val="28"/>
        </w:rPr>
        <w:t>附件</w:t>
      </w:r>
      <w:r>
        <w:rPr>
          <w:rFonts w:ascii="仿宋_GB2312" w:eastAsia="仿宋_GB2312" w:hAnsi="Times New Roman" w:cs="Times New Roman" w:hint="eastAsia"/>
          <w:kern w:val="2"/>
          <w:sz w:val="28"/>
          <w:szCs w:val="28"/>
        </w:rPr>
        <w:t>2</w:t>
      </w:r>
      <w:r w:rsidRPr="0025091B">
        <w:rPr>
          <w:rFonts w:ascii="仿宋_GB2312" w:eastAsia="仿宋_GB2312" w:hint="eastAsia"/>
          <w:color w:val="000000"/>
          <w:sz w:val="28"/>
          <w:szCs w:val="28"/>
        </w:rPr>
        <w:t>：</w:t>
      </w:r>
    </w:p>
    <w:p w:rsidR="004E3D40" w:rsidRDefault="004E3D40" w:rsidP="004E3D40">
      <w:pPr>
        <w:pStyle w:val="a5"/>
        <w:spacing w:beforeLines="50" w:before="156" w:beforeAutospacing="0" w:afterLines="50" w:after="156" w:afterAutospacing="0" w:line="520" w:lineRule="exact"/>
        <w:jc w:val="center"/>
        <w:rPr>
          <w:rFonts w:ascii="方正大标宋简体" w:eastAsia="方正大标宋简体"/>
          <w:color w:val="000000"/>
          <w:sz w:val="44"/>
          <w:szCs w:val="44"/>
        </w:rPr>
      </w:pPr>
      <w:r w:rsidRPr="007A3DE1">
        <w:rPr>
          <w:rFonts w:ascii="方正大标宋简体" w:eastAsia="方正大标宋简体" w:hint="eastAsia"/>
          <w:color w:val="000000"/>
          <w:sz w:val="44"/>
          <w:szCs w:val="44"/>
        </w:rPr>
        <w:t>学校共青团重点工作创新试点</w:t>
      </w:r>
    </w:p>
    <w:p w:rsidR="004E3D40" w:rsidRDefault="004E3D40" w:rsidP="004E3D40">
      <w:pPr>
        <w:pStyle w:val="a5"/>
        <w:spacing w:before="0" w:beforeAutospacing="0" w:afterLines="50" w:after="156" w:afterAutospacing="0" w:line="520" w:lineRule="exact"/>
        <w:jc w:val="center"/>
        <w:rPr>
          <w:rFonts w:ascii="方正大标宋简体" w:eastAsia="方正大标宋简体"/>
          <w:color w:val="000000"/>
          <w:sz w:val="44"/>
          <w:szCs w:val="44"/>
        </w:rPr>
      </w:pPr>
      <w:r>
        <w:rPr>
          <w:rFonts w:ascii="方正大标宋简体" w:eastAsia="方正大标宋简体" w:hint="eastAsia"/>
          <w:color w:val="000000"/>
          <w:sz w:val="44"/>
          <w:szCs w:val="44"/>
        </w:rPr>
        <w:t>申请单位</w:t>
      </w:r>
      <w:r w:rsidRPr="007A3DE1">
        <w:rPr>
          <w:rFonts w:ascii="方正大标宋简体" w:eastAsia="方正大标宋简体" w:hint="eastAsia"/>
          <w:color w:val="000000"/>
          <w:sz w:val="44"/>
          <w:szCs w:val="44"/>
        </w:rPr>
        <w:t>基本信息表</w:t>
      </w:r>
    </w:p>
    <w:p w:rsidR="004E3D40" w:rsidRPr="007A3DE1" w:rsidRDefault="004E3D40" w:rsidP="004E3D40">
      <w:pPr>
        <w:pStyle w:val="a5"/>
        <w:spacing w:before="0" w:beforeAutospacing="0" w:afterLines="50" w:after="156" w:afterAutospacing="0" w:line="520" w:lineRule="exact"/>
        <w:jc w:val="both"/>
        <w:rPr>
          <w:rFonts w:ascii="方正楷体简体" w:eastAsia="方正楷体简体"/>
          <w:color w:val="000000"/>
          <w:sz w:val="32"/>
          <w:szCs w:val="32"/>
        </w:rPr>
      </w:pPr>
      <w:r w:rsidRPr="007A3DE1">
        <w:rPr>
          <w:rFonts w:ascii="方正楷体简体" w:eastAsia="方正楷体简体" w:hint="eastAsia"/>
          <w:color w:val="000000"/>
          <w:sz w:val="32"/>
          <w:szCs w:val="32"/>
        </w:rPr>
        <w:t>省份：</w:t>
      </w:r>
      <w:r>
        <w:rPr>
          <w:rFonts w:ascii="方正楷体简体" w:eastAsia="方正楷体简体" w:hint="eastAsia"/>
          <w:color w:val="000000"/>
          <w:sz w:val="32"/>
          <w:szCs w:val="32"/>
        </w:rPr>
        <w:t>上海市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8"/>
        <w:gridCol w:w="2038"/>
        <w:gridCol w:w="2499"/>
      </w:tblGrid>
      <w:tr w:rsidR="004E3D40" w:rsidRPr="00067B69" w:rsidTr="00BE1618">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单位</w:t>
            </w:r>
            <w:r w:rsidRPr="00067B69">
              <w:rPr>
                <w:rFonts w:ascii="方正楷体简体" w:eastAsia="方正楷体简体" w:hint="eastAsia"/>
                <w:sz w:val="28"/>
                <w:szCs w:val="28"/>
              </w:rPr>
              <w:t>名称</w:t>
            </w:r>
          </w:p>
        </w:tc>
        <w:tc>
          <w:tcPr>
            <w:tcW w:w="6575" w:type="dxa"/>
            <w:gridSpan w:val="3"/>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上海政法学院</w:t>
            </w:r>
          </w:p>
        </w:tc>
      </w:tr>
      <w:tr w:rsidR="004E3D40" w:rsidRPr="00067B69" w:rsidTr="00BE1618">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单位</w:t>
            </w:r>
            <w:r w:rsidRPr="00067B69">
              <w:rPr>
                <w:rFonts w:ascii="方正楷体简体" w:eastAsia="方正楷体简体" w:hint="eastAsia"/>
                <w:sz w:val="28"/>
                <w:szCs w:val="28"/>
              </w:rPr>
              <w:t>负责人</w:t>
            </w:r>
          </w:p>
        </w:tc>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陆嵬</w:t>
            </w:r>
          </w:p>
        </w:tc>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联系方式</w:t>
            </w:r>
          </w:p>
        </w:tc>
        <w:tc>
          <w:tcPr>
            <w:tcW w:w="2499" w:type="dxa"/>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13761770055</w:t>
            </w:r>
          </w:p>
        </w:tc>
      </w:tr>
      <w:tr w:rsidR="004E3D40" w:rsidRPr="00067B69" w:rsidTr="00BE1618">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试点内容</w:t>
            </w:r>
          </w:p>
        </w:tc>
        <w:tc>
          <w:tcPr>
            <w:tcW w:w="6575" w:type="dxa"/>
            <w:gridSpan w:val="3"/>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12.（1）</w:t>
            </w:r>
          </w:p>
        </w:tc>
      </w:tr>
      <w:tr w:rsidR="004E3D40" w:rsidRPr="00067B69" w:rsidTr="00BE1618">
        <w:trPr>
          <w:trHeight w:val="2146"/>
        </w:trPr>
        <w:tc>
          <w:tcPr>
            <w:tcW w:w="2038" w:type="dxa"/>
            <w:shd w:val="clear" w:color="auto" w:fill="auto"/>
            <w:vAlign w:val="center"/>
          </w:tcPr>
          <w:p w:rsidR="004E3D40"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试点基本思路</w:t>
            </w:r>
          </w:p>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（请附页）</w:t>
            </w:r>
          </w:p>
        </w:tc>
        <w:tc>
          <w:tcPr>
            <w:tcW w:w="6575" w:type="dxa"/>
            <w:gridSpan w:val="3"/>
            <w:shd w:val="clear" w:color="auto" w:fill="auto"/>
            <w:vAlign w:val="center"/>
          </w:tcPr>
          <w:p w:rsidR="00BE1618" w:rsidRDefault="00BE1618" w:rsidP="00EC73D4">
            <w:pPr>
              <w:jc w:val="center"/>
              <w:rPr>
                <w:rFonts w:ascii="方正楷体简体" w:eastAsia="方正楷体简体"/>
                <w:sz w:val="28"/>
                <w:szCs w:val="28"/>
              </w:rPr>
            </w:pPr>
            <w:r>
              <w:rPr>
                <w:rFonts w:ascii="方正楷体简体" w:eastAsia="方正楷体简体" w:hint="eastAsia"/>
                <w:sz w:val="28"/>
                <w:szCs w:val="28"/>
              </w:rPr>
              <w:t>（三）成长服务类</w:t>
            </w:r>
          </w:p>
          <w:p w:rsidR="00BE1618" w:rsidRDefault="00BE1618" w:rsidP="00EC73D4">
            <w:pPr>
              <w:jc w:val="center"/>
              <w:rPr>
                <w:rFonts w:ascii="方正楷体简体" w:eastAsia="方正楷体简体"/>
                <w:sz w:val="28"/>
                <w:szCs w:val="28"/>
              </w:rPr>
            </w:pPr>
            <w:r>
              <w:rPr>
                <w:rFonts w:ascii="方正楷体简体" w:eastAsia="方正楷体简体" w:hint="eastAsia"/>
                <w:sz w:val="28"/>
                <w:szCs w:val="28"/>
              </w:rPr>
              <w:t>12.职业生涯发展规划辅导和创业就业教育及服务</w:t>
            </w:r>
          </w:p>
          <w:p w:rsidR="004E3D40" w:rsidRPr="00067B69" w:rsidRDefault="00BE1618" w:rsidP="00EC73D4">
            <w:pPr>
              <w:jc w:val="center"/>
              <w:rPr>
                <w:rFonts w:ascii="方正楷体简体" w:eastAsia="方正楷体简体"/>
                <w:sz w:val="28"/>
                <w:szCs w:val="28"/>
              </w:rPr>
            </w:pPr>
            <w:r>
              <w:rPr>
                <w:rFonts w:ascii="方正楷体简体" w:eastAsia="方正楷体简体" w:hint="eastAsia"/>
                <w:sz w:val="28"/>
                <w:szCs w:val="28"/>
              </w:rPr>
              <w:t>（1）</w:t>
            </w:r>
            <w:r w:rsidR="004E3D40">
              <w:rPr>
                <w:rFonts w:ascii="方正楷体简体" w:eastAsia="方正楷体简体" w:hint="eastAsia"/>
                <w:sz w:val="28"/>
                <w:szCs w:val="28"/>
              </w:rPr>
              <w:t>高校团委开展学生生涯发展规划辅导的可行路径、方法和内容（详见附页）</w:t>
            </w:r>
          </w:p>
        </w:tc>
      </w:tr>
      <w:tr w:rsidR="004E3D40" w:rsidRPr="00067B69" w:rsidTr="00BE1618">
        <w:trPr>
          <w:trHeight w:val="2248"/>
        </w:trPr>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申报单位</w:t>
            </w:r>
            <w:r w:rsidRPr="00067B69">
              <w:rPr>
                <w:rFonts w:ascii="方正楷体简体" w:eastAsia="方正楷体简体" w:hint="eastAsia"/>
                <w:sz w:val="28"/>
                <w:szCs w:val="28"/>
              </w:rPr>
              <w:t>意见</w:t>
            </w:r>
          </w:p>
        </w:tc>
        <w:tc>
          <w:tcPr>
            <w:tcW w:w="6575" w:type="dxa"/>
            <w:gridSpan w:val="3"/>
            <w:shd w:val="clear" w:color="auto" w:fill="auto"/>
            <w:vAlign w:val="center"/>
          </w:tcPr>
          <w:p w:rsidR="004E3D40" w:rsidRPr="00067B69" w:rsidRDefault="004E3D40" w:rsidP="00EC73D4">
            <w:pPr>
              <w:jc w:val="center"/>
              <w:rPr>
                <w:rFonts w:ascii="方正楷体简体" w:eastAsia="方正楷体简体"/>
                <w:sz w:val="28"/>
                <w:szCs w:val="28"/>
              </w:rPr>
            </w:pPr>
          </w:p>
          <w:p w:rsidR="004E3D40" w:rsidRPr="00067B69"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 xml:space="preserve">                （盖章）</w:t>
            </w:r>
          </w:p>
          <w:p w:rsidR="004E3D40" w:rsidRPr="00067B69" w:rsidRDefault="004E3D40" w:rsidP="00EC73D4">
            <w:pPr>
              <w:ind w:firstLineChars="1100" w:firstLine="3080"/>
              <w:rPr>
                <w:rFonts w:ascii="方正楷体简体" w:eastAsia="方正楷体简体"/>
                <w:sz w:val="28"/>
                <w:szCs w:val="28"/>
              </w:rPr>
            </w:pPr>
            <w:r w:rsidRPr="00067B69">
              <w:rPr>
                <w:rFonts w:ascii="方正楷体简体" w:eastAsia="方正楷体简体" w:hint="eastAsia"/>
                <w:sz w:val="28"/>
                <w:szCs w:val="28"/>
              </w:rPr>
              <w:t>年     月     日</w:t>
            </w:r>
          </w:p>
        </w:tc>
      </w:tr>
      <w:tr w:rsidR="004E3D40" w:rsidRPr="00067B69" w:rsidTr="00BE1618">
        <w:trPr>
          <w:trHeight w:val="2389"/>
        </w:trPr>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Pr>
                <w:rFonts w:ascii="方正楷体简体" w:eastAsia="方正楷体简体" w:hint="eastAsia"/>
                <w:sz w:val="28"/>
                <w:szCs w:val="28"/>
              </w:rPr>
              <w:t>区（县）、高校</w:t>
            </w:r>
            <w:r w:rsidRPr="00067B69">
              <w:rPr>
                <w:rFonts w:ascii="方正楷体简体" w:eastAsia="方正楷体简体" w:hint="eastAsia"/>
                <w:sz w:val="28"/>
                <w:szCs w:val="28"/>
              </w:rPr>
              <w:t>团委意见</w:t>
            </w:r>
          </w:p>
        </w:tc>
        <w:tc>
          <w:tcPr>
            <w:tcW w:w="6575" w:type="dxa"/>
            <w:gridSpan w:val="3"/>
            <w:shd w:val="clear" w:color="auto" w:fill="auto"/>
            <w:vAlign w:val="center"/>
          </w:tcPr>
          <w:p w:rsidR="004E3D40" w:rsidRPr="00067B69" w:rsidRDefault="004E3D40" w:rsidP="00EC73D4">
            <w:pPr>
              <w:jc w:val="center"/>
              <w:rPr>
                <w:rFonts w:ascii="方正楷体简体" w:eastAsia="方正楷体简体"/>
                <w:sz w:val="28"/>
                <w:szCs w:val="28"/>
              </w:rPr>
            </w:pPr>
          </w:p>
          <w:p w:rsidR="004E3D40" w:rsidRPr="00067B69"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 xml:space="preserve">                  （盖章）</w:t>
            </w:r>
          </w:p>
          <w:p w:rsidR="004E3D40" w:rsidRPr="00067B69"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 xml:space="preserve">                  年     月     日</w:t>
            </w:r>
          </w:p>
        </w:tc>
      </w:tr>
      <w:tr w:rsidR="004E3D40" w:rsidRPr="00067B69" w:rsidTr="00BE1618">
        <w:tc>
          <w:tcPr>
            <w:tcW w:w="2038" w:type="dxa"/>
            <w:shd w:val="clear" w:color="auto" w:fill="auto"/>
            <w:vAlign w:val="center"/>
          </w:tcPr>
          <w:p w:rsidR="004E3D40" w:rsidRPr="00067B69" w:rsidRDefault="004E3D40" w:rsidP="00EC73D4">
            <w:pPr>
              <w:jc w:val="center"/>
              <w:rPr>
                <w:rFonts w:ascii="方正楷体简体" w:eastAsia="方正楷体简体"/>
                <w:sz w:val="28"/>
                <w:szCs w:val="28"/>
              </w:rPr>
            </w:pPr>
            <w:r w:rsidRPr="00067B69">
              <w:rPr>
                <w:rFonts w:ascii="方正楷体简体" w:eastAsia="方正楷体简体" w:hint="eastAsia"/>
                <w:sz w:val="28"/>
                <w:szCs w:val="28"/>
              </w:rPr>
              <w:t>备注</w:t>
            </w:r>
          </w:p>
        </w:tc>
        <w:tc>
          <w:tcPr>
            <w:tcW w:w="6575" w:type="dxa"/>
            <w:gridSpan w:val="3"/>
            <w:shd w:val="clear" w:color="auto" w:fill="auto"/>
            <w:vAlign w:val="center"/>
          </w:tcPr>
          <w:p w:rsidR="004E3D40" w:rsidRPr="00067B69" w:rsidRDefault="004E3D40" w:rsidP="00EC73D4">
            <w:pPr>
              <w:jc w:val="center"/>
              <w:rPr>
                <w:rFonts w:ascii="方正楷体简体" w:eastAsia="方正楷体简体"/>
                <w:sz w:val="28"/>
                <w:szCs w:val="28"/>
              </w:rPr>
            </w:pPr>
          </w:p>
        </w:tc>
      </w:tr>
    </w:tbl>
    <w:p w:rsidR="004E3D40" w:rsidRPr="00D86A18" w:rsidRDefault="004E3D40" w:rsidP="004E3D40">
      <w:pPr>
        <w:rPr>
          <w:rFonts w:ascii="方正仿宋简体" w:eastAsia="方正仿宋简体"/>
          <w:sz w:val="32"/>
          <w:szCs w:val="32"/>
        </w:rPr>
      </w:pPr>
    </w:p>
    <w:p w:rsidR="00760B30" w:rsidRDefault="00760B30"/>
    <w:p w:rsidR="00BE1618" w:rsidRDefault="00BE1618"/>
    <w:p w:rsidR="00BE1618" w:rsidRDefault="00BE1618"/>
    <w:p w:rsidR="00BE1618" w:rsidRPr="00A461FC" w:rsidRDefault="00BE1618" w:rsidP="00A461FC">
      <w:pPr>
        <w:spacing w:line="560" w:lineRule="exact"/>
        <w:jc w:val="center"/>
        <w:rPr>
          <w:rFonts w:ascii="黑体" w:eastAsia="黑体" w:hAnsi="黑体"/>
          <w:sz w:val="24"/>
          <w:szCs w:val="24"/>
        </w:rPr>
      </w:pPr>
      <w:r w:rsidRPr="00A461FC">
        <w:rPr>
          <w:rFonts w:ascii="黑体" w:eastAsia="黑体" w:hAnsi="黑体" w:hint="eastAsia"/>
          <w:sz w:val="24"/>
          <w:szCs w:val="24"/>
        </w:rPr>
        <w:lastRenderedPageBreak/>
        <w:t>上海政法学院</w:t>
      </w:r>
    </w:p>
    <w:p w:rsidR="00BE1618" w:rsidRPr="00A461FC" w:rsidRDefault="00BE1618" w:rsidP="00A461FC">
      <w:pPr>
        <w:spacing w:line="560" w:lineRule="exact"/>
        <w:jc w:val="center"/>
        <w:rPr>
          <w:rFonts w:ascii="黑体" w:eastAsia="黑体" w:hAnsi="黑体"/>
          <w:sz w:val="24"/>
          <w:szCs w:val="24"/>
        </w:rPr>
      </w:pPr>
      <w:r w:rsidRPr="00A461FC">
        <w:rPr>
          <w:rFonts w:ascii="黑体" w:eastAsia="黑体" w:hAnsi="黑体" w:hint="eastAsia"/>
          <w:sz w:val="24"/>
          <w:szCs w:val="24"/>
        </w:rPr>
        <w:t>大学生生涯发展规划辅导的可行路径、方法和内容</w:t>
      </w:r>
    </w:p>
    <w:p w:rsidR="002A2E76" w:rsidRPr="002A2E76" w:rsidRDefault="00BE1618" w:rsidP="002A2E76">
      <w:pPr>
        <w:pStyle w:val="a6"/>
        <w:numPr>
          <w:ilvl w:val="0"/>
          <w:numId w:val="1"/>
        </w:numPr>
        <w:spacing w:line="560" w:lineRule="exact"/>
        <w:ind w:firstLineChars="0"/>
        <w:rPr>
          <w:rFonts w:ascii="黑体" w:eastAsia="黑体" w:hAnsi="黑体"/>
          <w:sz w:val="24"/>
          <w:szCs w:val="24"/>
        </w:rPr>
      </w:pPr>
      <w:r w:rsidRPr="00A461FC">
        <w:rPr>
          <w:rFonts w:ascii="黑体" w:eastAsia="黑体" w:hAnsi="黑体" w:hint="eastAsia"/>
          <w:sz w:val="24"/>
          <w:szCs w:val="24"/>
        </w:rPr>
        <w:t>可行路径</w:t>
      </w:r>
    </w:p>
    <w:p w:rsidR="003F66BE" w:rsidRDefault="003F66BE" w:rsidP="00A461FC">
      <w:pPr>
        <w:pStyle w:val="a6"/>
        <w:spacing w:line="560" w:lineRule="exact"/>
        <w:ind w:leftChars="343" w:left="720" w:firstLine="480"/>
        <w:rPr>
          <w:rFonts w:ascii="仿宋" w:eastAsia="仿宋" w:hAnsi="仿宋" w:hint="eastAsia"/>
          <w:sz w:val="24"/>
          <w:szCs w:val="24"/>
        </w:rPr>
      </w:pPr>
      <w:r w:rsidRPr="00A461FC">
        <w:rPr>
          <w:rFonts w:ascii="仿宋" w:eastAsia="仿宋" w:hAnsi="仿宋" w:hint="eastAsia"/>
          <w:sz w:val="24"/>
          <w:szCs w:val="24"/>
        </w:rPr>
        <w:t>大学生进入大学后</w:t>
      </w:r>
      <w:r>
        <w:rPr>
          <w:rFonts w:ascii="仿宋" w:eastAsia="仿宋" w:hAnsi="仿宋" w:hint="eastAsia"/>
          <w:sz w:val="24"/>
          <w:szCs w:val="24"/>
        </w:rPr>
        <w:t>普遍存在职业</w:t>
      </w:r>
      <w:r w:rsidRPr="00A461FC">
        <w:rPr>
          <w:rFonts w:ascii="仿宋" w:eastAsia="仿宋" w:hAnsi="仿宋" w:hint="eastAsia"/>
          <w:sz w:val="24"/>
          <w:szCs w:val="24"/>
        </w:rPr>
        <w:t>生涯发展困惑、迷茫的状况，</w:t>
      </w:r>
      <w:r>
        <w:rPr>
          <w:rFonts w:ascii="仿宋" w:eastAsia="仿宋" w:hAnsi="仿宋" w:hint="eastAsia"/>
          <w:sz w:val="24"/>
          <w:szCs w:val="24"/>
        </w:rPr>
        <w:t>随着我国公务员制度的改革，</w:t>
      </w:r>
      <w:r>
        <w:rPr>
          <w:rFonts w:ascii="仿宋" w:eastAsia="仿宋" w:hAnsi="仿宋" w:hint="eastAsia"/>
          <w:sz w:val="24"/>
          <w:szCs w:val="24"/>
        </w:rPr>
        <w:t>这种状况在</w:t>
      </w:r>
      <w:proofErr w:type="gramStart"/>
      <w:r>
        <w:rPr>
          <w:rFonts w:ascii="仿宋" w:eastAsia="仿宋" w:hAnsi="仿宋" w:hint="eastAsia"/>
          <w:sz w:val="24"/>
          <w:szCs w:val="24"/>
        </w:rPr>
        <w:t>文科政法</w:t>
      </w:r>
      <w:proofErr w:type="gramEnd"/>
      <w:r>
        <w:rPr>
          <w:rFonts w:ascii="仿宋" w:eastAsia="仿宋" w:hAnsi="仿宋" w:hint="eastAsia"/>
          <w:sz w:val="24"/>
          <w:szCs w:val="24"/>
        </w:rPr>
        <w:t>类高校尤为凸显。针对这种状况，校共青团充分发挥</w:t>
      </w:r>
      <w:r w:rsidRPr="00A461FC">
        <w:rPr>
          <w:rFonts w:ascii="仿宋" w:eastAsia="仿宋" w:hAnsi="仿宋" w:hint="eastAsia"/>
          <w:sz w:val="24"/>
          <w:szCs w:val="24"/>
        </w:rPr>
        <w:t>团的功能和优势</w:t>
      </w:r>
      <w:r>
        <w:rPr>
          <w:rFonts w:ascii="仿宋" w:eastAsia="仿宋" w:hAnsi="仿宋" w:hint="eastAsia"/>
          <w:sz w:val="24"/>
          <w:szCs w:val="24"/>
        </w:rPr>
        <w:t>，围绕学校“应用型人才培养目标”，创建了大学生创新创业实践园区，并成立了以</w:t>
      </w:r>
      <w:r w:rsidRPr="00A461FC">
        <w:rPr>
          <w:rFonts w:ascii="仿宋" w:eastAsia="仿宋" w:hAnsi="仿宋" w:hint="eastAsia"/>
          <w:sz w:val="24"/>
          <w:szCs w:val="24"/>
        </w:rPr>
        <w:t>经过</w:t>
      </w:r>
      <w:proofErr w:type="gramStart"/>
      <w:r w:rsidRPr="00A461FC">
        <w:rPr>
          <w:rFonts w:ascii="仿宋" w:eastAsia="仿宋" w:hAnsi="仿宋" w:hint="eastAsia"/>
          <w:sz w:val="24"/>
          <w:szCs w:val="24"/>
        </w:rPr>
        <w:t>职场打</w:t>
      </w:r>
      <w:proofErr w:type="gramEnd"/>
      <w:r w:rsidRPr="00A461FC">
        <w:rPr>
          <w:rFonts w:ascii="仿宋" w:eastAsia="仿宋" w:hAnsi="仿宋" w:hint="eastAsia"/>
          <w:sz w:val="24"/>
          <w:szCs w:val="24"/>
        </w:rPr>
        <w:t>拼和自主创业相对成功的企业家和企业管理人员</w:t>
      </w:r>
      <w:r>
        <w:rPr>
          <w:rFonts w:ascii="仿宋" w:eastAsia="仿宋" w:hAnsi="仿宋" w:hint="eastAsia"/>
          <w:sz w:val="24"/>
          <w:szCs w:val="24"/>
        </w:rPr>
        <w:t>为主的大学生创新创业实践导师团，并发挥我校行业办学优势，成立了由市司法局、律协、法院等实务部门从业人员组成的我校</w:t>
      </w:r>
      <w:r w:rsidR="00BE1F57">
        <w:rPr>
          <w:rFonts w:ascii="仿宋" w:eastAsia="仿宋" w:hAnsi="仿宋" w:hint="eastAsia"/>
          <w:sz w:val="24"/>
          <w:szCs w:val="24"/>
        </w:rPr>
        <w:t>大学生职业发展顾问团。</w:t>
      </w:r>
    </w:p>
    <w:p w:rsidR="00BE1618" w:rsidRPr="00A461FC" w:rsidRDefault="00BE1F57" w:rsidP="00A461FC">
      <w:pPr>
        <w:pStyle w:val="a6"/>
        <w:spacing w:line="560" w:lineRule="exact"/>
        <w:ind w:leftChars="343" w:left="720" w:firstLine="480"/>
        <w:rPr>
          <w:rFonts w:ascii="仿宋" w:eastAsia="仿宋" w:hAnsi="仿宋"/>
          <w:sz w:val="24"/>
          <w:szCs w:val="24"/>
        </w:rPr>
      </w:pPr>
      <w:r>
        <w:rPr>
          <w:rFonts w:ascii="仿宋" w:eastAsia="仿宋" w:hAnsi="仿宋" w:hint="eastAsia"/>
          <w:sz w:val="24"/>
          <w:szCs w:val="24"/>
        </w:rPr>
        <w:t>校团委将经一步</w:t>
      </w:r>
      <w:r w:rsidR="00BE1618" w:rsidRPr="00A461FC">
        <w:rPr>
          <w:rFonts w:ascii="仿宋" w:eastAsia="仿宋" w:hAnsi="仿宋" w:hint="eastAsia"/>
          <w:sz w:val="24"/>
          <w:szCs w:val="24"/>
        </w:rPr>
        <w:t>发挥共青团的功能和优势，依托学校大学生创新创业实践园区和学校行业</w:t>
      </w:r>
      <w:r w:rsidR="00A461FC">
        <w:rPr>
          <w:rFonts w:ascii="仿宋" w:eastAsia="仿宋" w:hAnsi="仿宋" w:hint="eastAsia"/>
          <w:sz w:val="24"/>
          <w:szCs w:val="24"/>
        </w:rPr>
        <w:t>办学</w:t>
      </w:r>
      <w:r w:rsidR="00BE1618" w:rsidRPr="00A461FC">
        <w:rPr>
          <w:rFonts w:ascii="仿宋" w:eastAsia="仿宋" w:hAnsi="仿宋" w:hint="eastAsia"/>
          <w:sz w:val="24"/>
          <w:szCs w:val="24"/>
        </w:rPr>
        <w:t>优势，充分发挥学校创新创业实践园区导师团队和学校行业资源优势，开展“职场非你莫属”和</w:t>
      </w:r>
      <w:r w:rsidR="00A461FC">
        <w:rPr>
          <w:rFonts w:ascii="仿宋" w:eastAsia="仿宋" w:hAnsi="仿宋" w:hint="eastAsia"/>
          <w:sz w:val="24"/>
          <w:szCs w:val="24"/>
        </w:rPr>
        <w:t>“</w:t>
      </w:r>
      <w:r w:rsidR="00BE1618" w:rsidRPr="00A461FC">
        <w:rPr>
          <w:rFonts w:ascii="仿宋" w:eastAsia="仿宋" w:hAnsi="仿宋" w:hint="eastAsia"/>
          <w:sz w:val="24"/>
          <w:szCs w:val="24"/>
        </w:rPr>
        <w:t>大学生职业</w:t>
      </w:r>
      <w:r w:rsidR="00DD5182" w:rsidRPr="00A461FC">
        <w:rPr>
          <w:rFonts w:ascii="仿宋" w:eastAsia="仿宋" w:hAnsi="仿宋" w:hint="eastAsia"/>
          <w:sz w:val="24"/>
          <w:szCs w:val="24"/>
        </w:rPr>
        <w:t>生涯</w:t>
      </w:r>
      <w:r w:rsidR="00BE1618" w:rsidRPr="00A461FC">
        <w:rPr>
          <w:rFonts w:ascii="仿宋" w:eastAsia="仿宋" w:hAnsi="仿宋" w:hint="eastAsia"/>
          <w:sz w:val="24"/>
          <w:szCs w:val="24"/>
        </w:rPr>
        <w:t>发展</w:t>
      </w:r>
      <w:r w:rsidR="00A461FC">
        <w:rPr>
          <w:rFonts w:ascii="仿宋" w:eastAsia="仿宋" w:hAnsi="仿宋" w:hint="eastAsia"/>
          <w:sz w:val="24"/>
          <w:szCs w:val="24"/>
        </w:rPr>
        <w:t>诊断”</w:t>
      </w:r>
      <w:r w:rsidR="00BE1618" w:rsidRPr="00A461FC">
        <w:rPr>
          <w:rFonts w:ascii="仿宋" w:eastAsia="仿宋" w:hAnsi="仿宋" w:hint="eastAsia"/>
          <w:sz w:val="24"/>
          <w:szCs w:val="24"/>
        </w:rPr>
        <w:t>活动。帮助在校大学生合理规划职业生涯，促进</w:t>
      </w:r>
      <w:r w:rsidR="00A461FC">
        <w:rPr>
          <w:rFonts w:ascii="仿宋" w:eastAsia="仿宋" w:hAnsi="仿宋" w:hint="eastAsia"/>
          <w:sz w:val="24"/>
          <w:szCs w:val="24"/>
        </w:rPr>
        <w:t>大学生</w:t>
      </w:r>
      <w:r w:rsidR="00BE1618" w:rsidRPr="00A461FC">
        <w:rPr>
          <w:rFonts w:ascii="仿宋" w:eastAsia="仿宋" w:hAnsi="仿宋" w:hint="eastAsia"/>
          <w:sz w:val="24"/>
          <w:szCs w:val="24"/>
        </w:rPr>
        <w:t>创业就业。</w:t>
      </w:r>
    </w:p>
    <w:p w:rsidR="00BE1618" w:rsidRPr="00A461FC" w:rsidRDefault="00BE1618" w:rsidP="00A461FC">
      <w:pPr>
        <w:pStyle w:val="a6"/>
        <w:numPr>
          <w:ilvl w:val="0"/>
          <w:numId w:val="1"/>
        </w:numPr>
        <w:spacing w:line="560" w:lineRule="exact"/>
        <w:ind w:firstLineChars="0"/>
        <w:rPr>
          <w:rFonts w:ascii="黑体" w:eastAsia="黑体" w:hAnsi="黑体"/>
          <w:sz w:val="24"/>
          <w:szCs w:val="24"/>
        </w:rPr>
      </w:pPr>
      <w:r w:rsidRPr="00A461FC">
        <w:rPr>
          <w:rFonts w:ascii="黑体" w:eastAsia="黑体" w:hAnsi="黑体" w:hint="eastAsia"/>
          <w:sz w:val="24"/>
          <w:szCs w:val="24"/>
        </w:rPr>
        <w:t>方法</w:t>
      </w:r>
      <w:r w:rsidR="00A461FC" w:rsidRPr="00A461FC">
        <w:rPr>
          <w:rFonts w:ascii="黑体" w:eastAsia="黑体" w:hAnsi="黑体" w:hint="eastAsia"/>
          <w:sz w:val="24"/>
          <w:szCs w:val="24"/>
        </w:rPr>
        <w:t>和内容</w:t>
      </w:r>
      <w:bookmarkStart w:id="0" w:name="_GoBack"/>
      <w:bookmarkEnd w:id="0"/>
    </w:p>
    <w:p w:rsidR="00D37B4A" w:rsidRPr="00A461FC" w:rsidRDefault="00BE1618" w:rsidP="00A461FC">
      <w:pPr>
        <w:pStyle w:val="a6"/>
        <w:spacing w:line="560" w:lineRule="exact"/>
        <w:ind w:left="720" w:firstLineChars="0" w:firstLine="0"/>
        <w:rPr>
          <w:rFonts w:ascii="仿宋" w:eastAsia="仿宋" w:hAnsi="仿宋"/>
          <w:sz w:val="24"/>
          <w:szCs w:val="24"/>
        </w:rPr>
      </w:pPr>
      <w:r w:rsidRPr="00A461FC">
        <w:rPr>
          <w:rFonts w:ascii="仿宋" w:eastAsia="仿宋" w:hAnsi="仿宋" w:hint="eastAsia"/>
          <w:sz w:val="24"/>
          <w:szCs w:val="24"/>
        </w:rPr>
        <w:t>1、“职场非你莫属”：邀请学校大学生创新创业实践园区导师团（均是经过</w:t>
      </w:r>
      <w:proofErr w:type="gramStart"/>
      <w:r w:rsidRPr="00A461FC">
        <w:rPr>
          <w:rFonts w:ascii="仿宋" w:eastAsia="仿宋" w:hAnsi="仿宋" w:hint="eastAsia"/>
          <w:sz w:val="24"/>
          <w:szCs w:val="24"/>
        </w:rPr>
        <w:t>职场打</w:t>
      </w:r>
      <w:proofErr w:type="gramEnd"/>
      <w:r w:rsidRPr="00A461FC">
        <w:rPr>
          <w:rFonts w:ascii="仿宋" w:eastAsia="仿宋" w:hAnsi="仿宋" w:hint="eastAsia"/>
          <w:sz w:val="24"/>
          <w:szCs w:val="24"/>
        </w:rPr>
        <w:t>拼和自主创业相对成功的企业家和企业管理人员），带着公司招聘职位，</w:t>
      </w:r>
      <w:r w:rsidR="00D37B4A" w:rsidRPr="00A461FC">
        <w:rPr>
          <w:rFonts w:ascii="仿宋" w:eastAsia="仿宋" w:hAnsi="仿宋" w:hint="eastAsia"/>
          <w:sz w:val="24"/>
          <w:szCs w:val="24"/>
        </w:rPr>
        <w:t>针对应届毕业生</w:t>
      </w:r>
      <w:r w:rsidRPr="00A461FC">
        <w:rPr>
          <w:rFonts w:ascii="仿宋" w:eastAsia="仿宋" w:hAnsi="仿宋" w:hint="eastAsia"/>
          <w:sz w:val="24"/>
          <w:szCs w:val="24"/>
        </w:rPr>
        <w:t>以四对</w:t>
      </w:r>
      <w:proofErr w:type="gramStart"/>
      <w:r w:rsidRPr="00A461FC">
        <w:rPr>
          <w:rFonts w:ascii="仿宋" w:eastAsia="仿宋" w:hAnsi="仿宋" w:hint="eastAsia"/>
          <w:sz w:val="24"/>
          <w:szCs w:val="24"/>
        </w:rPr>
        <w:t>一</w:t>
      </w:r>
      <w:proofErr w:type="gramEnd"/>
      <w:r w:rsidRPr="00A461FC">
        <w:rPr>
          <w:rFonts w:ascii="仿宋" w:eastAsia="仿宋" w:hAnsi="仿宋" w:hint="eastAsia"/>
          <w:sz w:val="24"/>
          <w:szCs w:val="24"/>
        </w:rPr>
        <w:t>的形式</w:t>
      </w:r>
      <w:r w:rsidR="00DD5182" w:rsidRPr="00A461FC">
        <w:rPr>
          <w:rFonts w:ascii="仿宋" w:eastAsia="仿宋" w:hAnsi="仿宋" w:hint="eastAsia"/>
          <w:sz w:val="24"/>
          <w:szCs w:val="24"/>
        </w:rPr>
        <w:t>定期</w:t>
      </w:r>
      <w:r w:rsidRPr="00A461FC">
        <w:rPr>
          <w:rFonts w:ascii="仿宋" w:eastAsia="仿宋" w:hAnsi="仿宋" w:hint="eastAsia"/>
          <w:sz w:val="24"/>
          <w:szCs w:val="24"/>
        </w:rPr>
        <w:t>开展现场招聘</w:t>
      </w:r>
      <w:r w:rsidR="00D37B4A" w:rsidRPr="00A461FC">
        <w:rPr>
          <w:rFonts w:ascii="仿宋" w:eastAsia="仿宋" w:hAnsi="仿宋" w:hint="eastAsia"/>
          <w:sz w:val="24"/>
          <w:szCs w:val="24"/>
        </w:rPr>
        <w:t>秀</w:t>
      </w:r>
      <w:r w:rsidRPr="00A461FC">
        <w:rPr>
          <w:rFonts w:ascii="仿宋" w:eastAsia="仿宋" w:hAnsi="仿宋" w:hint="eastAsia"/>
          <w:sz w:val="24"/>
          <w:szCs w:val="24"/>
        </w:rPr>
        <w:t>活动，</w:t>
      </w:r>
      <w:r w:rsidR="00D37B4A" w:rsidRPr="00A461FC">
        <w:rPr>
          <w:rFonts w:ascii="仿宋" w:eastAsia="仿宋" w:hAnsi="仿宋" w:hint="eastAsia"/>
          <w:sz w:val="24"/>
          <w:szCs w:val="24"/>
        </w:rPr>
        <w:t>活动中通过招聘者对应聘者的犀利现场</w:t>
      </w:r>
      <w:proofErr w:type="gramStart"/>
      <w:r w:rsidR="00D37B4A" w:rsidRPr="00A461FC">
        <w:rPr>
          <w:rFonts w:ascii="仿宋" w:eastAsia="仿宋" w:hAnsi="仿宋" w:hint="eastAsia"/>
          <w:sz w:val="24"/>
          <w:szCs w:val="24"/>
        </w:rPr>
        <w:t>问辨对应聘</w:t>
      </w:r>
      <w:proofErr w:type="gramEnd"/>
      <w:r w:rsidR="00D37B4A" w:rsidRPr="00A461FC">
        <w:rPr>
          <w:rFonts w:ascii="仿宋" w:eastAsia="仿宋" w:hAnsi="仿宋" w:hint="eastAsia"/>
          <w:sz w:val="24"/>
          <w:szCs w:val="24"/>
        </w:rPr>
        <w:t>者</w:t>
      </w:r>
      <w:r w:rsidR="00A461FC" w:rsidRPr="00A461FC">
        <w:rPr>
          <w:rFonts w:ascii="仿宋" w:eastAsia="仿宋" w:hAnsi="仿宋" w:hint="eastAsia"/>
          <w:sz w:val="24"/>
          <w:szCs w:val="24"/>
        </w:rPr>
        <w:t>进行</w:t>
      </w:r>
      <w:r w:rsidR="00D37B4A" w:rsidRPr="00A461FC">
        <w:rPr>
          <w:rFonts w:ascii="仿宋" w:eastAsia="仿宋" w:hAnsi="仿宋" w:hint="eastAsia"/>
          <w:sz w:val="24"/>
          <w:szCs w:val="24"/>
        </w:rPr>
        <w:t>重重严格选拔。该活动能够促进应届毕业生的就业并且能够通过活动的开展引导和影响现场观众（</w:t>
      </w:r>
      <w:r w:rsidR="00A461FC">
        <w:rPr>
          <w:rFonts w:ascii="仿宋" w:eastAsia="仿宋" w:hAnsi="仿宋" w:hint="eastAsia"/>
          <w:sz w:val="24"/>
          <w:szCs w:val="24"/>
        </w:rPr>
        <w:t>低年</w:t>
      </w:r>
      <w:r w:rsidR="00D37B4A" w:rsidRPr="00A461FC">
        <w:rPr>
          <w:rFonts w:ascii="仿宋" w:eastAsia="仿宋" w:hAnsi="仿宋" w:hint="eastAsia"/>
          <w:sz w:val="24"/>
          <w:szCs w:val="24"/>
        </w:rPr>
        <w:t>级大学生）</w:t>
      </w:r>
      <w:r w:rsidR="00DD5182" w:rsidRPr="00A461FC">
        <w:rPr>
          <w:rFonts w:ascii="仿宋" w:eastAsia="仿宋" w:hAnsi="仿宋" w:hint="eastAsia"/>
          <w:sz w:val="24"/>
          <w:szCs w:val="24"/>
        </w:rPr>
        <w:t>正确</w:t>
      </w:r>
      <w:r w:rsidR="00A461FC">
        <w:rPr>
          <w:rFonts w:ascii="仿宋" w:eastAsia="仿宋" w:hAnsi="仿宋" w:hint="eastAsia"/>
          <w:sz w:val="24"/>
          <w:szCs w:val="24"/>
        </w:rPr>
        <w:t>判定</w:t>
      </w:r>
      <w:r w:rsidR="00DD5182" w:rsidRPr="00A461FC">
        <w:rPr>
          <w:rFonts w:ascii="仿宋" w:eastAsia="仿宋" w:hAnsi="仿宋" w:hint="eastAsia"/>
          <w:sz w:val="24"/>
          <w:szCs w:val="24"/>
        </w:rPr>
        <w:t>自身能力和完善自身不足。</w:t>
      </w:r>
      <w:r w:rsidR="002A2E76">
        <w:rPr>
          <w:rFonts w:ascii="仿宋" w:eastAsia="仿宋" w:hAnsi="仿宋" w:hint="eastAsia"/>
          <w:sz w:val="24"/>
          <w:szCs w:val="24"/>
        </w:rPr>
        <w:t>该活动定场地定频率的</w:t>
      </w:r>
      <w:r w:rsidR="00A461FC" w:rsidRPr="00A461FC">
        <w:rPr>
          <w:rFonts w:ascii="仿宋" w:eastAsia="仿宋" w:hAnsi="仿宋" w:hint="eastAsia"/>
          <w:sz w:val="24"/>
          <w:szCs w:val="24"/>
        </w:rPr>
        <w:t>每年度举办场次10场次</w:t>
      </w:r>
      <w:r w:rsidR="001E4524">
        <w:rPr>
          <w:rFonts w:ascii="仿宋" w:eastAsia="仿宋" w:hAnsi="仿宋" w:hint="eastAsia"/>
          <w:sz w:val="24"/>
          <w:szCs w:val="24"/>
        </w:rPr>
        <w:t>（每月一场）</w:t>
      </w:r>
      <w:r w:rsidR="00A461FC" w:rsidRPr="00A461FC">
        <w:rPr>
          <w:rFonts w:ascii="仿宋" w:eastAsia="仿宋" w:hAnsi="仿宋" w:hint="eastAsia"/>
          <w:sz w:val="24"/>
          <w:szCs w:val="24"/>
        </w:rPr>
        <w:t>，促进50—100应届毕业生就业，并影响低年级学生5000—8000人</w:t>
      </w:r>
      <w:r w:rsidR="00A461FC">
        <w:rPr>
          <w:rFonts w:ascii="仿宋" w:eastAsia="仿宋" w:hAnsi="仿宋" w:hint="eastAsia"/>
          <w:sz w:val="24"/>
          <w:szCs w:val="24"/>
        </w:rPr>
        <w:t>次</w:t>
      </w:r>
      <w:r w:rsidR="00A461FC" w:rsidRPr="00A461FC">
        <w:rPr>
          <w:rFonts w:ascii="仿宋" w:eastAsia="仿宋" w:hAnsi="仿宋" w:hint="eastAsia"/>
          <w:sz w:val="24"/>
          <w:szCs w:val="24"/>
        </w:rPr>
        <w:t>。</w:t>
      </w:r>
    </w:p>
    <w:p w:rsidR="00BE1618" w:rsidRPr="00A461FC" w:rsidRDefault="00DD5182" w:rsidP="00A461FC">
      <w:pPr>
        <w:pStyle w:val="a6"/>
        <w:spacing w:line="560" w:lineRule="exact"/>
        <w:ind w:left="720" w:firstLineChars="0" w:firstLine="0"/>
        <w:rPr>
          <w:rFonts w:ascii="黑体" w:eastAsia="黑体" w:hAnsi="黑体"/>
          <w:sz w:val="24"/>
          <w:szCs w:val="24"/>
        </w:rPr>
      </w:pPr>
      <w:r w:rsidRPr="00A461FC">
        <w:rPr>
          <w:rFonts w:ascii="黑体" w:eastAsia="黑体" w:hAnsi="黑体" w:hint="eastAsia"/>
          <w:sz w:val="24"/>
          <w:szCs w:val="24"/>
        </w:rPr>
        <w:t>2、“</w:t>
      </w:r>
      <w:r w:rsidRPr="00A461FC">
        <w:rPr>
          <w:rFonts w:ascii="仿宋" w:eastAsia="仿宋" w:hAnsi="仿宋" w:hint="eastAsia"/>
          <w:sz w:val="24"/>
          <w:szCs w:val="24"/>
        </w:rPr>
        <w:t>大学生职业生涯发展</w:t>
      </w:r>
      <w:r w:rsidR="00A461FC">
        <w:rPr>
          <w:rFonts w:ascii="仿宋" w:eastAsia="仿宋" w:hAnsi="仿宋" w:hint="eastAsia"/>
          <w:sz w:val="24"/>
          <w:szCs w:val="24"/>
        </w:rPr>
        <w:t>诊断</w:t>
      </w:r>
      <w:r w:rsidRPr="00A461FC">
        <w:rPr>
          <w:rFonts w:ascii="仿宋" w:eastAsia="仿宋" w:hAnsi="仿宋" w:hint="eastAsia"/>
          <w:sz w:val="24"/>
          <w:szCs w:val="24"/>
        </w:rPr>
        <w:t>”：邀请政法类行业从业人员</w:t>
      </w:r>
      <w:r w:rsidR="00650828">
        <w:rPr>
          <w:rFonts w:ascii="仿宋" w:eastAsia="仿宋" w:hAnsi="仿宋" w:hint="eastAsia"/>
          <w:sz w:val="24"/>
          <w:szCs w:val="24"/>
        </w:rPr>
        <w:t>、</w:t>
      </w:r>
      <w:proofErr w:type="gramStart"/>
      <w:r w:rsidR="00650828">
        <w:rPr>
          <w:rFonts w:ascii="仿宋" w:eastAsia="仿宋" w:hAnsi="仿宋" w:hint="eastAsia"/>
          <w:sz w:val="24"/>
          <w:szCs w:val="24"/>
        </w:rPr>
        <w:t>职场精英</w:t>
      </w:r>
      <w:proofErr w:type="gramEnd"/>
      <w:r w:rsidRPr="00A461FC">
        <w:rPr>
          <w:rFonts w:ascii="仿宋" w:eastAsia="仿宋" w:hAnsi="仿宋" w:hint="eastAsia"/>
          <w:sz w:val="24"/>
          <w:szCs w:val="24"/>
        </w:rPr>
        <w:t>和</w:t>
      </w:r>
      <w:r w:rsidRPr="00A461FC">
        <w:rPr>
          <w:rFonts w:ascii="仿宋" w:eastAsia="仿宋" w:hAnsi="仿宋" w:hint="eastAsia"/>
          <w:sz w:val="24"/>
          <w:szCs w:val="24"/>
        </w:rPr>
        <w:lastRenderedPageBreak/>
        <w:t>具有“大学生职业生涯规划师”证书的</w:t>
      </w:r>
      <w:r w:rsidR="00A461FC">
        <w:rPr>
          <w:rFonts w:ascii="仿宋" w:eastAsia="仿宋" w:hAnsi="仿宋" w:hint="eastAsia"/>
          <w:sz w:val="24"/>
          <w:szCs w:val="24"/>
        </w:rPr>
        <w:t>教授老师</w:t>
      </w:r>
      <w:r w:rsidRPr="00A461FC">
        <w:rPr>
          <w:rFonts w:ascii="仿宋" w:eastAsia="仿宋" w:hAnsi="仿宋" w:hint="eastAsia"/>
          <w:sz w:val="24"/>
          <w:szCs w:val="24"/>
        </w:rPr>
        <w:t>，针对大</w:t>
      </w:r>
      <w:proofErr w:type="gramStart"/>
      <w:r w:rsidRPr="00A461FC">
        <w:rPr>
          <w:rFonts w:ascii="仿宋" w:eastAsia="仿宋" w:hAnsi="仿宋" w:hint="eastAsia"/>
          <w:sz w:val="24"/>
          <w:szCs w:val="24"/>
        </w:rPr>
        <w:t>一</w:t>
      </w:r>
      <w:proofErr w:type="gramEnd"/>
      <w:r w:rsidRPr="00A461FC">
        <w:rPr>
          <w:rFonts w:ascii="仿宋" w:eastAsia="仿宋" w:hAnsi="仿宋" w:hint="eastAsia"/>
          <w:sz w:val="24"/>
          <w:szCs w:val="24"/>
        </w:rPr>
        <w:t>和大二年级学生定期开展</w:t>
      </w:r>
      <w:r w:rsidRPr="00A461FC">
        <w:rPr>
          <w:rFonts w:ascii="黑体" w:eastAsia="黑体" w:hAnsi="黑体" w:hint="eastAsia"/>
          <w:sz w:val="24"/>
          <w:szCs w:val="24"/>
        </w:rPr>
        <w:t>“</w:t>
      </w:r>
      <w:r w:rsidRPr="00A461FC">
        <w:rPr>
          <w:rFonts w:ascii="仿宋" w:eastAsia="仿宋" w:hAnsi="仿宋" w:hint="eastAsia"/>
          <w:sz w:val="24"/>
          <w:szCs w:val="24"/>
        </w:rPr>
        <w:t>大学生职业生涯发展定位”活动。该活动以谈话</w:t>
      </w:r>
      <w:r w:rsidR="002A2E76">
        <w:rPr>
          <w:rFonts w:ascii="仿宋" w:eastAsia="仿宋" w:hAnsi="仿宋" w:hint="eastAsia"/>
          <w:sz w:val="24"/>
          <w:szCs w:val="24"/>
        </w:rPr>
        <w:t>（约谈）</w:t>
      </w:r>
      <w:r w:rsidRPr="00A461FC">
        <w:rPr>
          <w:rFonts w:ascii="仿宋" w:eastAsia="仿宋" w:hAnsi="仿宋" w:hint="eastAsia"/>
          <w:sz w:val="24"/>
          <w:szCs w:val="24"/>
        </w:rPr>
        <w:t>的形式，针对大学生的心理、身体、成长环境、社会资源等内容，给参与学生开出一个适合自身职业生涯发展的“诊断书”，帮助在校大学生</w:t>
      </w:r>
      <w:proofErr w:type="gramStart"/>
      <w:r w:rsidRPr="00A461FC">
        <w:rPr>
          <w:rFonts w:ascii="仿宋" w:eastAsia="仿宋" w:hAnsi="仿宋" w:hint="eastAsia"/>
          <w:sz w:val="24"/>
          <w:szCs w:val="24"/>
        </w:rPr>
        <w:t>提早并</w:t>
      </w:r>
      <w:proofErr w:type="gramEnd"/>
      <w:r w:rsidRPr="00A461FC">
        <w:rPr>
          <w:rFonts w:ascii="仿宋" w:eastAsia="仿宋" w:hAnsi="仿宋" w:hint="eastAsia"/>
          <w:sz w:val="24"/>
          <w:szCs w:val="24"/>
        </w:rPr>
        <w:t>合理的规划自身职业生涯，促进大学生创业</w:t>
      </w:r>
      <w:r w:rsidR="00A461FC" w:rsidRPr="00A461FC">
        <w:rPr>
          <w:rFonts w:ascii="仿宋" w:eastAsia="仿宋" w:hAnsi="仿宋" w:hint="eastAsia"/>
          <w:sz w:val="24"/>
          <w:szCs w:val="24"/>
        </w:rPr>
        <w:t>。</w:t>
      </w:r>
      <w:r w:rsidR="003D4A83">
        <w:rPr>
          <w:rFonts w:ascii="仿宋" w:eastAsia="仿宋" w:hAnsi="仿宋" w:hint="eastAsia"/>
          <w:sz w:val="24"/>
          <w:szCs w:val="24"/>
        </w:rPr>
        <w:t>该活动</w:t>
      </w:r>
      <w:proofErr w:type="gramStart"/>
      <w:r w:rsidR="003D4A83">
        <w:rPr>
          <w:rFonts w:ascii="仿宋" w:eastAsia="仿宋" w:hAnsi="仿宋" w:hint="eastAsia"/>
          <w:sz w:val="24"/>
          <w:szCs w:val="24"/>
        </w:rPr>
        <w:t>定时间定地点</w:t>
      </w:r>
      <w:proofErr w:type="gramEnd"/>
      <w:r w:rsidR="003D4A83">
        <w:rPr>
          <w:rFonts w:ascii="仿宋" w:eastAsia="仿宋" w:hAnsi="仿宋" w:hint="eastAsia"/>
          <w:sz w:val="24"/>
          <w:szCs w:val="24"/>
        </w:rPr>
        <w:t>的</w:t>
      </w:r>
      <w:r w:rsidR="00A461FC" w:rsidRPr="00A461FC">
        <w:rPr>
          <w:rFonts w:ascii="仿宋" w:eastAsia="仿宋" w:hAnsi="仿宋" w:hint="eastAsia"/>
          <w:sz w:val="24"/>
          <w:szCs w:val="24"/>
        </w:rPr>
        <w:t>每年度举办约40场次（每场次5—10人），指导学生200—400人。</w:t>
      </w:r>
    </w:p>
    <w:p w:rsidR="00BE1618" w:rsidRPr="00BE1618" w:rsidRDefault="00BE1618" w:rsidP="00A461FC">
      <w:pPr>
        <w:pStyle w:val="a6"/>
        <w:ind w:left="720" w:firstLineChars="0" w:firstLine="0"/>
        <w:rPr>
          <w:rFonts w:ascii="黑体" w:eastAsia="黑体" w:hAnsi="黑体"/>
          <w:sz w:val="28"/>
          <w:szCs w:val="28"/>
        </w:rPr>
      </w:pPr>
    </w:p>
    <w:sectPr w:rsidR="00BE1618" w:rsidRPr="00BE1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6C5" w:rsidRDefault="00BE56C5" w:rsidP="004E3D40">
      <w:r>
        <w:separator/>
      </w:r>
    </w:p>
  </w:endnote>
  <w:endnote w:type="continuationSeparator" w:id="0">
    <w:p w:rsidR="00BE56C5" w:rsidRDefault="00BE56C5" w:rsidP="004E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1" w:usb1="080E0000" w:usb2="00000010" w:usb3="00000000" w:csb0="00040000" w:csb1="00000000"/>
  </w:font>
  <w:font w:name="方正楷体简体">
    <w:altName w:val="Arial Unicode MS"/>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6C5" w:rsidRDefault="00BE56C5" w:rsidP="004E3D40">
      <w:r>
        <w:separator/>
      </w:r>
    </w:p>
  </w:footnote>
  <w:footnote w:type="continuationSeparator" w:id="0">
    <w:p w:rsidR="00BE56C5" w:rsidRDefault="00BE56C5" w:rsidP="004E3D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3CA4"/>
    <w:multiLevelType w:val="hybridMultilevel"/>
    <w:tmpl w:val="149AC510"/>
    <w:lvl w:ilvl="0" w:tplc="CA1E57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A1"/>
    <w:rsid w:val="001E4524"/>
    <w:rsid w:val="002A2E76"/>
    <w:rsid w:val="003D4A83"/>
    <w:rsid w:val="003F66BE"/>
    <w:rsid w:val="004E3D40"/>
    <w:rsid w:val="005311A1"/>
    <w:rsid w:val="00650828"/>
    <w:rsid w:val="00760B30"/>
    <w:rsid w:val="00A461FC"/>
    <w:rsid w:val="00BA741B"/>
    <w:rsid w:val="00BE1618"/>
    <w:rsid w:val="00BE1F57"/>
    <w:rsid w:val="00BE56C5"/>
    <w:rsid w:val="00D37B4A"/>
    <w:rsid w:val="00DD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D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3D40"/>
    <w:rPr>
      <w:sz w:val="18"/>
      <w:szCs w:val="18"/>
    </w:rPr>
  </w:style>
  <w:style w:type="paragraph" w:styleId="a4">
    <w:name w:val="footer"/>
    <w:basedOn w:val="a"/>
    <w:link w:val="Char0"/>
    <w:uiPriority w:val="99"/>
    <w:unhideWhenUsed/>
    <w:rsid w:val="004E3D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3D40"/>
    <w:rPr>
      <w:sz w:val="18"/>
      <w:szCs w:val="18"/>
    </w:rPr>
  </w:style>
  <w:style w:type="paragraph" w:styleId="a5">
    <w:name w:val="Normal (Web)"/>
    <w:basedOn w:val="a"/>
    <w:uiPriority w:val="99"/>
    <w:unhideWhenUsed/>
    <w:rsid w:val="004E3D40"/>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BE1618"/>
    <w:pPr>
      <w:ind w:firstLineChars="200" w:firstLine="420"/>
    </w:pPr>
  </w:style>
  <w:style w:type="paragraph" w:styleId="a7">
    <w:name w:val="Balloon Text"/>
    <w:basedOn w:val="a"/>
    <w:link w:val="Char1"/>
    <w:uiPriority w:val="99"/>
    <w:semiHidden/>
    <w:unhideWhenUsed/>
    <w:rsid w:val="00A461FC"/>
    <w:rPr>
      <w:sz w:val="18"/>
      <w:szCs w:val="18"/>
    </w:rPr>
  </w:style>
  <w:style w:type="character" w:customStyle="1" w:styleId="Char1">
    <w:name w:val="批注框文本 Char"/>
    <w:basedOn w:val="a0"/>
    <w:link w:val="a7"/>
    <w:uiPriority w:val="99"/>
    <w:semiHidden/>
    <w:rsid w:val="00A461F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3D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3D40"/>
    <w:rPr>
      <w:sz w:val="18"/>
      <w:szCs w:val="18"/>
    </w:rPr>
  </w:style>
  <w:style w:type="paragraph" w:styleId="a4">
    <w:name w:val="footer"/>
    <w:basedOn w:val="a"/>
    <w:link w:val="Char0"/>
    <w:uiPriority w:val="99"/>
    <w:unhideWhenUsed/>
    <w:rsid w:val="004E3D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3D40"/>
    <w:rPr>
      <w:sz w:val="18"/>
      <w:szCs w:val="18"/>
    </w:rPr>
  </w:style>
  <w:style w:type="paragraph" w:styleId="a5">
    <w:name w:val="Normal (Web)"/>
    <w:basedOn w:val="a"/>
    <w:uiPriority w:val="99"/>
    <w:unhideWhenUsed/>
    <w:rsid w:val="004E3D40"/>
    <w:pPr>
      <w:widowControl/>
      <w:spacing w:before="100" w:beforeAutospacing="1" w:after="100" w:afterAutospacing="1"/>
      <w:jc w:val="left"/>
    </w:pPr>
    <w:rPr>
      <w:rFonts w:ascii="宋体" w:hAnsi="宋体" w:cs="宋体"/>
      <w:kern w:val="0"/>
      <w:sz w:val="24"/>
      <w:szCs w:val="24"/>
    </w:rPr>
  </w:style>
  <w:style w:type="paragraph" w:styleId="a6">
    <w:name w:val="List Paragraph"/>
    <w:basedOn w:val="a"/>
    <w:uiPriority w:val="34"/>
    <w:qFormat/>
    <w:rsid w:val="00BE1618"/>
    <w:pPr>
      <w:ind w:firstLineChars="200" w:firstLine="420"/>
    </w:pPr>
  </w:style>
  <w:style w:type="paragraph" w:styleId="a7">
    <w:name w:val="Balloon Text"/>
    <w:basedOn w:val="a"/>
    <w:link w:val="Char1"/>
    <w:uiPriority w:val="99"/>
    <w:semiHidden/>
    <w:unhideWhenUsed/>
    <w:rsid w:val="00A461FC"/>
    <w:rPr>
      <w:sz w:val="18"/>
      <w:szCs w:val="18"/>
    </w:rPr>
  </w:style>
  <w:style w:type="character" w:customStyle="1" w:styleId="Char1">
    <w:name w:val="批注框文本 Char"/>
    <w:basedOn w:val="a0"/>
    <w:link w:val="a7"/>
    <w:uiPriority w:val="99"/>
    <w:semiHidden/>
    <w:rsid w:val="00A461F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6</cp:revision>
  <cp:lastPrinted>2014-03-04T12:08:00Z</cp:lastPrinted>
  <dcterms:created xsi:type="dcterms:W3CDTF">2014-03-04T11:31:00Z</dcterms:created>
  <dcterms:modified xsi:type="dcterms:W3CDTF">2014-03-05T02:23:00Z</dcterms:modified>
</cp:coreProperties>
</file>