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“苏宁助学子回家”公益项目资助汇总表</w:t>
      </w:r>
    </w:p>
    <w:tbl>
      <w:tblPr>
        <w:tblW w:w="14800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8"/>
        <w:gridCol w:w="1581"/>
        <w:gridCol w:w="1134"/>
        <w:gridCol w:w="1418"/>
        <w:gridCol w:w="992"/>
        <w:gridCol w:w="932"/>
        <w:gridCol w:w="1052"/>
        <w:gridCol w:w="1701"/>
        <w:gridCol w:w="2268"/>
        <w:gridCol w:w="3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类别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院系、年级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返乡地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车次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金额</w:t>
            </w:r>
            <w:r>
              <w:rPr>
                <w:rFonts w:hint="eastAsia" w:ascii="黑体" w:hAnsi="宋体" w:eastAsia="黑体"/>
                <w:szCs w:val="21"/>
              </w:rPr>
              <w:t>（含往返）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联系方式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身份证号码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学子账户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阿斯亚木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审计12级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新疆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T52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18621760482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653130199204022243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买哈巴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审计12级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新疆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T52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15209092103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652722199201230022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旦增扎西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审计12级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西藏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w w:val="80"/>
                <w:sz w:val="28"/>
                <w:szCs w:val="28"/>
              </w:rPr>
              <w:t>T164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635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18701794672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542301199308301012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热沙来提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新疆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T52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18817389701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652925199303040027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w w:val="80"/>
                <w:sz w:val="21"/>
                <w:szCs w:val="21"/>
              </w:rPr>
              <w:t>阿布都瓦力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经管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新疆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T52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18817573835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653128199211090971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帕尔哈提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新疆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T52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15021063113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653221199304160431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图荪巴柯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新疆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T52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18721107663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65322119910905043X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阿旺曲珍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法律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西藏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w w:val="80"/>
                <w:sz w:val="28"/>
                <w:szCs w:val="28"/>
              </w:rPr>
              <w:t>T164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635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18721187179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542224199008100023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克迪热亚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新疆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T52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18721186475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653125199302270629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帕尔哈提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税务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新疆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T52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15221176821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652122199111193210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w w:val="7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w w:val="70"/>
                <w:sz w:val="21"/>
                <w:szCs w:val="21"/>
              </w:rPr>
              <w:t>阿依古再丽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税务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新疆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T52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18818227390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652924199210100602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韦菊丹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税务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广西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w w:val="80"/>
                <w:sz w:val="28"/>
                <w:szCs w:val="28"/>
              </w:rPr>
              <w:t>K495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415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15801861452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452224199210120528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边巴扎西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税务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西藏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w w:val="80"/>
                <w:sz w:val="28"/>
                <w:szCs w:val="28"/>
              </w:rPr>
              <w:t>T164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635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18201737136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540102199501220314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张俏玲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海南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w w:val="80"/>
                <w:sz w:val="28"/>
                <w:szCs w:val="28"/>
              </w:rPr>
              <w:t>K1124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425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18818226093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460036199211280448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刘奕虹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税务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四川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w w:val="80"/>
                <w:sz w:val="28"/>
                <w:szCs w:val="28"/>
              </w:rPr>
              <w:t>Z122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426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18818221918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510304199312282362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候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补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罗贤兵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8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w w:val="80"/>
                <w:sz w:val="28"/>
                <w:szCs w:val="28"/>
              </w:rPr>
              <w:t>D671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18721114270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360121199508067530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上海海关学院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邹太星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审计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12级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湖北</w:t>
            </w: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w w:val="70"/>
                <w:sz w:val="28"/>
                <w:szCs w:val="28"/>
              </w:rPr>
            </w:pPr>
            <w:r>
              <w:rPr>
                <w:rFonts w:ascii="仿宋_GB2312" w:eastAsia="仿宋_GB2312"/>
                <w:bCs/>
                <w:w w:val="70"/>
                <w:sz w:val="28"/>
                <w:szCs w:val="28"/>
              </w:rPr>
              <w:t>D2202</w:t>
            </w: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/>
                <w:w w:val="90"/>
                <w:sz w:val="28"/>
                <w:szCs w:val="28"/>
              </w:rPr>
              <w:t>18818226106</w:t>
            </w: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422823199302132092</w:t>
            </w: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1001195209026400015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688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3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（可续页续行）</w:t>
      </w:r>
    </w:p>
    <w:p>
      <w:pPr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注：申报名单请根据通知指定的名额申报，候补名单名额不限。</w:t>
      </w:r>
    </w:p>
    <w:p>
      <w:pPr>
        <w:ind w:firstLine="3168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请按照校内认定的困难程度依次填写。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99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paragraph" w:styleId="2">
    <w:name w:val="Date"/>
    <w:basedOn w:val="1"/>
    <w:next w:val="1"/>
    <w:link w:val="9"/>
    <w:semiHidden/>
    <w:uiPriority w:val="99"/>
    <w:pPr>
      <w:ind w:left="100" w:leftChars="2500"/>
    </w:pPr>
  </w:style>
  <w:style w:type="paragraph" w:styleId="3">
    <w:name w:val="Balloon Text"/>
    <w:basedOn w:val="1"/>
    <w:link w:val="10"/>
    <w:semiHidden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99"/>
    <w:rPr>
      <w:rFonts w:cs="Times New Roman"/>
      <w:color w:val="0563C1"/>
      <w:u w:val="single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  <w:style w:type="character" w:customStyle="1" w:styleId="9">
    <w:name w:val="Date Char"/>
    <w:basedOn w:val="6"/>
    <w:link w:val="2"/>
    <w:semiHidden/>
    <w:locked/>
    <w:uiPriority w:val="99"/>
    <w:rPr>
      <w:rFonts w:ascii="Calibri" w:hAnsi="Calibri" w:eastAsia="宋体" w:cs="Times New Roman"/>
    </w:rPr>
  </w:style>
  <w:style w:type="character" w:customStyle="1" w:styleId="10">
    <w:name w:val="Balloon Text Char"/>
    <w:basedOn w:val="6"/>
    <w:link w:val="3"/>
    <w:semiHidden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oter Char"/>
    <w:basedOn w:val="6"/>
    <w:link w:val="4"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Header Char"/>
    <w:basedOn w:val="6"/>
    <w:link w:val="5"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299</Words>
  <Characters>1709</Characters>
  <Lines>0</Lines>
  <Paragraphs>0</Paragraphs>
  <ScaleCrop>false</ScaleCrop>
  <LinksUpToDate>false</LinksUpToDate>
  <CharactersWithSpaces>0</CharactersWithSpaces>
  <Application>WPS Office 个人版_9.1.0.4429_{F1E327BC-269C-435d-A152-05C5408002CA}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2013-12-26T01:20:00Z</dcterms:created>
  <dc:creator>Allen</dc:creator>
  <cp:lastModifiedBy>Administrator</cp:lastModifiedBy>
  <dcterms:modified xsi:type="dcterms:W3CDTF">2014-01-06T07:56:49Z</dcterms:modified>
  <dc:title>关于开展“苏宁助学子回家”公益项目的通知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2052-9.1.0.4429</vt:lpwstr>
  </property>
</Properties>
</file>