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3EF" w:rsidRPr="008D6B68" w:rsidRDefault="009A53EF" w:rsidP="00217ED9">
      <w:pPr>
        <w:pStyle w:val="NormalWeb"/>
        <w:widowControl w:val="0"/>
        <w:spacing w:before="0" w:beforeAutospacing="0" w:after="0" w:afterAutospacing="0" w:line="520" w:lineRule="exact"/>
        <w:jc w:val="both"/>
        <w:rPr>
          <w:rFonts w:ascii="Times New Roman" w:eastAsia="方正仿宋简体" w:hAnsi="Times New Roman" w:cs="Times New Roman"/>
          <w:b/>
          <w:bCs/>
          <w:color w:val="000000"/>
          <w:sz w:val="32"/>
          <w:szCs w:val="32"/>
        </w:rPr>
      </w:pPr>
    </w:p>
    <w:p w:rsidR="009A53EF" w:rsidRPr="008D6B68" w:rsidRDefault="009A53EF" w:rsidP="007335BD">
      <w:pPr>
        <w:pStyle w:val="NormalWeb"/>
        <w:spacing w:before="0" w:beforeAutospacing="0" w:afterLines="50" w:afterAutospacing="0" w:line="520" w:lineRule="exact"/>
        <w:jc w:val="center"/>
        <w:rPr>
          <w:rFonts w:ascii="Times New Roman" w:eastAsia="方正大标宋简体" w:hAnsi="Times New Roman" w:cs="Times New Roman"/>
          <w:b/>
          <w:bCs/>
          <w:color w:val="000000"/>
          <w:sz w:val="36"/>
          <w:szCs w:val="36"/>
        </w:rPr>
      </w:pPr>
      <w:r w:rsidRPr="008D6B68">
        <w:rPr>
          <w:rFonts w:ascii="Times New Roman" w:eastAsia="方正大标宋简体" w:hAnsi="Times New Roman" w:cs="方正大标宋简体" w:hint="eastAsia"/>
          <w:b/>
          <w:bCs/>
          <w:color w:val="000000"/>
          <w:sz w:val="36"/>
          <w:szCs w:val="36"/>
        </w:rPr>
        <w:t>结项说明书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8"/>
        <w:gridCol w:w="265"/>
        <w:gridCol w:w="1984"/>
        <w:gridCol w:w="1827"/>
        <w:gridCol w:w="2038"/>
      </w:tblGrid>
      <w:tr w:rsidR="009A53EF" w:rsidRPr="007335BD" w:rsidTr="00AD57B4">
        <w:trPr>
          <w:trHeight w:val="787"/>
          <w:jc w:val="center"/>
        </w:trPr>
        <w:tc>
          <w:tcPr>
            <w:tcW w:w="2303" w:type="dxa"/>
            <w:gridSpan w:val="2"/>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单位名称</w:t>
            </w:r>
          </w:p>
        </w:tc>
        <w:tc>
          <w:tcPr>
            <w:tcW w:w="5849" w:type="dxa"/>
            <w:gridSpan w:val="3"/>
            <w:vAlign w:val="center"/>
          </w:tcPr>
          <w:p w:rsidR="009A53EF" w:rsidRPr="00B20F85" w:rsidRDefault="009A53EF" w:rsidP="00217ED9">
            <w:pPr>
              <w:spacing w:line="480" w:lineRule="exact"/>
              <w:jc w:val="center"/>
              <w:rPr>
                <w:rFonts w:ascii="方正仿宋_GBK" w:eastAsia="方正仿宋_GBK" w:hAnsi="Times New Roman" w:cs="Times New Roman"/>
                <w:b/>
                <w:bCs/>
                <w:sz w:val="28"/>
                <w:szCs w:val="28"/>
              </w:rPr>
            </w:pPr>
            <w:r w:rsidRPr="00B20F85">
              <w:rPr>
                <w:rFonts w:ascii="方正仿宋_GBK" w:eastAsia="方正仿宋_GBK" w:hAnsi="Times New Roman" w:cs="方正仿宋_GBK" w:hint="eastAsia"/>
                <w:b/>
                <w:bCs/>
                <w:sz w:val="28"/>
                <w:szCs w:val="28"/>
              </w:rPr>
              <w:t>共青团重庆邮电大学委员会</w:t>
            </w:r>
          </w:p>
        </w:tc>
      </w:tr>
      <w:tr w:rsidR="009A53EF" w:rsidRPr="007335BD" w:rsidTr="00AD57B4">
        <w:trPr>
          <w:trHeight w:val="683"/>
          <w:jc w:val="center"/>
        </w:trPr>
        <w:tc>
          <w:tcPr>
            <w:tcW w:w="2303" w:type="dxa"/>
            <w:gridSpan w:val="2"/>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单位负责人</w:t>
            </w:r>
          </w:p>
        </w:tc>
        <w:tc>
          <w:tcPr>
            <w:tcW w:w="1984" w:type="dxa"/>
            <w:vAlign w:val="center"/>
          </w:tcPr>
          <w:p w:rsidR="009A53EF" w:rsidRPr="00B20F85" w:rsidRDefault="009A53EF" w:rsidP="00217ED9">
            <w:pPr>
              <w:spacing w:line="480" w:lineRule="exact"/>
              <w:jc w:val="center"/>
              <w:rPr>
                <w:rFonts w:ascii="方正仿宋_GBK" w:eastAsia="方正仿宋_GBK" w:hAnsi="Times New Roman" w:cs="Times New Roman"/>
                <w:b/>
                <w:bCs/>
                <w:sz w:val="28"/>
                <w:szCs w:val="28"/>
              </w:rPr>
            </w:pPr>
            <w:r w:rsidRPr="00B20F85">
              <w:rPr>
                <w:rFonts w:ascii="方正仿宋_GBK" w:eastAsia="方正仿宋_GBK" w:hAnsi="Times New Roman" w:cs="方正仿宋_GBK" w:hint="eastAsia"/>
                <w:b/>
                <w:bCs/>
                <w:sz w:val="28"/>
                <w:szCs w:val="28"/>
              </w:rPr>
              <w:t>邓安平</w:t>
            </w:r>
          </w:p>
        </w:tc>
        <w:tc>
          <w:tcPr>
            <w:tcW w:w="1827"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联系方式</w:t>
            </w:r>
          </w:p>
        </w:tc>
        <w:tc>
          <w:tcPr>
            <w:tcW w:w="2038" w:type="dxa"/>
            <w:vAlign w:val="center"/>
          </w:tcPr>
          <w:p w:rsidR="009A53EF" w:rsidRPr="00B20F85" w:rsidRDefault="009A53EF" w:rsidP="00217ED9">
            <w:pPr>
              <w:spacing w:line="480" w:lineRule="exact"/>
              <w:jc w:val="center"/>
              <w:rPr>
                <w:rFonts w:ascii="方正仿宋_GBK" w:eastAsia="方正仿宋_GBK" w:hAnsi="Times New Roman" w:cs="Times New Roman"/>
                <w:b/>
                <w:bCs/>
                <w:sz w:val="28"/>
                <w:szCs w:val="28"/>
              </w:rPr>
            </w:pPr>
            <w:r w:rsidRPr="00B20F85">
              <w:rPr>
                <w:rFonts w:ascii="方正仿宋_GBK" w:eastAsia="方正仿宋_GBK" w:hAnsi="Times New Roman" w:cs="方正仿宋_GBK"/>
                <w:b/>
                <w:bCs/>
                <w:sz w:val="28"/>
                <w:szCs w:val="28"/>
              </w:rPr>
              <w:t>13594169888</w:t>
            </w:r>
          </w:p>
        </w:tc>
      </w:tr>
      <w:tr w:rsidR="009A53EF" w:rsidRPr="007335BD" w:rsidTr="00AD57B4">
        <w:trPr>
          <w:trHeight w:val="683"/>
          <w:jc w:val="center"/>
        </w:trPr>
        <w:tc>
          <w:tcPr>
            <w:tcW w:w="2303" w:type="dxa"/>
            <w:gridSpan w:val="2"/>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结项报告执笔人</w:t>
            </w:r>
          </w:p>
        </w:tc>
        <w:tc>
          <w:tcPr>
            <w:tcW w:w="1984" w:type="dxa"/>
            <w:vAlign w:val="center"/>
          </w:tcPr>
          <w:p w:rsidR="009A53EF" w:rsidRPr="00B20F85" w:rsidRDefault="009A53EF" w:rsidP="00217ED9">
            <w:pPr>
              <w:spacing w:line="480" w:lineRule="exact"/>
              <w:jc w:val="center"/>
              <w:rPr>
                <w:rFonts w:ascii="方正仿宋_GBK" w:eastAsia="方正仿宋_GBK" w:hAnsi="Times New Roman" w:cs="Times New Roman"/>
                <w:b/>
                <w:bCs/>
                <w:sz w:val="28"/>
                <w:szCs w:val="28"/>
              </w:rPr>
            </w:pPr>
            <w:r w:rsidRPr="00B20F85">
              <w:rPr>
                <w:rFonts w:ascii="方正仿宋_GBK" w:eastAsia="方正仿宋_GBK" w:hAnsi="Times New Roman" w:cs="方正仿宋_GBK" w:hint="eastAsia"/>
                <w:b/>
                <w:bCs/>
                <w:sz w:val="28"/>
                <w:szCs w:val="28"/>
              </w:rPr>
              <w:t>邓安平</w:t>
            </w:r>
          </w:p>
        </w:tc>
        <w:tc>
          <w:tcPr>
            <w:tcW w:w="1827"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联系方式</w:t>
            </w:r>
          </w:p>
        </w:tc>
        <w:tc>
          <w:tcPr>
            <w:tcW w:w="2038" w:type="dxa"/>
            <w:vAlign w:val="center"/>
          </w:tcPr>
          <w:p w:rsidR="009A53EF" w:rsidRPr="00B20F85" w:rsidRDefault="009A53EF" w:rsidP="00217ED9">
            <w:pPr>
              <w:spacing w:line="480" w:lineRule="exact"/>
              <w:jc w:val="center"/>
              <w:rPr>
                <w:rFonts w:ascii="方正仿宋_GBK" w:eastAsia="方正仿宋_GBK" w:hAnsi="Times New Roman" w:cs="Times New Roman"/>
                <w:b/>
                <w:bCs/>
                <w:sz w:val="28"/>
                <w:szCs w:val="28"/>
              </w:rPr>
            </w:pPr>
            <w:r w:rsidRPr="00B20F85">
              <w:rPr>
                <w:rFonts w:ascii="方正仿宋_GBK" w:eastAsia="方正仿宋_GBK" w:hAnsi="Times New Roman" w:cs="方正仿宋_GBK"/>
                <w:b/>
                <w:bCs/>
                <w:sz w:val="28"/>
                <w:szCs w:val="28"/>
              </w:rPr>
              <w:t>13594169888</w:t>
            </w:r>
          </w:p>
        </w:tc>
      </w:tr>
      <w:tr w:rsidR="009A53EF" w:rsidRPr="007335BD" w:rsidTr="00AD57B4">
        <w:trPr>
          <w:jc w:val="center"/>
        </w:trPr>
        <w:tc>
          <w:tcPr>
            <w:tcW w:w="6114" w:type="dxa"/>
            <w:gridSpan w:val="4"/>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试点方向</w:t>
            </w:r>
          </w:p>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rPr>
              <w:t>（从思想引领、组织建设、成长服务、工作机制中选择）</w:t>
            </w:r>
          </w:p>
        </w:tc>
        <w:tc>
          <w:tcPr>
            <w:tcW w:w="2038"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Pr>
                <w:rFonts w:ascii="Times New Roman" w:eastAsia="方正楷体简体" w:hAnsi="Times New Roman" w:cs="方正楷体简体" w:hint="eastAsia"/>
                <w:b/>
                <w:bCs/>
                <w:sz w:val="28"/>
                <w:szCs w:val="28"/>
              </w:rPr>
              <w:t>成长服务</w:t>
            </w:r>
          </w:p>
        </w:tc>
      </w:tr>
      <w:tr w:rsidR="009A53EF" w:rsidRPr="007335BD" w:rsidTr="00AD57B4">
        <w:trPr>
          <w:trHeight w:val="736"/>
          <w:jc w:val="center"/>
        </w:trPr>
        <w:tc>
          <w:tcPr>
            <w:tcW w:w="2038"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试点内容</w:t>
            </w:r>
          </w:p>
        </w:tc>
        <w:tc>
          <w:tcPr>
            <w:tcW w:w="6114" w:type="dxa"/>
            <w:gridSpan w:val="4"/>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B20F85">
              <w:rPr>
                <w:rFonts w:ascii="方正仿宋_GBK" w:eastAsia="方正仿宋_GBK" w:hAnsi="Times New Roman" w:cs="方正仿宋_GBK" w:hint="eastAsia"/>
                <w:b/>
                <w:bCs/>
                <w:sz w:val="28"/>
                <w:szCs w:val="28"/>
              </w:rPr>
              <w:t>基于分层分级分类的大学生创新创业教育</w:t>
            </w:r>
          </w:p>
        </w:tc>
      </w:tr>
      <w:tr w:rsidR="009A53EF" w:rsidRPr="007335BD" w:rsidTr="00AD57B4">
        <w:trPr>
          <w:trHeight w:val="3384"/>
          <w:jc w:val="center"/>
        </w:trPr>
        <w:tc>
          <w:tcPr>
            <w:tcW w:w="2038"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试点工作成果</w:t>
            </w:r>
          </w:p>
          <w:p w:rsidR="009A53EF" w:rsidRPr="008D6B68" w:rsidRDefault="009A53EF" w:rsidP="006017D5">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rPr>
              <w:t>（</w:t>
            </w:r>
            <w:r w:rsidRPr="008D6B68">
              <w:rPr>
                <w:rFonts w:ascii="Times New Roman" w:eastAsia="方正楷体简体" w:hAnsi="Times New Roman" w:cs="Times New Roman"/>
                <w:b/>
                <w:bCs/>
              </w:rPr>
              <w:t>300</w:t>
            </w:r>
            <w:r w:rsidRPr="008D6B68">
              <w:rPr>
                <w:rFonts w:ascii="Times New Roman" w:eastAsia="方正楷体简体" w:hAnsi="Times New Roman" w:cs="方正楷体简体" w:hint="eastAsia"/>
                <w:b/>
                <w:bCs/>
              </w:rPr>
              <w:t>字以内，重点体现项目的创新点、主要做法、取得实际成效等内容）</w:t>
            </w:r>
          </w:p>
        </w:tc>
        <w:tc>
          <w:tcPr>
            <w:tcW w:w="6114" w:type="dxa"/>
            <w:gridSpan w:val="4"/>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Pr>
                <w:rFonts w:ascii="Times New Roman" w:eastAsia="方正楷体简体" w:hAnsi="Times New Roman" w:cs="方正楷体简体" w:hint="eastAsia"/>
                <w:b/>
                <w:bCs/>
                <w:sz w:val="28"/>
                <w:szCs w:val="28"/>
              </w:rPr>
              <w:t>见附件</w:t>
            </w:r>
          </w:p>
        </w:tc>
      </w:tr>
      <w:tr w:rsidR="009A53EF" w:rsidRPr="007335BD" w:rsidTr="00AD57B4">
        <w:trPr>
          <w:trHeight w:val="2398"/>
          <w:jc w:val="center"/>
        </w:trPr>
        <w:tc>
          <w:tcPr>
            <w:tcW w:w="2038"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省级团委</w:t>
            </w:r>
          </w:p>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学校部意见</w:t>
            </w:r>
          </w:p>
        </w:tc>
        <w:tc>
          <w:tcPr>
            <w:tcW w:w="6114" w:type="dxa"/>
            <w:gridSpan w:val="4"/>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p>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Times New Roman"/>
                <w:b/>
                <w:bCs/>
                <w:sz w:val="28"/>
                <w:szCs w:val="28"/>
              </w:rPr>
              <w:t xml:space="preserve">                  </w:t>
            </w:r>
            <w:r w:rsidRPr="008D6B68">
              <w:rPr>
                <w:rFonts w:ascii="Times New Roman" w:eastAsia="方正楷体简体" w:hAnsi="Times New Roman" w:cs="方正楷体简体" w:hint="eastAsia"/>
                <w:b/>
                <w:bCs/>
                <w:sz w:val="28"/>
                <w:szCs w:val="28"/>
              </w:rPr>
              <w:t>（盖章）</w:t>
            </w:r>
          </w:p>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Times New Roman"/>
                <w:b/>
                <w:bCs/>
                <w:sz w:val="28"/>
                <w:szCs w:val="28"/>
              </w:rPr>
              <w:t xml:space="preserve">                  </w:t>
            </w:r>
            <w:r w:rsidRPr="008D6B68">
              <w:rPr>
                <w:rFonts w:ascii="Times New Roman" w:eastAsia="方正楷体简体" w:hAnsi="Times New Roman" w:cs="方正楷体简体" w:hint="eastAsia"/>
                <w:b/>
                <w:bCs/>
                <w:sz w:val="28"/>
                <w:szCs w:val="28"/>
              </w:rPr>
              <w:t>年</w:t>
            </w:r>
            <w:r w:rsidRPr="008D6B68">
              <w:rPr>
                <w:rFonts w:ascii="Times New Roman" w:eastAsia="方正楷体简体" w:hAnsi="Times New Roman" w:cs="Times New Roman"/>
                <w:b/>
                <w:bCs/>
                <w:sz w:val="28"/>
                <w:szCs w:val="28"/>
              </w:rPr>
              <w:t xml:space="preserve">     </w:t>
            </w:r>
            <w:r w:rsidRPr="008D6B68">
              <w:rPr>
                <w:rFonts w:ascii="Times New Roman" w:eastAsia="方正楷体简体" w:hAnsi="Times New Roman" w:cs="方正楷体简体" w:hint="eastAsia"/>
                <w:b/>
                <w:bCs/>
                <w:sz w:val="28"/>
                <w:szCs w:val="28"/>
              </w:rPr>
              <w:t>月</w:t>
            </w:r>
            <w:r w:rsidRPr="008D6B68">
              <w:rPr>
                <w:rFonts w:ascii="Times New Roman" w:eastAsia="方正楷体简体" w:hAnsi="Times New Roman" w:cs="Times New Roman"/>
                <w:b/>
                <w:bCs/>
                <w:sz w:val="28"/>
                <w:szCs w:val="28"/>
              </w:rPr>
              <w:t xml:space="preserve">     </w:t>
            </w:r>
            <w:r w:rsidRPr="008D6B68">
              <w:rPr>
                <w:rFonts w:ascii="Times New Roman" w:eastAsia="方正楷体简体" w:hAnsi="Times New Roman" w:cs="方正楷体简体" w:hint="eastAsia"/>
                <w:b/>
                <w:bCs/>
                <w:sz w:val="28"/>
                <w:szCs w:val="28"/>
              </w:rPr>
              <w:t>日</w:t>
            </w:r>
          </w:p>
        </w:tc>
      </w:tr>
      <w:tr w:rsidR="009A53EF" w:rsidRPr="007335BD" w:rsidTr="00AD57B4">
        <w:trPr>
          <w:trHeight w:val="697"/>
          <w:jc w:val="center"/>
        </w:trPr>
        <w:tc>
          <w:tcPr>
            <w:tcW w:w="2038" w:type="dxa"/>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r w:rsidRPr="008D6B68">
              <w:rPr>
                <w:rFonts w:ascii="Times New Roman" w:eastAsia="方正楷体简体" w:hAnsi="Times New Roman" w:cs="方正楷体简体" w:hint="eastAsia"/>
                <w:b/>
                <w:bCs/>
                <w:sz w:val="28"/>
                <w:szCs w:val="28"/>
              </w:rPr>
              <w:t>备注</w:t>
            </w:r>
          </w:p>
        </w:tc>
        <w:tc>
          <w:tcPr>
            <w:tcW w:w="6114" w:type="dxa"/>
            <w:gridSpan w:val="4"/>
            <w:vAlign w:val="center"/>
          </w:tcPr>
          <w:p w:rsidR="009A53EF" w:rsidRPr="008D6B68" w:rsidRDefault="009A53EF" w:rsidP="00217ED9">
            <w:pPr>
              <w:spacing w:line="480" w:lineRule="exact"/>
              <w:jc w:val="center"/>
              <w:rPr>
                <w:rFonts w:ascii="Times New Roman" w:eastAsia="方正楷体简体" w:hAnsi="Times New Roman" w:cs="Times New Roman"/>
                <w:b/>
                <w:bCs/>
                <w:sz w:val="28"/>
                <w:szCs w:val="28"/>
              </w:rPr>
            </w:pPr>
          </w:p>
        </w:tc>
      </w:tr>
    </w:tbl>
    <w:p w:rsidR="009A53EF" w:rsidRDefault="009A53EF" w:rsidP="008D6B68">
      <w:pPr>
        <w:pStyle w:val="NormalWeb"/>
        <w:widowControl w:val="0"/>
        <w:spacing w:before="0" w:beforeAutospacing="0" w:after="0" w:afterAutospacing="0" w:line="520" w:lineRule="exact"/>
        <w:jc w:val="both"/>
        <w:rPr>
          <w:rFonts w:ascii="Times New Roman" w:hAnsi="Times New Roman" w:cs="Times New Roman"/>
          <w:b/>
          <w:bCs/>
        </w:rPr>
      </w:pPr>
    </w:p>
    <w:p w:rsidR="009A53EF" w:rsidRDefault="009A53EF" w:rsidP="006214BF">
      <w:pPr>
        <w:pStyle w:val="NormalWeb"/>
        <w:widowControl w:val="0"/>
        <w:spacing w:before="0" w:beforeAutospacing="0" w:after="0" w:afterAutospacing="0" w:line="520" w:lineRule="exact"/>
        <w:jc w:val="center"/>
        <w:rPr>
          <w:rFonts w:ascii="Times New Roman" w:hAnsi="Times New Roman" w:cs="Times New Roman"/>
          <w:b/>
          <w:bCs/>
        </w:rPr>
      </w:pPr>
    </w:p>
    <w:p w:rsidR="009A53EF" w:rsidRDefault="009A53EF" w:rsidP="006214BF">
      <w:pPr>
        <w:pStyle w:val="NormalWeb"/>
        <w:widowControl w:val="0"/>
        <w:spacing w:before="0" w:beforeAutospacing="0" w:after="0" w:afterAutospacing="0" w:line="520" w:lineRule="exact"/>
        <w:jc w:val="both"/>
        <w:rPr>
          <w:rFonts w:ascii="方正黑体_GBK" w:eastAsia="方正黑体_GBK" w:hAnsi="Times New Roman" w:cs="Times New Roman"/>
          <w:b/>
          <w:bCs/>
          <w:sz w:val="32"/>
          <w:szCs w:val="32"/>
        </w:rPr>
      </w:pPr>
      <w:r w:rsidRPr="006214BF">
        <w:rPr>
          <w:rFonts w:ascii="方正黑体_GBK" w:eastAsia="方正黑体_GBK" w:hAnsi="Times New Roman" w:cs="方正黑体_GBK" w:hint="eastAsia"/>
          <w:b/>
          <w:bCs/>
          <w:sz w:val="32"/>
          <w:szCs w:val="32"/>
        </w:rPr>
        <w:t>附件</w:t>
      </w:r>
    </w:p>
    <w:p w:rsidR="009A53EF" w:rsidRPr="006214BF" w:rsidRDefault="009A53EF" w:rsidP="006214BF">
      <w:pPr>
        <w:pStyle w:val="NormalWeb"/>
        <w:widowControl w:val="0"/>
        <w:spacing w:before="0" w:beforeAutospacing="0" w:after="0" w:afterAutospacing="0" w:line="520" w:lineRule="exact"/>
        <w:jc w:val="both"/>
        <w:rPr>
          <w:rFonts w:ascii="方正黑体_GBK" w:eastAsia="方正黑体_GBK" w:cs="Times New Roman"/>
          <w:b/>
          <w:bCs/>
          <w:sz w:val="32"/>
          <w:szCs w:val="32"/>
        </w:rPr>
      </w:pPr>
    </w:p>
    <w:p w:rsidR="009A53EF" w:rsidRDefault="009A53EF" w:rsidP="006214BF">
      <w:pPr>
        <w:pStyle w:val="NormalWeb"/>
        <w:widowControl w:val="0"/>
        <w:spacing w:before="0" w:beforeAutospacing="0" w:after="0" w:afterAutospacing="0" w:line="520" w:lineRule="exact"/>
        <w:jc w:val="center"/>
        <w:rPr>
          <w:rFonts w:ascii="方正小标宋_GBK" w:eastAsia="方正小标宋_GBK" w:cs="Times New Roman"/>
          <w:b/>
          <w:bCs/>
          <w:sz w:val="44"/>
          <w:szCs w:val="44"/>
        </w:rPr>
      </w:pPr>
      <w:r w:rsidRPr="00AD6AF2">
        <w:rPr>
          <w:rFonts w:ascii="方正小标宋_GBK" w:eastAsia="方正小标宋_GBK" w:cs="方正小标宋_GBK" w:hint="eastAsia"/>
          <w:b/>
          <w:bCs/>
          <w:sz w:val="44"/>
          <w:szCs w:val="44"/>
        </w:rPr>
        <w:t>《基于分层分级分类的大学生创新创业教育》试点项目</w:t>
      </w:r>
      <w:r>
        <w:rPr>
          <w:rFonts w:ascii="方正小标宋_GBK" w:eastAsia="方正小标宋_GBK" w:cs="方正小标宋_GBK" w:hint="eastAsia"/>
          <w:b/>
          <w:bCs/>
          <w:sz w:val="44"/>
          <w:szCs w:val="44"/>
        </w:rPr>
        <w:t>结题报告</w:t>
      </w:r>
    </w:p>
    <w:p w:rsidR="009A53EF" w:rsidRDefault="009A53EF" w:rsidP="008D6B68">
      <w:pPr>
        <w:pStyle w:val="NormalWeb"/>
        <w:widowControl w:val="0"/>
        <w:spacing w:before="0" w:beforeAutospacing="0" w:after="0" w:afterAutospacing="0" w:line="520" w:lineRule="exact"/>
        <w:jc w:val="both"/>
        <w:rPr>
          <w:rFonts w:ascii="方正小标宋_GBK" w:eastAsia="方正小标宋_GBK" w:cs="Times New Roman"/>
          <w:b/>
          <w:bCs/>
          <w:sz w:val="44"/>
          <w:szCs w:val="44"/>
        </w:rPr>
      </w:pPr>
    </w:p>
    <w:p w:rsidR="009A53EF" w:rsidRDefault="009A53EF" w:rsidP="006214BF">
      <w:pPr>
        <w:pStyle w:val="NormalWeb"/>
        <w:widowControl w:val="0"/>
        <w:spacing w:before="0" w:beforeAutospacing="0" w:after="0" w:afterAutospacing="0" w:line="520" w:lineRule="exact"/>
        <w:jc w:val="center"/>
        <w:rPr>
          <w:rFonts w:ascii="方正楷体_GBK" w:eastAsia="方正楷体_GBK" w:cs="Times New Roman"/>
          <w:b/>
          <w:bCs/>
          <w:sz w:val="32"/>
          <w:szCs w:val="32"/>
        </w:rPr>
      </w:pPr>
      <w:r w:rsidRPr="006214BF">
        <w:rPr>
          <w:rFonts w:ascii="方正楷体_GBK" w:eastAsia="方正楷体_GBK" w:cs="方正楷体_GBK" w:hint="eastAsia"/>
          <w:b/>
          <w:bCs/>
          <w:sz w:val="32"/>
          <w:szCs w:val="32"/>
        </w:rPr>
        <w:t>共青团重庆邮电大学委员会</w:t>
      </w:r>
    </w:p>
    <w:p w:rsidR="009A53EF" w:rsidRDefault="009A53EF" w:rsidP="00554332">
      <w:pPr>
        <w:rPr>
          <w:rFonts w:ascii="方正楷体_GBK" w:eastAsia="方正楷体_GBK" w:hAnsi="宋体" w:cs="Times New Roman"/>
          <w:b/>
          <w:bCs/>
          <w:kern w:val="0"/>
          <w:sz w:val="32"/>
          <w:szCs w:val="32"/>
        </w:rPr>
      </w:pPr>
    </w:p>
    <w:p w:rsidR="009A53EF" w:rsidRPr="00090946" w:rsidRDefault="009A53EF" w:rsidP="00554332">
      <w:pPr>
        <w:spacing w:line="600" w:lineRule="exact"/>
        <w:rPr>
          <w:rFonts w:ascii="Times New Roman" w:eastAsia="方正仿宋_GBK" w:hAnsi="Times New Roman" w:cs="Times New Roman"/>
          <w:sz w:val="32"/>
          <w:szCs w:val="32"/>
        </w:rPr>
      </w:pPr>
      <w:r w:rsidRPr="00090946">
        <w:rPr>
          <w:rFonts w:ascii="Times New Roman" w:eastAsia="方正仿宋_GBK" w:hAnsi="Times New Roman" w:cs="Times New Roman"/>
          <w:b/>
          <w:bCs/>
          <w:sz w:val="32"/>
          <w:szCs w:val="32"/>
        </w:rPr>
        <w:t xml:space="preserve"> [</w:t>
      </w:r>
      <w:r w:rsidRPr="00090946">
        <w:rPr>
          <w:rFonts w:ascii="Times New Roman" w:eastAsia="方正仿宋_GBK" w:hAnsi="Times New Roman" w:cs="方正仿宋_GBK" w:hint="eastAsia"/>
          <w:b/>
          <w:bCs/>
          <w:sz w:val="32"/>
          <w:szCs w:val="32"/>
        </w:rPr>
        <w:t>摘要</w:t>
      </w:r>
      <w:r w:rsidRPr="00090946">
        <w:rPr>
          <w:rFonts w:ascii="Times New Roman" w:eastAsia="方正仿宋_GBK" w:hAnsi="Times New Roman" w:cs="Times New Roman"/>
          <w:b/>
          <w:bCs/>
          <w:sz w:val="32"/>
          <w:szCs w:val="32"/>
        </w:rPr>
        <w:t>]</w:t>
      </w:r>
      <w:r w:rsidRPr="00090946">
        <w:rPr>
          <w:rFonts w:ascii="Times New Roman" w:eastAsia="方正仿宋_GBK" w:hAnsi="Times New Roman" w:cs="Times New Roman"/>
          <w:sz w:val="32"/>
          <w:szCs w:val="32"/>
        </w:rPr>
        <w:t xml:space="preserve"> </w:t>
      </w:r>
      <w:r w:rsidRPr="00090946">
        <w:rPr>
          <w:rFonts w:ascii="Times New Roman" w:eastAsia="方正仿宋_GBK" w:hAnsi="Times New Roman" w:cs="方正仿宋_GBK" w:hint="eastAsia"/>
          <w:sz w:val="32"/>
          <w:szCs w:val="32"/>
        </w:rPr>
        <w:t>培养具有创新精神和创业能力的高素质人才是新时期高等教育改革的重要任务。文章分析了目前高校创新创业教育存在的问题，提出了分层分级分类的创新创业教育模式，根据学校类型、学生年级阶段设置不同的教育内容和教学重点，增强了教育的针对性和实效性。从创新创业人才培养的科学定位、课程体系建立、实践平台拓展等方面探讨了创新创业教育实施路径。</w:t>
      </w:r>
    </w:p>
    <w:p w:rsidR="009A53EF" w:rsidRPr="00090946" w:rsidRDefault="009A53EF" w:rsidP="00554332">
      <w:pPr>
        <w:spacing w:line="600" w:lineRule="exact"/>
        <w:ind w:firstLineChars="49" w:firstLine="31680"/>
        <w:rPr>
          <w:rFonts w:ascii="Times New Roman" w:eastAsia="方正仿宋_GBK" w:hAnsi="Times New Roman" w:cs="Times New Roman"/>
          <w:sz w:val="32"/>
          <w:szCs w:val="32"/>
        </w:rPr>
      </w:pPr>
      <w:r w:rsidRPr="00090946">
        <w:rPr>
          <w:rFonts w:ascii="Times New Roman" w:eastAsia="方正仿宋_GBK" w:hAnsi="Times New Roman" w:cs="Times New Roman"/>
          <w:b/>
          <w:bCs/>
          <w:sz w:val="32"/>
          <w:szCs w:val="32"/>
        </w:rPr>
        <w:t>[</w:t>
      </w:r>
      <w:r w:rsidRPr="00090946">
        <w:rPr>
          <w:rFonts w:ascii="Times New Roman" w:eastAsia="方正仿宋_GBK" w:hAnsi="Times New Roman" w:cs="方正仿宋_GBK" w:hint="eastAsia"/>
          <w:b/>
          <w:bCs/>
          <w:sz w:val="32"/>
          <w:szCs w:val="32"/>
        </w:rPr>
        <w:t>关键词</w:t>
      </w:r>
      <w:r w:rsidRPr="00090946">
        <w:rPr>
          <w:rFonts w:ascii="Times New Roman" w:eastAsia="方正仿宋_GBK" w:hAnsi="Times New Roman" w:cs="Times New Roman"/>
          <w:b/>
          <w:bCs/>
          <w:sz w:val="32"/>
          <w:szCs w:val="32"/>
        </w:rPr>
        <w:t xml:space="preserve">] </w:t>
      </w:r>
      <w:r w:rsidRPr="00090946">
        <w:rPr>
          <w:rFonts w:ascii="Times New Roman" w:eastAsia="方正仿宋_GBK" w:hAnsi="Times New Roman" w:cs="方正仿宋_GBK" w:hint="eastAsia"/>
          <w:sz w:val="32"/>
          <w:szCs w:val="32"/>
        </w:rPr>
        <w:t>创新创业；分层分级分类；人才培养</w:t>
      </w:r>
    </w:p>
    <w:p w:rsidR="009A53EF" w:rsidRPr="00090946" w:rsidRDefault="009A53EF" w:rsidP="00554332">
      <w:pPr>
        <w:spacing w:line="600" w:lineRule="exact"/>
        <w:rPr>
          <w:rFonts w:ascii="Times New Roman" w:eastAsia="方正仿宋_GBK" w:hAnsi="Times New Roman" w:cs="Times New Roman"/>
          <w:sz w:val="32"/>
          <w:szCs w:val="32"/>
        </w:rPr>
      </w:pPr>
    </w:p>
    <w:p w:rsidR="009A53EF" w:rsidRPr="00090946" w:rsidRDefault="009A53EF" w:rsidP="00554332">
      <w:pPr>
        <w:spacing w:line="600" w:lineRule="exact"/>
        <w:ind w:firstLineChars="200" w:firstLine="31680"/>
        <w:rPr>
          <w:rFonts w:ascii="Times New Roman" w:eastAsia="方正仿宋_GBK" w:hAnsi="Times New Roman" w:cs="Times New Roman"/>
          <w:color w:val="000000"/>
          <w:sz w:val="32"/>
          <w:szCs w:val="32"/>
        </w:rPr>
      </w:pPr>
      <w:r w:rsidRPr="00090946">
        <w:rPr>
          <w:rFonts w:ascii="Times New Roman" w:eastAsia="方正仿宋_GBK" w:hAnsi="Times New Roman" w:cs="方正仿宋_GBK" w:hint="eastAsia"/>
          <w:sz w:val="32"/>
          <w:szCs w:val="32"/>
        </w:rPr>
        <w:t>联合国教科文组织在</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面向</w:t>
      </w:r>
      <w:r w:rsidRPr="00090946">
        <w:rPr>
          <w:rFonts w:ascii="Times New Roman" w:eastAsia="方正仿宋_GBK" w:hAnsi="Times New Roman" w:cs="Times New Roman"/>
          <w:sz w:val="32"/>
          <w:szCs w:val="32"/>
        </w:rPr>
        <w:t>21</w:t>
      </w:r>
      <w:r w:rsidRPr="00090946">
        <w:rPr>
          <w:rFonts w:ascii="Times New Roman" w:eastAsia="方正仿宋_GBK" w:hAnsi="Times New Roman" w:cs="方正仿宋_GBK" w:hint="eastAsia"/>
          <w:sz w:val="32"/>
          <w:szCs w:val="32"/>
        </w:rPr>
        <w:t>世纪教育国际研讨会</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上指出，创业教育证书将成为</w:t>
      </w:r>
      <w:r w:rsidRPr="00090946">
        <w:rPr>
          <w:rFonts w:ascii="Times New Roman" w:eastAsia="方正仿宋_GBK" w:hAnsi="Times New Roman" w:cs="Times New Roman"/>
          <w:sz w:val="32"/>
          <w:szCs w:val="32"/>
        </w:rPr>
        <w:t>21</w:t>
      </w:r>
      <w:r w:rsidRPr="00090946">
        <w:rPr>
          <w:rFonts w:ascii="Times New Roman" w:eastAsia="方正仿宋_GBK" w:hAnsi="Times New Roman" w:cs="方正仿宋_GBK" w:hint="eastAsia"/>
          <w:sz w:val="32"/>
          <w:szCs w:val="32"/>
        </w:rPr>
        <w:t>世纪现代人的第三张教育通行证。当今世界各国为了使自己国家具有强大的竞争力，都在通过创业教育培养创新创业人才，并将此作为提高国民经济的整体素质和国家竞争力的战略举措。党的十八大报告则明确指出，全党都要关注青年、关心青年、关爱青年，倾听青年心声，鼓励青年成长，支持青年创业。我们党的历代领导人，都强调对青年学生的创新能力培养。</w:t>
      </w:r>
      <w:r w:rsidRPr="00090946">
        <w:rPr>
          <w:rFonts w:ascii="Times New Roman" w:eastAsia="方正仿宋_GBK" w:hAnsi="Times New Roman" w:cs="方正仿宋_GBK" w:hint="eastAsia"/>
          <w:color w:val="000000"/>
          <w:sz w:val="32"/>
          <w:szCs w:val="32"/>
        </w:rPr>
        <w:t>在近几年的全国</w:t>
      </w:r>
      <w:r w:rsidRPr="00090946">
        <w:rPr>
          <w:rFonts w:ascii="Times New Roman" w:eastAsia="方正仿宋_GBK" w:hAnsi="Times New Roman" w:cs="Times New Roman"/>
          <w:color w:val="000000"/>
          <w:sz w:val="32"/>
          <w:szCs w:val="32"/>
        </w:rPr>
        <w:t>“</w:t>
      </w:r>
      <w:r w:rsidRPr="00090946">
        <w:rPr>
          <w:rFonts w:ascii="Times New Roman" w:eastAsia="方正仿宋_GBK" w:hAnsi="Times New Roman" w:cs="方正仿宋_GBK" w:hint="eastAsia"/>
          <w:color w:val="000000"/>
          <w:sz w:val="32"/>
          <w:szCs w:val="32"/>
        </w:rPr>
        <w:t>两会</w:t>
      </w:r>
      <w:r w:rsidRPr="00090946">
        <w:rPr>
          <w:rFonts w:ascii="Times New Roman" w:eastAsia="方正仿宋_GBK" w:hAnsi="Times New Roman" w:cs="Times New Roman"/>
          <w:color w:val="000000"/>
          <w:sz w:val="32"/>
          <w:szCs w:val="32"/>
        </w:rPr>
        <w:t>”</w:t>
      </w:r>
      <w:r w:rsidRPr="00090946">
        <w:rPr>
          <w:rFonts w:ascii="Times New Roman" w:eastAsia="方正仿宋_GBK" w:hAnsi="Times New Roman" w:cs="方正仿宋_GBK" w:hint="eastAsia"/>
          <w:color w:val="000000"/>
          <w:sz w:val="32"/>
          <w:szCs w:val="32"/>
        </w:rPr>
        <w:t>上，高校创新创业教育也成为人大代表和政协委员们关注的热点问题</w:t>
      </w:r>
      <w:r w:rsidRPr="00090946">
        <w:rPr>
          <w:rFonts w:ascii="Times New Roman" w:eastAsia="方正仿宋_GBK" w:hAnsi="Times New Roman" w:cs="Times New Roman"/>
          <w:sz w:val="32"/>
          <w:szCs w:val="32"/>
          <w:vertAlign w:val="superscript"/>
        </w:rPr>
        <w:t>[1]</w:t>
      </w:r>
      <w:r w:rsidRPr="00090946">
        <w:rPr>
          <w:rFonts w:ascii="Times New Roman" w:eastAsia="方正仿宋_GBK" w:hAnsi="Times New Roman" w:cs="方正仿宋_GBK" w:hint="eastAsia"/>
          <w:color w:val="000000"/>
          <w:sz w:val="32"/>
          <w:szCs w:val="32"/>
        </w:rPr>
        <w:t>。</w:t>
      </w:r>
    </w:p>
    <w:p w:rsidR="009A53EF" w:rsidRPr="00090946" w:rsidRDefault="009A53EF" w:rsidP="00694DBE">
      <w:pPr>
        <w:spacing w:line="600" w:lineRule="exact"/>
        <w:ind w:firstLineChars="200" w:firstLine="31680"/>
        <w:rPr>
          <w:rFonts w:ascii="Times New Roman" w:eastAsia="方正仿宋_GBK" w:hAnsi="Times New Roman" w:cs="Times New Roman"/>
          <w:sz w:val="32"/>
          <w:szCs w:val="32"/>
        </w:rPr>
      </w:pPr>
      <w:r w:rsidRPr="00090946">
        <w:rPr>
          <w:rFonts w:ascii="Times New Roman" w:eastAsia="方正仿宋_GBK" w:hAnsi="Times New Roman" w:cs="方正仿宋_GBK" w:hint="eastAsia"/>
          <w:sz w:val="32"/>
          <w:szCs w:val="32"/>
        </w:rPr>
        <w:t>早在</w:t>
      </w:r>
      <w:r w:rsidRPr="00090946">
        <w:rPr>
          <w:rFonts w:ascii="Times New Roman" w:eastAsia="方正仿宋_GBK" w:hAnsi="Times New Roman" w:cs="Times New Roman"/>
          <w:sz w:val="32"/>
          <w:szCs w:val="32"/>
        </w:rPr>
        <w:t>2002</w:t>
      </w:r>
      <w:r w:rsidRPr="00090946">
        <w:rPr>
          <w:rFonts w:ascii="Times New Roman" w:eastAsia="方正仿宋_GBK" w:hAnsi="Times New Roman" w:cs="方正仿宋_GBK" w:hint="eastAsia"/>
          <w:sz w:val="32"/>
          <w:szCs w:val="32"/>
        </w:rPr>
        <w:t>年，教育部就在清华大学等</w:t>
      </w:r>
      <w:r w:rsidRPr="00090946">
        <w:rPr>
          <w:rFonts w:ascii="Times New Roman" w:eastAsia="方正仿宋_GBK" w:hAnsi="Times New Roman" w:cs="Times New Roman"/>
          <w:sz w:val="32"/>
          <w:szCs w:val="32"/>
        </w:rPr>
        <w:t>9</w:t>
      </w:r>
      <w:r w:rsidRPr="00090946">
        <w:rPr>
          <w:rFonts w:ascii="Times New Roman" w:eastAsia="方正仿宋_GBK" w:hAnsi="Times New Roman" w:cs="方正仿宋_GBK" w:hint="eastAsia"/>
          <w:sz w:val="32"/>
          <w:szCs w:val="32"/>
        </w:rPr>
        <w:t>所高校开展了创新创业教育试点工作，</w:t>
      </w:r>
      <w:r w:rsidRPr="00090946">
        <w:rPr>
          <w:rFonts w:ascii="Times New Roman" w:eastAsia="方正仿宋_GBK" w:hAnsi="Times New Roman" w:cs="Times New Roman"/>
          <w:sz w:val="32"/>
          <w:szCs w:val="32"/>
        </w:rPr>
        <w:t>2008</w:t>
      </w:r>
      <w:r w:rsidRPr="00090946">
        <w:rPr>
          <w:rFonts w:ascii="Times New Roman" w:eastAsia="方正仿宋_GBK" w:hAnsi="Times New Roman" w:cs="方正仿宋_GBK" w:hint="eastAsia"/>
          <w:sz w:val="32"/>
          <w:szCs w:val="32"/>
        </w:rPr>
        <w:t>年教育部通过</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质量工程</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项目建设了</w:t>
      </w:r>
      <w:r w:rsidRPr="00090946">
        <w:rPr>
          <w:rFonts w:ascii="Times New Roman" w:eastAsia="方正仿宋_GBK" w:hAnsi="Times New Roman" w:cs="Times New Roman"/>
          <w:sz w:val="32"/>
          <w:szCs w:val="32"/>
        </w:rPr>
        <w:t>30</w:t>
      </w:r>
      <w:r w:rsidRPr="00090946">
        <w:rPr>
          <w:rFonts w:ascii="Times New Roman" w:eastAsia="方正仿宋_GBK" w:hAnsi="Times New Roman" w:cs="方正仿宋_GBK" w:hint="eastAsia"/>
          <w:sz w:val="32"/>
          <w:szCs w:val="32"/>
        </w:rPr>
        <w:t>个创新创业教育类人才培养模式创新试验区，</w:t>
      </w:r>
      <w:r w:rsidRPr="00090946">
        <w:rPr>
          <w:rFonts w:ascii="Times New Roman" w:eastAsia="方正仿宋_GBK" w:hAnsi="Times New Roman" w:cs="Times New Roman"/>
          <w:sz w:val="32"/>
          <w:szCs w:val="32"/>
        </w:rPr>
        <w:t>2010</w:t>
      </w:r>
      <w:r w:rsidRPr="00090946">
        <w:rPr>
          <w:rFonts w:ascii="Times New Roman" w:eastAsia="方正仿宋_GBK" w:hAnsi="Times New Roman" w:cs="方正仿宋_GBK" w:hint="eastAsia"/>
          <w:sz w:val="32"/>
          <w:szCs w:val="32"/>
        </w:rPr>
        <w:t>年教育部下发了《关于大力推进高等学校创新创业教育和大学生自主创业工作的意见》，对大力推进高校创新创业教育和促进大学生自主创业工作进行了部署，将创新与创业紧密联系起来。因此，高校要将大学生创新创业教育作为新时期高等教育改革的一个重要任务，探索和构建适合于不同类别、层次、年级的具有自己特色的多样化的大学生创新创业教育体系，激发大学生的创新创业意识，培养大学生创新精神和创业能力，为全面建成小康社会和创新型国家战略目标顺利实现培养更多的创新创业人才。</w:t>
      </w:r>
    </w:p>
    <w:p w:rsidR="009A53EF" w:rsidRPr="00090946" w:rsidRDefault="009A53EF" w:rsidP="00694DBE">
      <w:pPr>
        <w:spacing w:line="600" w:lineRule="exact"/>
        <w:ind w:firstLineChars="200" w:firstLine="31680"/>
        <w:rPr>
          <w:rFonts w:ascii="Times New Roman" w:eastAsia="方正仿宋_GBK" w:hAnsi="Times New Roman" w:cs="Times New Roman"/>
          <w:sz w:val="32"/>
          <w:szCs w:val="32"/>
        </w:rPr>
      </w:pPr>
      <w:r w:rsidRPr="00090946">
        <w:rPr>
          <w:rFonts w:ascii="Times New Roman" w:eastAsia="方正黑体_GBK" w:hAnsi="Times New Roman" w:cs="方正黑体_GBK" w:hint="eastAsia"/>
          <w:sz w:val="32"/>
          <w:szCs w:val="32"/>
        </w:rPr>
        <w:t>一、分层分级分类的创新创业教育内涵及意义</w:t>
      </w:r>
    </w:p>
    <w:p w:rsidR="009A53EF" w:rsidRPr="00090946" w:rsidRDefault="009A53EF" w:rsidP="00554332">
      <w:pPr>
        <w:spacing w:line="600" w:lineRule="exact"/>
        <w:ind w:firstLine="570"/>
        <w:rPr>
          <w:rFonts w:ascii="Times New Roman" w:eastAsia="方正仿宋_GBK" w:hAnsi="Times New Roman" w:cs="Times New Roman"/>
          <w:sz w:val="32"/>
          <w:szCs w:val="32"/>
        </w:rPr>
      </w:pPr>
      <w:r w:rsidRPr="00090946">
        <w:rPr>
          <w:rFonts w:ascii="Times New Roman" w:eastAsia="方正仿宋_GBK" w:hAnsi="Times New Roman" w:cs="方正仿宋_GBK" w:hint="eastAsia"/>
          <w:sz w:val="32"/>
          <w:szCs w:val="32"/>
        </w:rPr>
        <w:t>西方文化中创业精神与企业家精神是同一个词语（</w:t>
      </w:r>
      <w:r w:rsidRPr="00090946">
        <w:rPr>
          <w:rFonts w:ascii="Times New Roman" w:eastAsia="方正仿宋_GBK" w:hAnsi="Times New Roman" w:cs="Times New Roman"/>
          <w:sz w:val="32"/>
          <w:szCs w:val="32"/>
        </w:rPr>
        <w:t>entrepreneurship</w:t>
      </w:r>
      <w:r w:rsidRPr="00090946">
        <w:rPr>
          <w:rFonts w:ascii="Times New Roman" w:eastAsia="方正仿宋_GBK" w:hAnsi="Times New Roman" w:cs="方正仿宋_GBK" w:hint="eastAsia"/>
          <w:sz w:val="32"/>
          <w:szCs w:val="32"/>
        </w:rPr>
        <w:t>）</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所以我们很容易理解西方国家创业教育的开展基本围绕创业技能的培养与创业实践活动进行的</w:t>
      </w:r>
      <w:r w:rsidRPr="00090946">
        <w:rPr>
          <w:rFonts w:ascii="Times New Roman" w:eastAsia="方正仿宋_GBK" w:hAnsi="Times New Roman" w:cs="Times New Roman"/>
          <w:sz w:val="32"/>
          <w:szCs w:val="32"/>
          <w:vertAlign w:val="superscript"/>
        </w:rPr>
        <w:t>[2]</w:t>
      </w:r>
      <w:r w:rsidRPr="00090946">
        <w:rPr>
          <w:rFonts w:ascii="Times New Roman" w:eastAsia="方正仿宋_GBK" w:hAnsi="Times New Roman" w:cs="方正仿宋_GBK" w:hint="eastAsia"/>
          <w:sz w:val="32"/>
          <w:szCs w:val="32"/>
        </w:rPr>
        <w:t>。相对于国外创业教育的概念，我国则将创新的理念融入到创业教育中，创造性地将创新创业教育作为一种新的教育理念。创新创业教育是一种素质教育，要求我们面向全体学生开展广泛的创新精神和创业能力的培养，发展学生的创造思维能力，让学生能在新技术发明和管理决策中有所革新，具有敏锐的市场意识，了解就业政策，善于商业机会的挖掘，掌握创业经验和技巧。同时，创新创业教育实践性强，需要创造条件积极引导学生开展实践活动，通过实践训练检验和巩固培养的结果。</w:t>
      </w:r>
    </w:p>
    <w:p w:rsidR="009A53EF" w:rsidRPr="00090946" w:rsidRDefault="009A53EF" w:rsidP="00554332">
      <w:pPr>
        <w:spacing w:line="600" w:lineRule="exact"/>
        <w:ind w:firstLine="570"/>
        <w:rPr>
          <w:rFonts w:ascii="Times New Roman" w:eastAsia="方正仿宋_GBK" w:hAnsi="Times New Roman" w:cs="Times New Roman"/>
          <w:sz w:val="32"/>
          <w:szCs w:val="32"/>
        </w:rPr>
      </w:pPr>
      <w:r w:rsidRPr="00090946">
        <w:rPr>
          <w:rFonts w:ascii="Times New Roman" w:eastAsia="方正仿宋_GBK" w:hAnsi="Times New Roman" w:cs="方正仿宋_GBK" w:hint="eastAsia"/>
          <w:sz w:val="32"/>
          <w:szCs w:val="32"/>
        </w:rPr>
        <w:t>我国的创新创业教育虽然取得了一定的成绩，与欧美国家比较，总体还处于起步阶段，多数高校的创新创业教育仍处于真空状态或者流于形式</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热闹的创业计划竞赛和尴尬的创业实践并存</w:t>
      </w:r>
      <w:r w:rsidRPr="00090946">
        <w:rPr>
          <w:rFonts w:ascii="Times New Roman" w:eastAsia="方正仿宋_GBK" w:hAnsi="Times New Roman" w:cs="Times New Roman"/>
          <w:sz w:val="32"/>
          <w:szCs w:val="32"/>
          <w:vertAlign w:val="superscript"/>
        </w:rPr>
        <w:t>[3]</w:t>
      </w:r>
      <w:r w:rsidRPr="00090946">
        <w:rPr>
          <w:rFonts w:ascii="Times New Roman" w:eastAsia="方正仿宋_GBK" w:hAnsi="Times New Roman" w:cs="方正仿宋_GBK" w:hint="eastAsia"/>
          <w:sz w:val="32"/>
          <w:szCs w:val="32"/>
        </w:rPr>
        <w:t>。有学者把我国的高校创新创业教育模式归纳为三种：课堂式创业教育、实践式创业教育、综合式创业教育</w:t>
      </w:r>
      <w:r w:rsidRPr="00090946">
        <w:rPr>
          <w:rFonts w:ascii="Times New Roman" w:eastAsia="方正仿宋_GBK" w:hAnsi="Times New Roman" w:cs="Times New Roman"/>
          <w:sz w:val="32"/>
          <w:szCs w:val="32"/>
          <w:vertAlign w:val="superscript"/>
        </w:rPr>
        <w:t>[4]</w:t>
      </w:r>
      <w:r w:rsidRPr="00090946">
        <w:rPr>
          <w:rFonts w:ascii="Times New Roman" w:eastAsia="方正仿宋_GBK" w:hAnsi="Times New Roman" w:cs="方正仿宋_GBK" w:hint="eastAsia"/>
          <w:sz w:val="32"/>
          <w:szCs w:val="32"/>
        </w:rPr>
        <w:t>。实际上，这三种教育模式并没有截然区分开来，仍然以</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教师、课堂、教材</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为特征，是传统的应试教育模式的翻版或者延续，导致学生的自主学习能力、实践能力和创新能力得不到很好的培养</w:t>
      </w:r>
      <w:r w:rsidRPr="00090946">
        <w:rPr>
          <w:rFonts w:ascii="Times New Roman" w:eastAsia="方正仿宋_GBK" w:hAnsi="Times New Roman" w:cs="Times New Roman"/>
          <w:sz w:val="32"/>
          <w:szCs w:val="32"/>
          <w:vertAlign w:val="superscript"/>
        </w:rPr>
        <w:t>[5]</w:t>
      </w:r>
      <w:r w:rsidRPr="00090946">
        <w:rPr>
          <w:rFonts w:ascii="Times New Roman" w:eastAsia="方正仿宋_GBK" w:hAnsi="Times New Roman" w:cs="方正仿宋_GBK" w:hint="eastAsia"/>
          <w:sz w:val="32"/>
          <w:szCs w:val="32"/>
        </w:rPr>
        <w:t>。从学校到学校的大学生们基本没有真正的工作经验，更谈不上商业经验，导致大学生创业失败率很高。</w:t>
      </w:r>
    </w:p>
    <w:p w:rsidR="009A53EF" w:rsidRPr="00090946" w:rsidRDefault="009A53EF" w:rsidP="00554332">
      <w:pPr>
        <w:spacing w:line="600" w:lineRule="exact"/>
        <w:ind w:firstLine="570"/>
        <w:rPr>
          <w:rFonts w:ascii="Times New Roman" w:eastAsia="方正仿宋_GBK" w:hAnsi="Times New Roman" w:cs="Times New Roman"/>
          <w:sz w:val="32"/>
          <w:szCs w:val="32"/>
        </w:rPr>
      </w:pPr>
      <w:r w:rsidRPr="00090946">
        <w:rPr>
          <w:rFonts w:ascii="Times New Roman" w:eastAsia="方正仿宋_GBK" w:hAnsi="Times New Roman" w:cs="方正仿宋_GBK" w:hint="eastAsia"/>
          <w:sz w:val="32"/>
          <w:szCs w:val="32"/>
        </w:rPr>
        <w:t>分层分级分类的创新创业教育就是针对目前高校普遍存在的这些问题，根据社会对创新创业型人才的需求，结合各高校办学类型、资源禀赋以及学生的自身条件，分层分级设置既相互独立、又相互联系教学实践模块，以激发大学生学习兴趣和创业热情。积极探索分层分级分类的创新创业教育模式，有着重要的现实意义。一方面，可以形成各高校创新创业教育的特色模式。每个学校的规模、资源、师资、学生、环境等方面是有差异的，创新创业教育的着眼点是不同的，需要结合自身条件，针对市场需求，量体裁衣，设计出体现学校特点、具有可操作性和实用性的教育模式。另一方面，能够有效提高创新创业教育效果。大部分学生是有接受创新创业教育的愿望，但如果高校在实施创新创业教育时，不考虑学生自身的基础，比如知识结构、能力基础和年级阶段等，按照同一模式组织教学环节，就会使一部分学生失去学习兴趣。分层级分类的教育模式就可以克服目前创新创业教育起步晚、积累少、模式雷同的弊端，使不同学生根据自身情况，在教师的指导下选择适合自己的创新创业教育，有利于提高教育效果。</w:t>
      </w:r>
    </w:p>
    <w:p w:rsidR="009A53EF" w:rsidRPr="00090946" w:rsidRDefault="009A53EF" w:rsidP="00554332">
      <w:pPr>
        <w:spacing w:line="600" w:lineRule="exact"/>
        <w:ind w:firstLineChars="200" w:firstLine="31680"/>
        <w:rPr>
          <w:rFonts w:ascii="Times New Roman" w:eastAsia="方正黑体_GBK" w:hAnsi="Times New Roman" w:cs="Times New Roman"/>
          <w:color w:val="000000"/>
          <w:sz w:val="32"/>
          <w:szCs w:val="32"/>
        </w:rPr>
      </w:pPr>
      <w:r w:rsidRPr="00090946">
        <w:rPr>
          <w:rFonts w:ascii="Times New Roman" w:eastAsia="方正黑体_GBK" w:hAnsi="Times New Roman" w:cs="方正黑体_GBK" w:hint="eastAsia"/>
          <w:sz w:val="32"/>
          <w:szCs w:val="32"/>
        </w:rPr>
        <w:t>二、</w:t>
      </w:r>
      <w:r w:rsidRPr="00090946">
        <w:rPr>
          <w:rFonts w:ascii="Times New Roman" w:eastAsia="方正黑体_GBK" w:hAnsi="Times New Roman" w:cs="方正黑体_GBK" w:hint="eastAsia"/>
          <w:color w:val="000000"/>
          <w:sz w:val="32"/>
          <w:szCs w:val="32"/>
        </w:rPr>
        <w:t>根据学校类型特点，构建多元创新创业教育模式</w:t>
      </w:r>
    </w:p>
    <w:p w:rsidR="009A53EF" w:rsidRPr="00090946" w:rsidRDefault="009A53EF" w:rsidP="00554332">
      <w:pPr>
        <w:spacing w:line="600" w:lineRule="exact"/>
        <w:ind w:firstLineChars="200" w:firstLine="31680"/>
        <w:rPr>
          <w:rFonts w:ascii="Times New Roman" w:eastAsia="方正仿宋_GBK" w:hAnsi="Times New Roman" w:cs="Times New Roman"/>
          <w:color w:val="000000"/>
          <w:sz w:val="32"/>
          <w:szCs w:val="32"/>
        </w:rPr>
      </w:pPr>
      <w:r w:rsidRPr="00090946">
        <w:rPr>
          <w:rFonts w:ascii="Times New Roman" w:eastAsia="方正仿宋_GBK" w:hAnsi="Times New Roman" w:cs="方正仿宋_GBK" w:hint="eastAsia"/>
          <w:sz w:val="32"/>
          <w:szCs w:val="32"/>
        </w:rPr>
        <w:t>对于重点大学来说，学科门类齐全，科研实力雄厚，培养创新人才和发展高新技术，追求先进科技成果化和产业化，将科学技术转化为现实生产力是学校的使命</w:t>
      </w:r>
      <w:r w:rsidRPr="00090946">
        <w:rPr>
          <w:rFonts w:ascii="Times New Roman" w:eastAsia="方正仿宋_GBK" w:hAnsi="Times New Roman" w:cs="Times New Roman"/>
          <w:sz w:val="32"/>
          <w:szCs w:val="32"/>
          <w:vertAlign w:val="superscript"/>
        </w:rPr>
        <w:t>[2]</w:t>
      </w:r>
      <w:r w:rsidRPr="00090946">
        <w:rPr>
          <w:rFonts w:ascii="Times New Roman" w:eastAsia="方正仿宋_GBK" w:hAnsi="Times New Roman" w:cs="方正仿宋_GBK" w:hint="eastAsia"/>
          <w:sz w:val="32"/>
          <w:szCs w:val="32"/>
        </w:rPr>
        <w:t>。重点大学能够为科技型创业提供完备的智力支持。因而，重点大学的创新创业教育应该以培养学生的创新素质为教育目标，关注学生创新能力和创业精神的培养，努力造就一大批顺应时代潮流的高素质创新人才。基于此，重点大学的创新创业教育应重点把握以下几个环节：一是重视加强创新教育，培养学生创业意识。指导学生学会发现问题，学会运用知识，去发明，去创新，让学生利用掌握的知识设计、开创自己的事业。二是建立和完善高校创新创业教育的培养体系。不断深化课程体系改革，注重创新和实践，加大实验、实习和社会实践等教学环节在整个课程体系中所占的比重。同时，建立和健全体现鼓励创新和激励创业的评价体系。三是加强与用人单位合作，共同做好培养创造性人才的工作</w:t>
      </w:r>
      <w:r w:rsidRPr="00090946">
        <w:rPr>
          <w:rFonts w:ascii="Times New Roman" w:eastAsia="方正仿宋_GBK" w:hAnsi="Times New Roman" w:cs="方正仿宋_GBK" w:hint="eastAsia"/>
          <w:color w:val="000000"/>
          <w:sz w:val="32"/>
          <w:szCs w:val="32"/>
        </w:rPr>
        <w:t>。</w:t>
      </w:r>
    </w:p>
    <w:p w:rsidR="009A53EF" w:rsidRPr="00090946" w:rsidRDefault="009A53EF" w:rsidP="00554332">
      <w:pPr>
        <w:spacing w:line="600" w:lineRule="exact"/>
        <w:ind w:firstLineChars="200" w:firstLine="31680"/>
        <w:rPr>
          <w:rFonts w:ascii="Times New Roman" w:eastAsia="方正仿宋_GBK" w:hAnsi="Times New Roman" w:cs="Times New Roman"/>
          <w:sz w:val="32"/>
          <w:szCs w:val="32"/>
        </w:rPr>
      </w:pPr>
      <w:r w:rsidRPr="00090946">
        <w:rPr>
          <w:rFonts w:ascii="Times New Roman" w:eastAsia="方正仿宋_GBK" w:hAnsi="Times New Roman" w:cs="方正仿宋_GBK" w:hint="eastAsia"/>
          <w:sz w:val="32"/>
          <w:szCs w:val="32"/>
        </w:rPr>
        <w:t>对于地方院校而言，一般与本地区社会经济发展或者与某行业产业发展关系密切，主要为区域、地方和行业输送建设人才。因而，地方院校的创新创业教育重点应立足于创业知识的教育和创业能力的培养，积极引导学生侧重应用型和服务型创业，在区域或行业层面服务社会经济建设。因此，地方院校的创新创业教育应着力做好以下几个方面：一是教学科研相互促进，让学生参加科研项目，鼓励资助学生发表高水平学术论文和申报技术专利，共同营造一种能培养探索性、创新性和创造性的学习和工作环境。二是要建立跨学科及文理渗透的多学科支撑的创新创业教育课程体系。把经济学、管理学、教育学等学科的相关知识引入其中，形成内容丰富、涉及面广、操作性强的创新创业教育课程体系</w:t>
      </w:r>
      <w:r w:rsidRPr="00090946">
        <w:rPr>
          <w:rFonts w:ascii="Times New Roman" w:eastAsia="方正仿宋_GBK" w:hAnsi="Times New Roman" w:cs="Times New Roman"/>
          <w:sz w:val="32"/>
          <w:szCs w:val="32"/>
          <w:vertAlign w:val="superscript"/>
        </w:rPr>
        <w:t>[6]</w:t>
      </w:r>
      <w:r w:rsidRPr="00090946">
        <w:rPr>
          <w:rFonts w:ascii="Times New Roman" w:eastAsia="方正仿宋_GBK" w:hAnsi="Times New Roman" w:cs="方正仿宋_GBK" w:hint="eastAsia"/>
          <w:sz w:val="32"/>
          <w:szCs w:val="32"/>
        </w:rPr>
        <w:t>。三是把创新创业教育贯穿于实践教育之中，使课程学习与实践技能相结合，创造性利用信息技术，通过社团活动、创业计划竞赛、创业体验等活动的开展，使学生感受创办企业和与专业相关的创业实践体验，强化创业的基本技能。</w:t>
      </w:r>
    </w:p>
    <w:p w:rsidR="009A53EF" w:rsidRPr="00090946" w:rsidRDefault="009A53EF" w:rsidP="00554332">
      <w:pPr>
        <w:spacing w:line="600" w:lineRule="exact"/>
        <w:ind w:firstLineChars="200" w:firstLine="31680"/>
        <w:rPr>
          <w:rFonts w:ascii="Times New Roman" w:eastAsia="方正仿宋_GBK" w:hAnsi="Times New Roman" w:cs="Times New Roman"/>
          <w:sz w:val="32"/>
          <w:szCs w:val="32"/>
        </w:rPr>
      </w:pPr>
      <w:r w:rsidRPr="00090946">
        <w:rPr>
          <w:rFonts w:ascii="Times New Roman" w:eastAsia="方正仿宋_GBK" w:hAnsi="Times New Roman" w:cs="方正仿宋_GBK" w:hint="eastAsia"/>
          <w:color w:val="000000"/>
          <w:sz w:val="32"/>
          <w:szCs w:val="32"/>
        </w:rPr>
        <w:t>对于高职高专类院校而言，其教育目标是培养技能型实用人才。高职院校的学生学习基础差，学习动力普遍不足，面临就业的压力偏大，但是渴望成功更为强烈，创新创业的愿望更加迫切</w:t>
      </w:r>
      <w:r w:rsidRPr="00090946">
        <w:rPr>
          <w:rFonts w:ascii="Times New Roman" w:eastAsia="方正仿宋_GBK" w:hAnsi="Times New Roman" w:cs="Times New Roman"/>
          <w:sz w:val="32"/>
          <w:szCs w:val="32"/>
          <w:vertAlign w:val="superscript"/>
        </w:rPr>
        <w:t>[7]</w:t>
      </w:r>
      <w:r w:rsidRPr="00090946">
        <w:rPr>
          <w:rFonts w:ascii="Times New Roman" w:eastAsia="方正仿宋_GBK" w:hAnsi="Times New Roman" w:cs="方正仿宋_GBK" w:hint="eastAsia"/>
          <w:color w:val="000000"/>
          <w:sz w:val="32"/>
          <w:szCs w:val="32"/>
        </w:rPr>
        <w:t>。因</w:t>
      </w:r>
      <w:r w:rsidRPr="00090946">
        <w:rPr>
          <w:rFonts w:ascii="Times New Roman" w:eastAsia="方正仿宋_GBK" w:hAnsi="Times New Roman" w:cs="方正仿宋_GBK" w:hint="eastAsia"/>
          <w:sz w:val="32"/>
          <w:szCs w:val="32"/>
        </w:rPr>
        <w:t>此，高职高专院校的创新创业教育应在正确引导学生的实践意识和创业热情的前提下，着重开展市场分析、财务管理、营销策略等创业实务方面的训练，重点紧密联系生产一线，围绕地方经济发展，在行业层面培养创业人才</w:t>
      </w:r>
      <w:r w:rsidRPr="00090946">
        <w:rPr>
          <w:rFonts w:ascii="Times New Roman" w:eastAsia="方正仿宋_GBK" w:hAnsi="Times New Roman" w:cs="方正仿宋_GBK" w:hint="eastAsia"/>
          <w:color w:val="000000"/>
          <w:sz w:val="32"/>
          <w:szCs w:val="32"/>
        </w:rPr>
        <w:t>。</w:t>
      </w:r>
      <w:r w:rsidRPr="00090946">
        <w:rPr>
          <w:rFonts w:ascii="Times New Roman" w:eastAsia="方正仿宋_GBK" w:hAnsi="Times New Roman" w:cs="方正仿宋_GBK" w:hint="eastAsia"/>
          <w:sz w:val="32"/>
          <w:szCs w:val="32"/>
        </w:rPr>
        <w:t>面对高职高专院校所特有的现象，在进行创新创业培养方面，有必要从以下几个方面着手：一是加强思想教育和职业生涯规划指导，转变学生就业观念。改变学生失败者心态，激发职业生涯成就动机和愿望，树立创新创业意识，自觉增强创新创业能力。二是改革教学课程，培养</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多能加特长</w:t>
      </w:r>
      <w:r w:rsidRPr="00090946">
        <w:rPr>
          <w:rFonts w:ascii="Times New Roman" w:eastAsia="方正仿宋_GBK" w:hAnsi="Times New Roman" w:cs="Times New Roman"/>
          <w:sz w:val="32"/>
          <w:szCs w:val="32"/>
        </w:rPr>
        <w:t>”</w:t>
      </w:r>
      <w:r w:rsidRPr="00090946">
        <w:rPr>
          <w:rFonts w:ascii="Times New Roman" w:eastAsia="方正仿宋_GBK" w:hAnsi="Times New Roman" w:cs="方正仿宋_GBK" w:hint="eastAsia"/>
          <w:sz w:val="32"/>
          <w:szCs w:val="32"/>
        </w:rPr>
        <w:t>的应用型人才。将课程教学目标定位于培养一专多能的复合型人才，能让学生掌握从事多个职业（工种）必备的技能。三是拓宽渠道，为学生创造机会进行创业实践，并在实践中树立创业意识，拥有创业精神和创业产品，以适应社会需要。</w:t>
      </w:r>
    </w:p>
    <w:p w:rsidR="009A53EF" w:rsidRDefault="009A53EF" w:rsidP="00554332">
      <w:pPr>
        <w:ind w:firstLineChars="200" w:firstLine="31680"/>
        <w:rPr>
          <w:rFonts w:ascii="宋体" w:cs="宋体"/>
          <w:color w:val="FF0000"/>
          <w:sz w:val="28"/>
          <w:szCs w:val="28"/>
        </w:rPr>
      </w:pPr>
    </w:p>
    <w:tbl>
      <w:tblPr>
        <w:tblW w:w="9498"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3827"/>
        <w:gridCol w:w="2268"/>
        <w:gridCol w:w="2268"/>
      </w:tblGrid>
      <w:tr w:rsidR="009A53EF" w:rsidRPr="005F6FB7" w:rsidTr="008209B0">
        <w:tc>
          <w:tcPr>
            <w:tcW w:w="1135"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学校类型</w:t>
            </w:r>
          </w:p>
        </w:tc>
        <w:tc>
          <w:tcPr>
            <w:tcW w:w="3827"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教育重点</w:t>
            </w:r>
          </w:p>
        </w:tc>
        <w:tc>
          <w:tcPr>
            <w:tcW w:w="2268"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教育内容</w:t>
            </w:r>
          </w:p>
        </w:tc>
        <w:tc>
          <w:tcPr>
            <w:tcW w:w="2268"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教育模式</w:t>
            </w:r>
          </w:p>
        </w:tc>
      </w:tr>
      <w:tr w:rsidR="009A53EF" w:rsidRPr="005F6FB7" w:rsidTr="008209B0">
        <w:tc>
          <w:tcPr>
            <w:tcW w:w="1135"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重点</w:t>
            </w:r>
          </w:p>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大学</w:t>
            </w:r>
          </w:p>
        </w:tc>
        <w:tc>
          <w:tcPr>
            <w:tcW w:w="3827"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基于研究能力向度的创新精神与创业能力培养，以及在此基础上的企业家精神培育，成为引领未来社会发展的高技术人才或企业家。</w:t>
            </w:r>
          </w:p>
        </w:tc>
        <w:tc>
          <w:tcPr>
            <w:tcW w:w="2268"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专业教育、研发创新能力、创业实践培训、企业家精神培育。</w:t>
            </w:r>
          </w:p>
        </w:tc>
        <w:tc>
          <w:tcPr>
            <w:tcW w:w="2268"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以构建孵化企业基地为中心，结合课程教育的创新创业人才培养模式。</w:t>
            </w:r>
          </w:p>
        </w:tc>
      </w:tr>
      <w:tr w:rsidR="009A53EF" w:rsidRPr="005F6FB7" w:rsidTr="008209B0">
        <w:tc>
          <w:tcPr>
            <w:tcW w:w="1135"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地方</w:t>
            </w:r>
          </w:p>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院校</w:t>
            </w:r>
          </w:p>
        </w:tc>
        <w:tc>
          <w:tcPr>
            <w:tcW w:w="3827"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培养学生的创新精神和创业意识，形成创新与创业的知识结构和技能，成为适应未来社会发展的具有综合素质的创新创业型人才。</w:t>
            </w:r>
          </w:p>
        </w:tc>
        <w:tc>
          <w:tcPr>
            <w:tcW w:w="2268"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专业教育、创业知识、技能培训，创新意识与创新精神培育，侧重于整体能力与素质提高。</w:t>
            </w:r>
          </w:p>
        </w:tc>
        <w:tc>
          <w:tcPr>
            <w:tcW w:w="2268"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以课程教育为中心，结合学生科创赛事和活动的创新创业型人才培养模式。</w:t>
            </w:r>
          </w:p>
        </w:tc>
      </w:tr>
      <w:tr w:rsidR="009A53EF" w:rsidRPr="005F6FB7" w:rsidTr="008209B0">
        <w:tc>
          <w:tcPr>
            <w:tcW w:w="1135" w:type="dxa"/>
            <w:vAlign w:val="center"/>
          </w:tcPr>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高职</w:t>
            </w:r>
          </w:p>
          <w:p w:rsidR="009A53EF" w:rsidRPr="005F6FB7" w:rsidRDefault="009A53EF" w:rsidP="008209B0">
            <w:pPr>
              <w:jc w:val="center"/>
              <w:rPr>
                <w:rFonts w:ascii="宋体" w:cs="宋体"/>
                <w:b/>
                <w:bCs/>
                <w:color w:val="000000"/>
              </w:rPr>
            </w:pPr>
            <w:r w:rsidRPr="005F6FB7">
              <w:rPr>
                <w:rFonts w:ascii="宋体" w:hAnsi="宋体" w:cs="宋体" w:hint="eastAsia"/>
                <w:b/>
                <w:bCs/>
                <w:color w:val="000000"/>
              </w:rPr>
              <w:t>高专</w:t>
            </w:r>
          </w:p>
        </w:tc>
        <w:tc>
          <w:tcPr>
            <w:tcW w:w="3827"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培养和引导学生树立创业意识、培养学生的创业技能、增强就业能力。同时，对部分有创业愿望的学生进行重点深入培训，指导和帮助他们开展创业实践。</w:t>
            </w:r>
          </w:p>
        </w:tc>
        <w:tc>
          <w:tcPr>
            <w:tcW w:w="2268"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职业教育、实践技能培训、创业知识培训、创新意识与创新精神培育。重点在实践能力。</w:t>
            </w:r>
          </w:p>
        </w:tc>
        <w:tc>
          <w:tcPr>
            <w:tcW w:w="2268" w:type="dxa"/>
            <w:vAlign w:val="center"/>
          </w:tcPr>
          <w:p w:rsidR="009A53EF" w:rsidRPr="005F6FB7" w:rsidRDefault="009A53EF" w:rsidP="008209B0">
            <w:pPr>
              <w:rPr>
                <w:rFonts w:ascii="宋体" w:cs="宋体"/>
                <w:color w:val="000000"/>
              </w:rPr>
            </w:pPr>
            <w:r w:rsidRPr="005F6FB7">
              <w:rPr>
                <w:rFonts w:ascii="宋体" w:hAnsi="宋体" w:cs="宋体" w:hint="eastAsia"/>
                <w:color w:val="000000"/>
              </w:rPr>
              <w:t>以科创赛事和活动为中心，结合课程教育的创新创业型人才培养模式。</w:t>
            </w:r>
          </w:p>
        </w:tc>
      </w:tr>
    </w:tbl>
    <w:p w:rsidR="009A53EF" w:rsidRPr="005F6FB7" w:rsidRDefault="009A53EF" w:rsidP="00554332">
      <w:pPr>
        <w:jc w:val="center"/>
        <w:rPr>
          <w:rFonts w:ascii="宋体" w:cs="宋体"/>
          <w:color w:val="000000"/>
        </w:rPr>
      </w:pPr>
      <w:r w:rsidRPr="005F6FB7">
        <w:rPr>
          <w:rFonts w:ascii="宋体" w:hAnsi="宋体" w:cs="宋体" w:hint="eastAsia"/>
          <w:color w:val="000000"/>
        </w:rPr>
        <w:t>表</w:t>
      </w:r>
      <w:r w:rsidRPr="005F6FB7">
        <w:rPr>
          <w:rFonts w:ascii="宋体" w:hAnsi="宋体" w:cs="宋体"/>
          <w:color w:val="000000"/>
        </w:rPr>
        <w:t>1.</w:t>
      </w:r>
      <w:r w:rsidRPr="005F6FB7">
        <w:rPr>
          <w:rFonts w:ascii="宋体" w:hAnsi="宋体" w:cs="宋体" w:hint="eastAsia"/>
          <w:color w:val="000000"/>
        </w:rPr>
        <w:t>不同类型高校创新创业教育模式</w:t>
      </w:r>
    </w:p>
    <w:p w:rsidR="009A53EF" w:rsidRPr="00CC0CD7" w:rsidRDefault="009A53EF" w:rsidP="00694DBE">
      <w:pPr>
        <w:spacing w:line="600" w:lineRule="exact"/>
        <w:ind w:firstLineChars="200" w:firstLine="31680"/>
        <w:rPr>
          <w:rFonts w:ascii="方正黑体_GBK" w:eastAsia="方正黑体_GBK" w:hAnsi="宋体" w:cs="Times New Roman"/>
          <w:color w:val="000000"/>
          <w:sz w:val="32"/>
          <w:szCs w:val="32"/>
        </w:rPr>
      </w:pPr>
      <w:r w:rsidRPr="00CC0CD7">
        <w:rPr>
          <w:rFonts w:ascii="方正黑体_GBK" w:eastAsia="方正黑体_GBK" w:hAnsi="宋体" w:cs="方正黑体_GBK" w:hint="eastAsia"/>
          <w:color w:val="000000"/>
          <w:sz w:val="32"/>
          <w:szCs w:val="32"/>
        </w:rPr>
        <w:t>三、结合学生学习阶段，采用层级式创新创业教育模式</w:t>
      </w:r>
    </w:p>
    <w:p w:rsidR="009A53EF" w:rsidRPr="00960775" w:rsidRDefault="009A53EF" w:rsidP="00694DBE">
      <w:pPr>
        <w:spacing w:line="600" w:lineRule="exact"/>
        <w:ind w:firstLineChars="200" w:firstLine="31680"/>
        <w:rPr>
          <w:rFonts w:ascii="方正楷体_GBK" w:eastAsia="方正楷体_GBK" w:hAnsi="宋体" w:cs="Times New Roman"/>
          <w:sz w:val="32"/>
          <w:szCs w:val="32"/>
        </w:rPr>
      </w:pPr>
      <w:r w:rsidRPr="00960775">
        <w:rPr>
          <w:rFonts w:ascii="方正楷体_GBK" w:eastAsia="方正楷体_GBK" w:hAnsi="宋体" w:cs="方正楷体_GBK" w:hint="eastAsia"/>
          <w:sz w:val="32"/>
          <w:szCs w:val="32"/>
        </w:rPr>
        <w:t>（一）普及性创新创业教育</w:t>
      </w:r>
    </w:p>
    <w:p w:rsidR="009A53EF" w:rsidRPr="00694DBE" w:rsidRDefault="009A53EF" w:rsidP="00694DBE">
      <w:pPr>
        <w:spacing w:line="600" w:lineRule="exact"/>
        <w:ind w:firstLineChars="200" w:firstLine="31680"/>
        <w:rPr>
          <w:rFonts w:ascii="方正仿宋_GBK" w:eastAsia="方正仿宋_GBK" w:hAnsi="宋体" w:cs="Times New Roman"/>
          <w:sz w:val="32"/>
          <w:szCs w:val="32"/>
        </w:rPr>
      </w:pPr>
      <w:r w:rsidRPr="00694DBE">
        <w:rPr>
          <w:rFonts w:ascii="方正仿宋_GBK" w:eastAsia="方正仿宋_GBK" w:hAnsi="宋体" w:cs="方正仿宋_GBK" w:hint="eastAsia"/>
          <w:sz w:val="32"/>
          <w:szCs w:val="32"/>
        </w:rPr>
        <w:t>主要针对大一年级阶段学生，在《大学生职业生涯规划》课程之后，开设《大学生创新创业教育》必修课程和《</w:t>
      </w:r>
      <w:r w:rsidRPr="00694DBE">
        <w:rPr>
          <w:rFonts w:ascii="方正仿宋_GBK" w:eastAsia="方正仿宋_GBK" w:hAnsi="宋体" w:cs="方正仿宋_GBK"/>
          <w:sz w:val="32"/>
          <w:szCs w:val="32"/>
        </w:rPr>
        <w:t>KAB</w:t>
      </w:r>
      <w:r w:rsidRPr="00694DBE">
        <w:rPr>
          <w:rFonts w:ascii="方正仿宋_GBK" w:eastAsia="方正仿宋_GBK" w:hAnsi="宋体" w:cs="方正仿宋_GBK" w:hint="eastAsia"/>
          <w:sz w:val="32"/>
          <w:szCs w:val="32"/>
        </w:rPr>
        <w:t>创业基础》、《创业管理》等选修课程，对学生进行创新创业启蒙教育，让学生了解和掌握创新创业活动的基本规律和进行创新创业实践最基本的方法，培养学生基本的创新创业职业素质。充分运用校园广播、报刊、海报、网络等媒体，广泛征集和发布学生创新创业公益广告，在学生中广泛宣传“敢想敢干、敢闯敢试”的创新创业精神。通过开展“创业导师进校园”、“总裁论坛”、“青年大讲堂”、“学长演播厅”等活动，邀请知名企业家、企业界校友、创新创业教育专家开展创新创业方面的专题报告，激发学生创新意识和创业愿望。</w:t>
      </w:r>
    </w:p>
    <w:p w:rsidR="009A53EF" w:rsidRPr="00694DBE" w:rsidRDefault="009A53EF" w:rsidP="00694DBE">
      <w:pPr>
        <w:spacing w:line="600" w:lineRule="exact"/>
        <w:ind w:firstLineChars="200" w:firstLine="31680"/>
        <w:rPr>
          <w:rFonts w:ascii="方正楷体_GBK" w:eastAsia="方正楷体_GBK" w:hAnsi="宋体" w:cs="Times New Roman"/>
          <w:sz w:val="32"/>
          <w:szCs w:val="32"/>
        </w:rPr>
      </w:pPr>
      <w:r w:rsidRPr="00694DBE">
        <w:rPr>
          <w:rFonts w:ascii="方正楷体_GBK" w:eastAsia="方正楷体_GBK" w:hAnsi="宋体" w:cs="方正楷体_GBK" w:hint="eastAsia"/>
          <w:sz w:val="32"/>
          <w:szCs w:val="32"/>
        </w:rPr>
        <w:t>（二）系统性创新创业教育</w:t>
      </w:r>
    </w:p>
    <w:p w:rsidR="009A53EF" w:rsidRPr="00694DBE" w:rsidRDefault="009A53EF" w:rsidP="00694DBE">
      <w:pPr>
        <w:spacing w:line="600" w:lineRule="exact"/>
        <w:ind w:firstLineChars="200" w:firstLine="31680"/>
        <w:rPr>
          <w:rFonts w:ascii="方正仿宋_GBK" w:eastAsia="方正仿宋_GBK" w:hAnsi="宋体" w:cs="Times New Roman"/>
          <w:sz w:val="32"/>
          <w:szCs w:val="32"/>
        </w:rPr>
      </w:pPr>
      <w:r w:rsidRPr="00694DBE">
        <w:rPr>
          <w:rFonts w:ascii="方正仿宋_GBK" w:eastAsia="方正仿宋_GBK" w:hAnsi="宋体" w:cs="方正仿宋_GBK" w:hint="eastAsia"/>
          <w:sz w:val="32"/>
          <w:szCs w:val="32"/>
        </w:rPr>
        <w:t>主要针对大二、大三年级阶段学生，从科研创新训练计划、科技竞赛计划和创业训练计划三个方面进行系统性大学生创新创业训练。科研创新训练计划主要依托学校科研平台、开放实验室和研究课题，让学生参与科研训练，鼓励学生积极申报大学生创新性实验计划项目，指导学生自主完成研学作品、发表论文和申请专利。科技竞赛计划主要开展以“挑战杯”课外科技作品竞赛和创业计划竞赛为龙头的各项创新创业类竞赛，校级层面主要开展“挑战杯”、数学建模、电子设计、单片机应用设计等竞赛，院（系）级层面主要开展与专业相关的学科赛事，以赛促学，以赛带练，让学生通过竞赛体验创新创业。创业训练计划主要针对有创业意愿的学生开展系统的创业理论和实践教育，包括财务管理、市场营销、风险投资、公司法律等课程学习和</w:t>
      </w:r>
      <w:r w:rsidRPr="00694DBE">
        <w:rPr>
          <w:rFonts w:ascii="方正仿宋_GBK" w:eastAsia="方正仿宋_GBK" w:hAnsi="宋体" w:cs="方正仿宋_GBK"/>
          <w:sz w:val="32"/>
          <w:szCs w:val="32"/>
        </w:rPr>
        <w:t>ERP</w:t>
      </w:r>
      <w:r w:rsidRPr="00694DBE">
        <w:rPr>
          <w:rFonts w:ascii="方正仿宋_GBK" w:eastAsia="方正仿宋_GBK" w:hAnsi="宋体" w:cs="方正仿宋_GBK" w:hint="eastAsia"/>
          <w:sz w:val="32"/>
          <w:szCs w:val="32"/>
        </w:rPr>
        <w:t>、“创业之星”等企业虚拟运营软件的使用，强化创业的综合技能。</w:t>
      </w:r>
    </w:p>
    <w:p w:rsidR="009A53EF" w:rsidRPr="00960775" w:rsidRDefault="009A53EF" w:rsidP="00694DBE">
      <w:pPr>
        <w:spacing w:line="600" w:lineRule="exact"/>
        <w:ind w:firstLineChars="200" w:firstLine="31680"/>
        <w:rPr>
          <w:rFonts w:ascii="方正楷体_GBK" w:eastAsia="方正楷体_GBK" w:hAnsi="宋体" w:cs="Times New Roman"/>
          <w:sz w:val="32"/>
          <w:szCs w:val="32"/>
        </w:rPr>
      </w:pPr>
      <w:r w:rsidRPr="00960775">
        <w:rPr>
          <w:rFonts w:ascii="方正楷体_GBK" w:eastAsia="方正楷体_GBK" w:hAnsi="宋体" w:cs="方正楷体_GBK" w:hint="eastAsia"/>
          <w:sz w:val="32"/>
          <w:szCs w:val="32"/>
        </w:rPr>
        <w:t>（三）实战性创新创业教育</w:t>
      </w:r>
    </w:p>
    <w:p w:rsidR="009A53EF" w:rsidRPr="00694DBE" w:rsidRDefault="009A53EF" w:rsidP="00694DBE">
      <w:pPr>
        <w:spacing w:line="600" w:lineRule="exact"/>
        <w:ind w:firstLineChars="200" w:firstLine="31680"/>
        <w:rPr>
          <w:rFonts w:ascii="方正仿宋_GBK" w:eastAsia="方正仿宋_GBK" w:hAnsi="宋体" w:cs="Times New Roman"/>
          <w:sz w:val="32"/>
          <w:szCs w:val="32"/>
        </w:rPr>
      </w:pPr>
      <w:r w:rsidRPr="00694DBE">
        <w:rPr>
          <w:rFonts w:ascii="方正仿宋_GBK" w:eastAsia="方正仿宋_GBK" w:hAnsi="宋体" w:cs="方正仿宋_GBK" w:hint="eastAsia"/>
          <w:sz w:val="32"/>
          <w:szCs w:val="32"/>
        </w:rPr>
        <w:t>主要针对大四或研究生阶段着手创业的学生，配备创业团队指导教师，“一对一”地进行定期辅导，指导学生自主设计、创办、经营商业企业或者科技公司。多方筹集资金设立学生创新创业扶持基金，拟定准入标准，完善基金管理、申报制度，对符合条件的学生创新创业项目提供孵化帮助。还可通过“青锋计划”、“阳光行动”、“金穗行动”等项目，为学生创新创业提供金融支持。系统地为创业学生提供项目甄别、设计论证、注册登记、资金融通、企业管理、市场营销、风险管理等与大学生创新创业相配套的支持服务，并做好创业跟踪服务，为学生创业活动提供良好的环境支持。</w:t>
      </w:r>
    </w:p>
    <w:p w:rsidR="009A53EF" w:rsidRPr="000B2CEF" w:rsidRDefault="009A53EF" w:rsidP="00554332">
      <w:pPr>
        <w:ind w:firstLineChars="200" w:firstLine="31680"/>
        <w:rPr>
          <w:rFonts w:ascii="宋体" w:cs="宋体"/>
          <w:sz w:val="28"/>
          <w:szCs w:val="28"/>
        </w:rPr>
      </w:pPr>
    </w:p>
    <w:p w:rsidR="009A53EF" w:rsidRPr="00F76E14" w:rsidRDefault="009A53EF" w:rsidP="00554332">
      <w:pPr>
        <w:ind w:firstLineChars="200" w:firstLine="31680"/>
        <w:rPr>
          <w:rFonts w:ascii="宋体" w:cs="宋体"/>
          <w:sz w:val="28"/>
          <w:szCs w:val="28"/>
        </w:rPr>
      </w:pPr>
      <w:r>
        <w:rPr>
          <w:noProof/>
        </w:rPr>
      </w:r>
      <w:r w:rsidRPr="00734487">
        <w:rPr>
          <w:rFonts w:ascii="宋体" w:cs="宋体" w:hint="eastAsia"/>
          <w:sz w:val="28"/>
          <w:szCs w:val="28"/>
        </w:rPr>
        <w:pict>
          <v:group id="画布 21" o:spid="_x0000_s1026" editas="canvas" style="width:323.05pt;height:207.6pt;mso-position-horizontal-relative:char;mso-position-vertical-relative:line" coordsize="41027,26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027;height:26358;visibility:visible">
              <v:fill o:detectmouseclick="t"/>
              <v:path o:connecttype="none"/>
            </v:shape>
            <v:roundrect id="圆角矩形 31" o:spid="_x0000_s1028" style="position:absolute;left:11089;top:9780;width:13989;height:5003;visibility:visible;v-text-anchor:middle" arcsize="10923f" filled="f" strokeweight=".25pt">
              <v:textbox inset="0,1mm,0,1mm">
                <w:txbxContent>
                  <w:p w:rsidR="009A53EF" w:rsidRPr="003B548A" w:rsidRDefault="009A53EF" w:rsidP="00554332">
                    <w:pPr>
                      <w:spacing w:line="200" w:lineRule="exact"/>
                      <w:rPr>
                        <w:rFonts w:cs="Times New Roman"/>
                        <w:b/>
                        <w:bCs/>
                        <w:sz w:val="18"/>
                        <w:szCs w:val="18"/>
                      </w:rPr>
                    </w:pPr>
                    <w:r w:rsidRPr="003B548A">
                      <w:rPr>
                        <w:rFonts w:cs="宋体" w:hint="eastAsia"/>
                        <w:b/>
                        <w:bCs/>
                        <w:sz w:val="18"/>
                        <w:szCs w:val="18"/>
                      </w:rPr>
                      <w:t>第二层级</w:t>
                    </w:r>
                    <w:r>
                      <w:rPr>
                        <w:rFonts w:cs="宋体" w:hint="eastAsia"/>
                        <w:b/>
                        <w:bCs/>
                        <w:sz w:val="18"/>
                        <w:szCs w:val="18"/>
                      </w:rPr>
                      <w:t>：面向多数学生</w:t>
                    </w:r>
                  </w:p>
                  <w:p w:rsidR="009A53EF" w:rsidRPr="00D00B59" w:rsidRDefault="009A53EF" w:rsidP="00554332">
                    <w:pPr>
                      <w:spacing w:line="200" w:lineRule="exact"/>
                      <w:jc w:val="center"/>
                      <w:rPr>
                        <w:rFonts w:cs="Times New Roman"/>
                        <w:sz w:val="18"/>
                        <w:szCs w:val="18"/>
                      </w:rPr>
                    </w:pPr>
                    <w:r w:rsidRPr="00D00B59">
                      <w:rPr>
                        <w:rFonts w:cs="宋体" w:hint="eastAsia"/>
                        <w:sz w:val="18"/>
                        <w:szCs w:val="18"/>
                      </w:rPr>
                      <w:t>系统性创新创业教育</w:t>
                    </w:r>
                  </w:p>
                  <w:p w:rsidR="009A53EF" w:rsidRPr="00D00B59" w:rsidRDefault="009A53EF" w:rsidP="00554332">
                    <w:pPr>
                      <w:spacing w:line="200" w:lineRule="exact"/>
                      <w:jc w:val="center"/>
                      <w:rPr>
                        <w:rFonts w:cs="Times New Roman"/>
                        <w:sz w:val="18"/>
                        <w:szCs w:val="18"/>
                      </w:rPr>
                    </w:pPr>
                    <w:r w:rsidRPr="00D00B59">
                      <w:rPr>
                        <w:rFonts w:cs="宋体" w:hint="eastAsia"/>
                        <w:sz w:val="18"/>
                        <w:szCs w:val="18"/>
                      </w:rPr>
                      <w:t>（大二、大三年级学生）</w:t>
                    </w:r>
                  </w:p>
                  <w:p w:rsidR="009A53EF" w:rsidRPr="00B04A1B" w:rsidRDefault="009A53EF" w:rsidP="00554332">
                    <w:pPr>
                      <w:pStyle w:val="NormalWeb"/>
                      <w:spacing w:before="0" w:beforeAutospacing="0" w:after="0" w:afterAutospacing="0" w:line="200" w:lineRule="exact"/>
                      <w:rPr>
                        <w:rFonts w:cs="Times New Roman"/>
                      </w:rPr>
                    </w:pPr>
                  </w:p>
                </w:txbxContent>
              </v:textbox>
            </v:roundrect>
            <v:roundrect id="圆角矩形 32" o:spid="_x0000_s1029" style="position:absolute;left:11193;top:17602;width:13989;height:5004;visibility:visible;v-text-anchor:middle" arcsize="10923f" filled="f" strokeweight=".25pt">
              <v:textbox inset="0,1mm,0,1mm">
                <w:txbxContent>
                  <w:p w:rsidR="009A53EF" w:rsidRPr="003B548A" w:rsidRDefault="009A53EF" w:rsidP="00554332">
                    <w:pPr>
                      <w:spacing w:line="200" w:lineRule="exact"/>
                      <w:rPr>
                        <w:rFonts w:cs="Times New Roman"/>
                        <w:b/>
                        <w:bCs/>
                        <w:sz w:val="18"/>
                        <w:szCs w:val="18"/>
                      </w:rPr>
                    </w:pPr>
                    <w:r w:rsidRPr="003B548A">
                      <w:rPr>
                        <w:rFonts w:cs="宋体" w:hint="eastAsia"/>
                        <w:b/>
                        <w:bCs/>
                        <w:sz w:val="18"/>
                        <w:szCs w:val="18"/>
                      </w:rPr>
                      <w:t>第一层级</w:t>
                    </w:r>
                    <w:r>
                      <w:rPr>
                        <w:rFonts w:cs="宋体" w:hint="eastAsia"/>
                        <w:b/>
                        <w:bCs/>
                        <w:sz w:val="18"/>
                        <w:szCs w:val="18"/>
                      </w:rPr>
                      <w:t>：面向全体学生</w:t>
                    </w:r>
                  </w:p>
                  <w:p w:rsidR="009A53EF" w:rsidRPr="00D00B59" w:rsidRDefault="009A53EF" w:rsidP="00554332">
                    <w:pPr>
                      <w:spacing w:line="200" w:lineRule="exact"/>
                      <w:jc w:val="center"/>
                      <w:rPr>
                        <w:rFonts w:cs="Times New Roman"/>
                        <w:sz w:val="18"/>
                        <w:szCs w:val="18"/>
                      </w:rPr>
                    </w:pPr>
                    <w:r w:rsidRPr="00D00B59">
                      <w:rPr>
                        <w:rFonts w:cs="宋体" w:hint="eastAsia"/>
                        <w:sz w:val="18"/>
                        <w:szCs w:val="18"/>
                      </w:rPr>
                      <w:t>普及性创新创业教育</w:t>
                    </w:r>
                  </w:p>
                  <w:p w:rsidR="009A53EF" w:rsidRDefault="009A53EF" w:rsidP="00554332">
                    <w:pPr>
                      <w:spacing w:line="200" w:lineRule="exact"/>
                      <w:jc w:val="center"/>
                      <w:rPr>
                        <w:rFonts w:cs="Times New Roman"/>
                        <w:sz w:val="18"/>
                        <w:szCs w:val="18"/>
                      </w:rPr>
                    </w:pPr>
                    <w:r w:rsidRPr="00D00B59">
                      <w:rPr>
                        <w:rFonts w:cs="宋体" w:hint="eastAsia"/>
                        <w:sz w:val="18"/>
                        <w:szCs w:val="18"/>
                      </w:rPr>
                      <w:t>（大一年级学生）</w:t>
                    </w:r>
                  </w:p>
                  <w:p w:rsidR="009A53EF" w:rsidRPr="00D00B59" w:rsidRDefault="009A53EF" w:rsidP="00554332">
                    <w:pPr>
                      <w:spacing w:line="200" w:lineRule="exact"/>
                      <w:jc w:val="center"/>
                      <w:rPr>
                        <w:rFonts w:cs="Times New Roman"/>
                        <w:sz w:val="18"/>
                        <w:szCs w:val="18"/>
                      </w:rPr>
                    </w:pPr>
                  </w:p>
                  <w:p w:rsidR="009A53EF" w:rsidRDefault="009A53EF" w:rsidP="00554332">
                    <w:pPr>
                      <w:pStyle w:val="NormalWeb"/>
                      <w:spacing w:before="0" w:beforeAutospacing="0" w:after="0" w:afterAutospacing="0" w:line="200" w:lineRule="exact"/>
                      <w:rPr>
                        <w:rFonts w:cs="Times New Roman"/>
                      </w:rPr>
                    </w:pPr>
                    <w:r>
                      <w:rPr>
                        <w:rFonts w:cs="Times New Roman"/>
                      </w:rPr>
                      <w:t> </w:t>
                    </w:r>
                  </w:p>
                </w:txbxContent>
              </v:textbox>
            </v:roundrect>
            <v:roundrect id="圆角矩形 33" o:spid="_x0000_s1030" style="position:absolute;left:26394;top:2678;width:14029;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参与科学研究</w:t>
                    </w:r>
                  </w:p>
                  <w:p w:rsidR="009A53EF" w:rsidRPr="00EF764D" w:rsidRDefault="009A53EF" w:rsidP="00554332">
                    <w:pPr>
                      <w:rPr>
                        <w:rFonts w:cs="Times New Roman"/>
                      </w:rPr>
                    </w:pPr>
                  </w:p>
                </w:txbxContent>
              </v:textbox>
            </v:roundrect>
            <v:roundrect id="圆角矩形 34" o:spid="_x0000_s1031" style="position:absolute;top:10009;width:9290;height:4464;visibility:visible" arcsize="10923f" filled="f" strokeweight=".25pt">
              <v:textbox inset="0,1mm,0,1mm">
                <w:txbxContent>
                  <w:p w:rsidR="009A53EF" w:rsidRPr="003B548A" w:rsidRDefault="009A53EF" w:rsidP="00554332">
                    <w:pPr>
                      <w:pStyle w:val="NormalWeb"/>
                      <w:spacing w:before="0" w:beforeAutospacing="0" w:after="0" w:afterAutospacing="0" w:line="240" w:lineRule="exact"/>
                      <w:jc w:val="center"/>
                      <w:rPr>
                        <w:rFonts w:ascii="黑体" w:eastAsia="黑体" w:hAnsi="黑体" w:cs="Times New Roman"/>
                      </w:rPr>
                    </w:pPr>
                    <w:r w:rsidRPr="003B548A">
                      <w:rPr>
                        <w:rFonts w:ascii="黑体" w:eastAsia="黑体" w:hAnsi="黑体" w:cs="黑体" w:hint="eastAsia"/>
                        <w:kern w:val="2"/>
                        <w:sz w:val="21"/>
                        <w:szCs w:val="21"/>
                      </w:rPr>
                      <w:t>创新创业教育分层分级模式</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5" o:spid="_x0000_s1032" type="#_x0000_t34" style="position:absolute;left:5968;top:12725;width:4255;height:3506;rotation:90;flip:x y;visibility:visible" o:connectortype="elbow" adj="6756">
              <v:stroke endarrow="open"/>
            </v:shape>
            <v:roundrect id="圆角矩形 36" o:spid="_x0000_s1033" style="position:absolute;left:2095;top:16544;width:8033;height:4253;visibility:visible;v-text-anchor:middle" arcsize="10923f" filled="f" strokeweight=".25pt">
              <v:textbox inset="0,1mm,0,1mm">
                <w:txbxContent>
                  <w:p w:rsidR="009A53EF" w:rsidRDefault="009A53EF" w:rsidP="00554332">
                    <w:pPr>
                      <w:pStyle w:val="NormalWeb"/>
                      <w:spacing w:before="0" w:beforeAutospacing="0" w:after="0" w:afterAutospacing="0" w:line="200" w:lineRule="exact"/>
                      <w:jc w:val="center"/>
                      <w:rPr>
                        <w:rFonts w:cs="Times New Roman"/>
                      </w:rPr>
                    </w:pPr>
                    <w:r>
                      <w:rPr>
                        <w:rFonts w:hint="eastAsia"/>
                        <w:kern w:val="2"/>
                        <w:sz w:val="18"/>
                        <w:szCs w:val="18"/>
                      </w:rPr>
                      <w:t>创新精神和创业能力培养</w:t>
                    </w:r>
                  </w:p>
                </w:txbxContent>
              </v:textbox>
            </v:roundrect>
            <v:roundrect id="圆角矩形 37" o:spid="_x0000_s1034" style="position:absolute;left:11219;top:2024;width:13989;height:5004;visibility:visible;v-text-anchor:middle" arcsize="10923f" filled="f" strokeweight=".25pt">
              <v:textbox inset="0,1mm,0,1mm">
                <w:txbxContent>
                  <w:p w:rsidR="009A53EF" w:rsidRPr="003B548A" w:rsidRDefault="009A53EF" w:rsidP="00554332">
                    <w:pPr>
                      <w:pStyle w:val="NormalWeb"/>
                      <w:spacing w:before="0" w:beforeAutospacing="0" w:after="0" w:afterAutospacing="0" w:line="200" w:lineRule="exact"/>
                      <w:rPr>
                        <w:rFonts w:cs="Times New Roman"/>
                        <w:b/>
                        <w:bCs/>
                        <w:kern w:val="2"/>
                        <w:sz w:val="18"/>
                        <w:szCs w:val="18"/>
                      </w:rPr>
                    </w:pPr>
                    <w:r w:rsidRPr="003B548A">
                      <w:rPr>
                        <w:rFonts w:hint="eastAsia"/>
                        <w:b/>
                        <w:bCs/>
                        <w:kern w:val="2"/>
                        <w:sz w:val="18"/>
                        <w:szCs w:val="18"/>
                      </w:rPr>
                      <w:t>第三层级</w:t>
                    </w:r>
                    <w:r>
                      <w:rPr>
                        <w:rFonts w:hint="eastAsia"/>
                        <w:b/>
                        <w:bCs/>
                        <w:kern w:val="2"/>
                        <w:sz w:val="18"/>
                        <w:szCs w:val="18"/>
                      </w:rPr>
                      <w:t>：面向少数学生</w:t>
                    </w:r>
                  </w:p>
                  <w:p w:rsidR="009A53EF" w:rsidRDefault="009A53EF" w:rsidP="00554332">
                    <w:pPr>
                      <w:pStyle w:val="NormalWeb"/>
                      <w:spacing w:before="0" w:beforeAutospacing="0" w:after="0" w:afterAutospacing="0" w:line="200" w:lineRule="exact"/>
                      <w:jc w:val="center"/>
                      <w:rPr>
                        <w:rFonts w:cs="Times New Roman"/>
                        <w:kern w:val="2"/>
                        <w:sz w:val="18"/>
                        <w:szCs w:val="18"/>
                      </w:rPr>
                    </w:pPr>
                    <w:r>
                      <w:rPr>
                        <w:rFonts w:hint="eastAsia"/>
                        <w:kern w:val="2"/>
                        <w:sz w:val="18"/>
                        <w:szCs w:val="18"/>
                      </w:rPr>
                      <w:t>实践性创新创业教育</w:t>
                    </w:r>
                  </w:p>
                  <w:p w:rsidR="009A53EF" w:rsidRDefault="009A53EF" w:rsidP="00554332">
                    <w:pPr>
                      <w:pStyle w:val="NormalWeb"/>
                      <w:spacing w:before="0" w:beforeAutospacing="0" w:after="0" w:afterAutospacing="0" w:line="200" w:lineRule="exact"/>
                      <w:jc w:val="center"/>
                      <w:rPr>
                        <w:rFonts w:cs="Times New Roman"/>
                      </w:rPr>
                    </w:pPr>
                    <w:r>
                      <w:rPr>
                        <w:rFonts w:hint="eastAsia"/>
                        <w:kern w:val="2"/>
                        <w:sz w:val="18"/>
                        <w:szCs w:val="18"/>
                      </w:rPr>
                      <w:t>（大四年级学生或研究生）</w:t>
                    </w:r>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号 38" o:spid="_x0000_s1035" type="#_x0000_t85" style="position:absolute;left:10367;top:4543;width:857;height:15583;visibility:visible;v-text-anchor:middle" adj="99">
              <v:textbox>
                <w:txbxContent>
                  <w:p w:rsidR="009A53EF" w:rsidRDefault="009A53EF" w:rsidP="00554332">
                    <w:pPr>
                      <w:rPr>
                        <w:rFonts w:cs="Times New Roman"/>
                      </w:rPr>
                    </w:pPr>
                  </w:p>
                </w:txbxContent>
              </v:textbox>
            </v:shape>
            <v:roundrect id="圆角矩形 39" o:spid="_x0000_s1036" style="position:absolute;left:26458;top:687;width:13965;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kern w:val="2"/>
                        <w:sz w:val="18"/>
                        <w:szCs w:val="18"/>
                      </w:rPr>
                      <w:t>“挑战杯”、“创青春”赛事</w:t>
                    </w:r>
                  </w:p>
                  <w:p w:rsidR="009A53EF" w:rsidRDefault="009A53EF" w:rsidP="00554332">
                    <w:pPr>
                      <w:pStyle w:val="NormalWeb"/>
                      <w:spacing w:before="0" w:beforeAutospacing="0" w:after="0" w:afterAutospacing="0" w:line="200" w:lineRule="exact"/>
                      <w:jc w:val="center"/>
                      <w:rPr>
                        <w:rFonts w:cs="Times New Roman"/>
                      </w:rPr>
                    </w:pPr>
                    <w:r>
                      <w:rPr>
                        <w:rFonts w:cs="Times New Roman"/>
                        <w:kern w:val="2"/>
                        <w:sz w:val="18"/>
                        <w:szCs w:val="18"/>
                      </w:rPr>
                      <w:t> </w:t>
                    </w:r>
                  </w:p>
                </w:txbxContent>
              </v:textbox>
            </v:roundrect>
            <v:line id="直接连接符 40" o:spid="_x0000_s1037" style="position:absolute;visibility:visible" from="25235,4543" to="25806,4543" o:connectortype="straight"/>
            <v:shape id="左中括号 41" o:spid="_x0000_s1038" type="#_x0000_t85" style="position:absolute;left:25806;top:1380;width:652;height:6223;visibility:visible;v-text-anchor:middle" adj="188">
              <v:textbox>
                <w:txbxContent>
                  <w:p w:rsidR="009A53EF" w:rsidRDefault="009A53EF" w:rsidP="00554332">
                    <w:pPr>
                      <w:rPr>
                        <w:rFonts w:cs="Times New Roman"/>
                      </w:rPr>
                    </w:pPr>
                  </w:p>
                </w:txbxContent>
              </v:textbox>
            </v:shape>
            <v:line id="直接连接符 42" o:spid="_x0000_s1039" style="position:absolute;visibility:visible" from="25861,3430" to="26394,3430" o:connectortype="straight"/>
            <v:line id="直接连接符 44" o:spid="_x0000_s1040" style="position:absolute;visibility:visible" from="25861,5514" to="26458,5514" o:connectortype="straight"/>
            <v:roundrect id="圆角矩形 45" o:spid="_x0000_s1041" style="position:absolute;left:26458;top:4816;width:14090;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创办小微企业</w:t>
                    </w:r>
                  </w:p>
                  <w:p w:rsidR="009A53EF" w:rsidRDefault="009A53EF" w:rsidP="00554332">
                    <w:pPr>
                      <w:rPr>
                        <w:rFonts w:cs="Times New Roman"/>
                      </w:rPr>
                    </w:pPr>
                  </w:p>
                </w:txbxContent>
              </v:textbox>
            </v:roundrect>
            <v:roundrect id="圆角矩形 46" o:spid="_x0000_s1042" style="position:absolute;left:26424;top:6864;width:14124;height:1442;visibility:visible;v-text-anchor:middle" arcsize="10923f" filled="f" strokeweight=".25pt">
              <v:textbox inset="0,0,0,0">
                <w:txbxContent>
                  <w:p w:rsidR="009A53EF" w:rsidRPr="00EF764D" w:rsidRDefault="009A53EF" w:rsidP="00554332">
                    <w:pPr>
                      <w:pStyle w:val="NormalWeb"/>
                      <w:spacing w:before="0" w:beforeAutospacing="0" w:after="0" w:afterAutospacing="0" w:line="200" w:lineRule="exact"/>
                      <w:rPr>
                        <w:rFonts w:cs="Times New Roman"/>
                        <w:sz w:val="18"/>
                        <w:szCs w:val="18"/>
                      </w:rPr>
                    </w:pPr>
                    <w:r w:rsidRPr="00EF764D">
                      <w:rPr>
                        <w:rFonts w:hint="eastAsia"/>
                        <w:sz w:val="18"/>
                        <w:szCs w:val="18"/>
                      </w:rPr>
                      <w:t>选树创新创业典型</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roundrect id="圆角矩形 47" o:spid="_x0000_s1043" style="position:absolute;left:26339;top:10921;width:14209;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市场知识与营销能力训练</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roundrect id="圆角矩形 48" o:spid="_x0000_s1044" style="position:absolute;left:26339;top:8870;width:14209;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各类学科竞赛</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shape id="左中括号 49" o:spid="_x0000_s1045" type="#_x0000_t85" style="position:absolute;left:25691;top:9562;width:648;height:6223;visibility:visible;v-text-anchor:middle" adj="187">
              <v:textbox>
                <w:txbxContent>
                  <w:p w:rsidR="009A53EF" w:rsidRDefault="009A53EF" w:rsidP="00554332">
                    <w:pPr>
                      <w:pStyle w:val="NormalWeb"/>
                      <w:spacing w:before="0" w:beforeAutospacing="0" w:after="0" w:afterAutospacing="0"/>
                      <w:jc w:val="both"/>
                      <w:rPr>
                        <w:rFonts w:cs="Times New Roman"/>
                      </w:rPr>
                    </w:pPr>
                    <w:r>
                      <w:rPr>
                        <w:rFonts w:cs="Times New Roman"/>
                        <w:kern w:val="2"/>
                        <w:sz w:val="21"/>
                        <w:szCs w:val="21"/>
                      </w:rPr>
                      <w:t> </w:t>
                    </w:r>
                  </w:p>
                </w:txbxContent>
              </v:textbox>
            </v:shape>
            <v:line id="直接连接符 50" o:spid="_x0000_s1046" style="position:absolute;visibility:visible" from="25742,11613" to="26275,11613" o:connectortype="straight"/>
            <v:line id="直接连接符 51" o:spid="_x0000_s1047" style="position:absolute;visibility:visible" from="25742,13696" to="26339,13696" o:connectortype="straight"/>
            <v:roundrect id="圆角矩形 52" o:spid="_x0000_s1048" style="position:absolute;left:26339;top:12997;width:14333;height:1442;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企业虚拟运营软件模拟演练</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roundrect id="圆角矩形 53" o:spid="_x0000_s1049" style="position:absolute;left:26307;top:15048;width:14365;height:1442;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企业认知实习</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line id="直接连接符 54" o:spid="_x0000_s1050" style="position:absolute;visibility:visible" from="25064,12159" to="25635,12159" o:connectortype="straight"/>
            <v:line id="直接连接符 55" o:spid="_x0000_s1051" style="position:absolute;visibility:visible" from="25238,20391" to="25810,20391" o:connectortype="straight"/>
            <v:roundrect id="圆角矩形 63" o:spid="_x0000_s1052" style="position:absolute;left:26467;top:18991;width:14205;height:1442;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创新创业类讲座</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roundrect id="圆角矩形 64" o:spid="_x0000_s1053" style="position:absolute;left:26467;top:16940;width:14205;height:1442;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大学生职业生涯规划</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shape id="左中括号 65" o:spid="_x0000_s1054" type="#_x0000_t85" style="position:absolute;left:25819;top:17632;width:648;height:6223;visibility:visible;v-text-anchor:middle" adj="187">
              <v:textbox>
                <w:txbxContent>
                  <w:p w:rsidR="009A53EF" w:rsidRDefault="009A53EF" w:rsidP="00554332">
                    <w:pPr>
                      <w:pStyle w:val="NormalWeb"/>
                      <w:spacing w:before="0" w:beforeAutospacing="0" w:after="0" w:afterAutospacing="0"/>
                      <w:jc w:val="both"/>
                      <w:rPr>
                        <w:rFonts w:cs="Times New Roman"/>
                      </w:rPr>
                    </w:pPr>
                    <w:r>
                      <w:rPr>
                        <w:rFonts w:cs="Times New Roman"/>
                        <w:sz w:val="21"/>
                        <w:szCs w:val="21"/>
                      </w:rPr>
                      <w:t> </w:t>
                    </w:r>
                  </w:p>
                </w:txbxContent>
              </v:textbox>
            </v:shape>
            <v:line id="直接连接符 66" o:spid="_x0000_s1055" style="position:absolute;visibility:visible" from="25870,19683" to="26404,19683" o:connectortype="straight"/>
            <v:line id="直接连接符 67" o:spid="_x0000_s1056" style="position:absolute;visibility:visible" from="25870,21766" to="26467,21766" o:connectortype="straight"/>
            <v:roundrect id="圆角矩形 68" o:spid="_x0000_s1057" style="position:absolute;left:26467;top:21068;width:14205;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创新创业基础课程</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roundrect id="圆角矩形 69" o:spid="_x0000_s1058" style="position:absolute;left:26435;top:23119;width:14237;height:1441;visibility:visible;v-text-anchor:middle" arcsize="10923f" filled="f" strokeweight=".25pt">
              <v:textbox inset="0,0,0,0">
                <w:txbxContent>
                  <w:p w:rsidR="009A53EF" w:rsidRDefault="009A53EF" w:rsidP="00554332">
                    <w:pPr>
                      <w:pStyle w:val="NormalWeb"/>
                      <w:spacing w:before="0" w:beforeAutospacing="0" w:after="0" w:afterAutospacing="0" w:line="200" w:lineRule="exact"/>
                      <w:rPr>
                        <w:rFonts w:cs="Times New Roman"/>
                      </w:rPr>
                    </w:pPr>
                    <w:r>
                      <w:rPr>
                        <w:rFonts w:hint="eastAsia"/>
                        <w:sz w:val="18"/>
                        <w:szCs w:val="18"/>
                      </w:rPr>
                      <w:t>创新创业社团活动</w:t>
                    </w:r>
                  </w:p>
                  <w:p w:rsidR="009A53EF" w:rsidRDefault="009A53EF" w:rsidP="00554332">
                    <w:pPr>
                      <w:pStyle w:val="NormalWeb"/>
                      <w:spacing w:before="0" w:beforeAutospacing="0" w:after="0" w:afterAutospacing="0" w:line="200" w:lineRule="exact"/>
                      <w:jc w:val="center"/>
                      <w:rPr>
                        <w:rFonts w:cs="Times New Roman"/>
                      </w:rPr>
                    </w:pPr>
                    <w:r>
                      <w:rPr>
                        <w:rFonts w:cs="Times New Roman"/>
                        <w:sz w:val="18"/>
                        <w:szCs w:val="18"/>
                      </w:rPr>
                      <w:t> </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30" o:spid="_x0000_s1059" type="#_x0000_t68" style="position:absolute;left:17634;top:15329;width:1247;height:1996;visibility:visible;v-text-anchor:middle" adj="6746"/>
            <v:shape id="上箭头 71" o:spid="_x0000_s1060" type="#_x0000_t68" style="position:absolute;left:17634;top:7568;width:1245;height:1994;visibility:visible;v-text-anchor:middle" adj="6741">
              <v:textbox>
                <w:txbxContent>
                  <w:p w:rsidR="009A53EF" w:rsidRDefault="009A53EF" w:rsidP="00554332">
                    <w:pPr>
                      <w:rPr>
                        <w:rFonts w:cs="Times New Roman"/>
                      </w:rPr>
                    </w:pPr>
                  </w:p>
                </w:txbxContent>
              </v:textbox>
            </v:shape>
            <v:line id="直接连接符 43" o:spid="_x0000_s1061" style="position:absolute;visibility:visible" from="9282,12414" to="11180,12414" o:connectortype="straight"/>
            <w10:anchorlock/>
          </v:group>
        </w:pict>
      </w:r>
    </w:p>
    <w:p w:rsidR="009A53EF" w:rsidRDefault="009A53EF" w:rsidP="00554332">
      <w:pPr>
        <w:jc w:val="center"/>
        <w:rPr>
          <w:rFonts w:ascii="宋体" w:cs="宋体"/>
          <w:color w:val="000000"/>
        </w:rPr>
      </w:pPr>
      <w:r>
        <w:rPr>
          <w:rFonts w:ascii="宋体" w:hAnsi="宋体" w:cs="宋体" w:hint="eastAsia"/>
          <w:color w:val="000000"/>
        </w:rPr>
        <w:t>图</w:t>
      </w:r>
      <w:r w:rsidRPr="00852BB0">
        <w:rPr>
          <w:rFonts w:ascii="宋体" w:hAnsi="宋体" w:cs="宋体"/>
          <w:color w:val="000000"/>
        </w:rPr>
        <w:t>1.</w:t>
      </w:r>
      <w:r>
        <w:rPr>
          <w:rFonts w:ascii="宋体" w:hAnsi="宋体" w:cs="宋体" w:hint="eastAsia"/>
          <w:color w:val="000000"/>
        </w:rPr>
        <w:t>分层分级的</w:t>
      </w:r>
      <w:r w:rsidRPr="00852BB0">
        <w:rPr>
          <w:rFonts w:ascii="宋体" w:hAnsi="宋体" w:cs="宋体" w:hint="eastAsia"/>
          <w:color w:val="000000"/>
        </w:rPr>
        <w:t>高校创新创业教育模式</w:t>
      </w:r>
    </w:p>
    <w:p w:rsidR="009A53EF" w:rsidRDefault="009A53EF" w:rsidP="00554332">
      <w:pPr>
        <w:jc w:val="center"/>
        <w:rPr>
          <w:rFonts w:ascii="宋体" w:cs="宋体"/>
          <w:sz w:val="28"/>
          <w:szCs w:val="28"/>
        </w:rPr>
      </w:pPr>
    </w:p>
    <w:p w:rsidR="009A53EF" w:rsidRPr="00070FAE" w:rsidRDefault="009A53EF" w:rsidP="00B01583">
      <w:pPr>
        <w:ind w:firstLineChars="200" w:firstLine="31680"/>
        <w:rPr>
          <w:rFonts w:ascii="方正黑体_GBK" w:eastAsia="方正黑体_GBK" w:hAnsi="Times New Roman" w:cs="Times New Roman"/>
          <w:sz w:val="32"/>
          <w:szCs w:val="32"/>
        </w:rPr>
      </w:pPr>
      <w:r w:rsidRPr="00070FAE">
        <w:rPr>
          <w:rFonts w:ascii="方正黑体_GBK" w:eastAsia="方正黑体_GBK" w:hAnsi="Times New Roman" w:cs="方正黑体_GBK" w:hint="eastAsia"/>
          <w:sz w:val="32"/>
          <w:szCs w:val="32"/>
        </w:rPr>
        <w:t>四、分层分级分类的创新创业教育实施路径</w:t>
      </w:r>
    </w:p>
    <w:p w:rsidR="009A53EF" w:rsidRPr="00070FAE" w:rsidRDefault="009A53EF" w:rsidP="00B01583">
      <w:pPr>
        <w:ind w:firstLineChars="200" w:firstLine="31680"/>
        <w:rPr>
          <w:rFonts w:ascii="方正楷体_GBK" w:eastAsia="方正楷体_GBK" w:hAnsi="Times New Roman" w:cs="Times New Roman"/>
          <w:sz w:val="32"/>
          <w:szCs w:val="32"/>
        </w:rPr>
      </w:pPr>
      <w:r w:rsidRPr="00070FAE">
        <w:rPr>
          <w:rFonts w:ascii="方正楷体_GBK" w:eastAsia="方正楷体_GBK" w:hAnsi="Times New Roman" w:cs="方正楷体_GBK" w:hint="eastAsia"/>
          <w:sz w:val="32"/>
          <w:szCs w:val="32"/>
        </w:rPr>
        <w:t>（一）科学定位高校创新创业教育</w:t>
      </w:r>
    </w:p>
    <w:p w:rsidR="009A53EF" w:rsidRPr="00B01583" w:rsidRDefault="009A53EF" w:rsidP="00B01583">
      <w:pPr>
        <w:ind w:firstLineChars="200" w:firstLine="31680"/>
        <w:rPr>
          <w:rFonts w:ascii="Times New Roman" w:eastAsia="方正仿宋_GBK" w:hAnsi="Times New Roman" w:cs="Times New Roman"/>
          <w:color w:val="000000"/>
          <w:sz w:val="32"/>
          <w:szCs w:val="32"/>
        </w:rPr>
      </w:pPr>
      <w:r w:rsidRPr="00B01583">
        <w:rPr>
          <w:rFonts w:ascii="Times New Roman" w:eastAsia="方正仿宋_GBK" w:hAnsi="Times New Roman" w:cs="方正仿宋_GBK" w:hint="eastAsia"/>
          <w:color w:val="000000"/>
          <w:sz w:val="32"/>
          <w:szCs w:val="32"/>
        </w:rPr>
        <w:t>创新创业教育从本质上讲仍然是一种素质教育，其核心目标是培养、提升大学生的</w:t>
      </w:r>
      <w:r w:rsidRPr="00B01583">
        <w:rPr>
          <w:rFonts w:ascii="Times New Roman" w:eastAsia="方正仿宋_GBK" w:hAnsi="Times New Roman" w:cs="Times New Roman"/>
          <w:color w:val="000000"/>
          <w:sz w:val="32"/>
          <w:szCs w:val="32"/>
        </w:rPr>
        <w:t>“</w:t>
      </w:r>
      <w:r w:rsidRPr="00B01583">
        <w:rPr>
          <w:rFonts w:ascii="Times New Roman" w:eastAsia="方正仿宋_GBK" w:hAnsi="Times New Roman" w:cs="方正仿宋_GBK" w:hint="eastAsia"/>
          <w:color w:val="000000"/>
          <w:sz w:val="32"/>
          <w:szCs w:val="32"/>
        </w:rPr>
        <w:t>创新创业素质</w:t>
      </w:r>
      <w:r w:rsidRPr="00B01583">
        <w:rPr>
          <w:rFonts w:ascii="Times New Roman" w:eastAsia="方正仿宋_GBK" w:hAnsi="Times New Roman" w:cs="Times New Roman"/>
          <w:color w:val="000000"/>
          <w:sz w:val="32"/>
          <w:szCs w:val="32"/>
        </w:rPr>
        <w:t>”</w:t>
      </w:r>
      <w:r w:rsidRPr="00B01583">
        <w:rPr>
          <w:rFonts w:ascii="Times New Roman" w:eastAsia="方正仿宋_GBK" w:hAnsi="Times New Roman" w:cs="方正仿宋_GBK" w:hint="eastAsia"/>
          <w:color w:val="000000"/>
          <w:sz w:val="32"/>
          <w:szCs w:val="32"/>
        </w:rPr>
        <w:t>，在于让学生体会到创造的价值，希望他们能够创造性地解决问题，并发掘自身的创造潜能，其落脚点是全面育人，不是功利地快速培养大学生老板。素质教育的定位就要求我们面向全体学生分层级开展广泛的创新精神和创业能力的培养，让学生具备较强的解决复杂和实际问题的能力，具有跨学科思考、判断和批判能力，具备一定的管理和商业运作能力，适应知识经济时代对高素质人才综合能力的需要。不能将创新创业课堂搞成职业技能培训或者创办企业前的辅导，更不能简单地将营销、财务、金融、竞争、供应链、人力资源等内容</w:t>
      </w:r>
      <w:r w:rsidRPr="00B01583">
        <w:rPr>
          <w:rFonts w:ascii="Times New Roman" w:eastAsia="方正仿宋_GBK" w:hAnsi="Times New Roman" w:cs="Times New Roman"/>
          <w:color w:val="000000"/>
          <w:sz w:val="32"/>
          <w:szCs w:val="32"/>
        </w:rPr>
        <w:t>“</w:t>
      </w:r>
      <w:r w:rsidRPr="00B01583">
        <w:rPr>
          <w:rFonts w:ascii="Times New Roman" w:eastAsia="方正仿宋_GBK" w:hAnsi="Times New Roman" w:cs="方正仿宋_GBK" w:hint="eastAsia"/>
          <w:color w:val="000000"/>
          <w:sz w:val="32"/>
          <w:szCs w:val="32"/>
        </w:rPr>
        <w:t>打包</w:t>
      </w:r>
      <w:r w:rsidRPr="00B01583">
        <w:rPr>
          <w:rFonts w:ascii="Times New Roman" w:eastAsia="方正仿宋_GBK" w:hAnsi="Times New Roman" w:cs="Times New Roman"/>
          <w:color w:val="000000"/>
          <w:sz w:val="32"/>
          <w:szCs w:val="32"/>
        </w:rPr>
        <w:t>”</w:t>
      </w:r>
      <w:r w:rsidRPr="00B01583">
        <w:rPr>
          <w:rFonts w:ascii="Times New Roman" w:eastAsia="方正仿宋_GBK" w:hAnsi="Times New Roman" w:cs="方正仿宋_GBK" w:hint="eastAsia"/>
          <w:color w:val="000000"/>
          <w:sz w:val="32"/>
          <w:szCs w:val="32"/>
        </w:rPr>
        <w:t>压缩，灌输给学生，而是给学生撒播创业精神的种子，培养大批具有创业精神和创新能力的高素质拔尖人才。</w:t>
      </w:r>
    </w:p>
    <w:p w:rsidR="009A53EF" w:rsidRPr="00070FAE" w:rsidRDefault="009A53EF" w:rsidP="00B01583">
      <w:pPr>
        <w:ind w:firstLineChars="200" w:firstLine="31680"/>
        <w:rPr>
          <w:rFonts w:ascii="方正楷体_GBK" w:eastAsia="方正楷体_GBK" w:hAnsi="Times New Roman" w:cs="Times New Roman"/>
          <w:sz w:val="32"/>
          <w:szCs w:val="32"/>
        </w:rPr>
      </w:pPr>
      <w:r w:rsidRPr="00070FAE">
        <w:rPr>
          <w:rFonts w:ascii="方正楷体_GBK" w:eastAsia="方正楷体_GBK" w:hAnsi="Times New Roman" w:cs="方正楷体_GBK" w:hint="eastAsia"/>
          <w:sz w:val="32"/>
          <w:szCs w:val="32"/>
        </w:rPr>
        <w:t>（二）建立系统的创新创业教育课程体系</w:t>
      </w:r>
    </w:p>
    <w:p w:rsidR="009A53EF" w:rsidRPr="00B01583" w:rsidRDefault="009A53EF" w:rsidP="00B01583">
      <w:pPr>
        <w:ind w:firstLineChars="200" w:firstLine="31680"/>
        <w:rPr>
          <w:rFonts w:ascii="Times New Roman" w:eastAsia="方正仿宋_GBK" w:hAnsi="Times New Roman" w:cs="Times New Roman"/>
          <w:color w:val="000000"/>
          <w:sz w:val="32"/>
          <w:szCs w:val="32"/>
        </w:rPr>
      </w:pPr>
      <w:r w:rsidRPr="00B01583">
        <w:rPr>
          <w:rFonts w:ascii="Times New Roman" w:eastAsia="方正仿宋_GBK" w:hAnsi="Times New Roman" w:cs="方正仿宋_GBK" w:hint="eastAsia"/>
          <w:color w:val="000000"/>
          <w:sz w:val="32"/>
          <w:szCs w:val="32"/>
        </w:rPr>
        <w:t>创新创业教育是多学科支撑的综合学科体系，强调学科交叉融合，重视学科的互补性和教学的综合性。按照分层分级的要求设置创新创业课程，把创新创业的理念完全融入到整个大学教学之中，同时把经济管理类学科相关知识引入其中，形成内容丰富、涉及面广、操作性强的课程体系。这既满足宽口径、厚基础的要求，又符合因材施教、突出个性的原则。</w:t>
      </w:r>
    </w:p>
    <w:p w:rsidR="009A53EF" w:rsidRPr="00B01583" w:rsidRDefault="009A53EF" w:rsidP="00B01583">
      <w:pPr>
        <w:ind w:firstLineChars="200" w:firstLine="31680"/>
        <w:rPr>
          <w:rFonts w:ascii="Times New Roman" w:eastAsia="方正仿宋_GBK" w:hAnsi="Times New Roman" w:cs="Times New Roman"/>
          <w:color w:val="000000"/>
          <w:sz w:val="32"/>
          <w:szCs w:val="32"/>
        </w:rPr>
      </w:pPr>
      <w:r w:rsidRPr="00B01583">
        <w:rPr>
          <w:rFonts w:ascii="Times New Roman" w:eastAsia="方正仿宋_GBK" w:hAnsi="Times New Roman" w:cs="方正仿宋_GBK" w:hint="eastAsia"/>
          <w:color w:val="000000"/>
          <w:sz w:val="32"/>
          <w:szCs w:val="32"/>
        </w:rPr>
        <w:t>高素质师资队伍是推进创新创业教育体系落实的关键因素。根据教育体系的要求，组建一支由社会各界企业家、企业界校友、创业成功人士、经管专业教师、法学专业教师及其他专家学者组成的专兼职导师队伍。组织教师到企业挂职锻炼，鼓励教师参与社会行业的创新创业实践，定期组织教师培训、实训和交流，开展创新创业教育方面的理论和案例研究，不断提高教师教学与指导学生创新创业的水平。</w:t>
      </w:r>
    </w:p>
    <w:p w:rsidR="009A53EF" w:rsidRPr="00070FAE" w:rsidRDefault="009A53EF" w:rsidP="00B01583">
      <w:pPr>
        <w:ind w:firstLineChars="200" w:firstLine="31680"/>
        <w:rPr>
          <w:rFonts w:ascii="方正楷体_GBK" w:eastAsia="方正楷体_GBK" w:hAnsi="Times New Roman" w:cs="Times New Roman"/>
          <w:sz w:val="32"/>
          <w:szCs w:val="32"/>
        </w:rPr>
      </w:pPr>
      <w:r w:rsidRPr="00070FAE">
        <w:rPr>
          <w:rFonts w:ascii="方正楷体_GBK" w:eastAsia="方正楷体_GBK" w:hAnsi="Times New Roman" w:cs="方正楷体_GBK" w:hint="eastAsia"/>
          <w:sz w:val="32"/>
          <w:szCs w:val="32"/>
        </w:rPr>
        <w:t>（三）拓展创新创业教育实践平台</w:t>
      </w:r>
    </w:p>
    <w:p w:rsidR="009A53EF" w:rsidRPr="00B01583" w:rsidRDefault="009A53EF" w:rsidP="00B01583">
      <w:pPr>
        <w:ind w:firstLineChars="200" w:firstLine="31680"/>
        <w:rPr>
          <w:rFonts w:ascii="Times New Roman" w:eastAsia="方正仿宋_GBK" w:hAnsi="Times New Roman" w:cs="Times New Roman"/>
          <w:sz w:val="32"/>
          <w:szCs w:val="32"/>
        </w:rPr>
      </w:pPr>
      <w:r w:rsidRPr="00B01583">
        <w:rPr>
          <w:rFonts w:ascii="Times New Roman" w:eastAsia="方正仿宋_GBK" w:hAnsi="Times New Roman" w:cs="方正仿宋_GBK" w:hint="eastAsia"/>
          <w:sz w:val="32"/>
          <w:szCs w:val="32"/>
        </w:rPr>
        <w:t>创新创业教育的实践性特点决定了其必须依赖于创业实践服务平台，根置于特定的区域经济环境。充分利用校内资源建设创业实践基地，在校园有利位置或学生生活区，成立由学生自主经营管理的微型企业，为学生提供创业实践岗，让学生在实体中体验创业全过程。同时，与地方政府、企事业单位共建创业孵化园区，走产学研一体化道路，为学生创业提供示范和实验基地，搭建学生创业孵化平台。另外，要积极整合高校资源、政府资源、社会资源、校友资源等推动政府和社会层面对创新创业的重视，为高校创新创业营造良好的政策环境支持，否则单靠学校封闭教育难以结出硕果。</w:t>
      </w:r>
    </w:p>
    <w:p w:rsidR="009A53EF" w:rsidRDefault="009A53EF" w:rsidP="00554332">
      <w:pPr>
        <w:rPr>
          <w:rFonts w:ascii="宋体" w:cs="宋体"/>
          <w:b/>
          <w:bCs/>
          <w:sz w:val="28"/>
          <w:szCs w:val="28"/>
        </w:rPr>
      </w:pPr>
    </w:p>
    <w:p w:rsidR="009A53EF" w:rsidRPr="00B01583" w:rsidRDefault="009A53EF" w:rsidP="00554332">
      <w:pPr>
        <w:rPr>
          <w:rFonts w:ascii="Times New Roman" w:eastAsia="方正仿宋_GBK" w:hAnsi="Times New Roman" w:cs="Times New Roman"/>
          <w:b/>
          <w:bCs/>
          <w:sz w:val="28"/>
          <w:szCs w:val="28"/>
        </w:rPr>
      </w:pPr>
      <w:r w:rsidRPr="00B01583">
        <w:rPr>
          <w:rFonts w:ascii="Times New Roman" w:eastAsia="方正仿宋_GBK" w:hAnsi="Times New Roman" w:cs="方正仿宋_GBK" w:hint="eastAsia"/>
          <w:b/>
          <w:bCs/>
          <w:sz w:val="28"/>
          <w:szCs w:val="28"/>
        </w:rPr>
        <w:t>参考文献：</w:t>
      </w:r>
    </w:p>
    <w:p w:rsidR="009A53EF" w:rsidRPr="00B01583" w:rsidRDefault="009A53EF" w:rsidP="00554332">
      <w:pPr>
        <w:ind w:firstLineChars="200" w:firstLine="3168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[1] </w:t>
      </w:r>
      <w:r w:rsidRPr="00B01583">
        <w:rPr>
          <w:rFonts w:ascii="Times New Roman" w:eastAsia="方正仿宋_GBK" w:hAnsi="Times New Roman" w:cs="方正仿宋_GBK" w:hint="eastAsia"/>
          <w:color w:val="000000"/>
          <w:sz w:val="28"/>
          <w:szCs w:val="28"/>
        </w:rPr>
        <w:t>陈希</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在推进高等学校创新创业教育和促进大学生自主创业工作视频会议上的讲话</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中国大学生就业</w:t>
      </w:r>
      <w:r w:rsidRPr="00B01583">
        <w:rPr>
          <w:rFonts w:ascii="Times New Roman" w:eastAsia="方正仿宋_GBK" w:hAnsi="Times New Roman" w:cs="Times New Roman"/>
          <w:color w:val="000000"/>
          <w:sz w:val="28"/>
          <w:szCs w:val="28"/>
        </w:rPr>
        <w:t>.2010</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6</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14-17.</w:t>
      </w:r>
    </w:p>
    <w:p w:rsidR="009A53EF" w:rsidRPr="00B01583" w:rsidRDefault="009A53EF" w:rsidP="00554332">
      <w:pPr>
        <w:ind w:firstLine="57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[2] </w:t>
      </w:r>
      <w:r w:rsidRPr="00B01583">
        <w:rPr>
          <w:rFonts w:ascii="Times New Roman" w:eastAsia="方正仿宋_GBK" w:hAnsi="Times New Roman" w:cs="方正仿宋_GBK" w:hint="eastAsia"/>
          <w:color w:val="000000"/>
          <w:sz w:val="28"/>
          <w:szCs w:val="28"/>
        </w:rPr>
        <w:t>张彦</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高校创新创业教育的观念辨析与战略思考</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中国高等教育</w:t>
      </w:r>
      <w:r w:rsidRPr="00B01583">
        <w:rPr>
          <w:rFonts w:ascii="Times New Roman" w:eastAsia="方正仿宋_GBK" w:hAnsi="Times New Roman" w:cs="Times New Roman"/>
          <w:color w:val="000000"/>
          <w:sz w:val="28"/>
          <w:szCs w:val="28"/>
        </w:rPr>
        <w:t>.2010,</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23</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45-46.</w:t>
      </w:r>
    </w:p>
    <w:p w:rsidR="009A53EF" w:rsidRPr="00B01583" w:rsidRDefault="009A53EF" w:rsidP="00554332">
      <w:pPr>
        <w:ind w:firstLine="57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[3] </w:t>
      </w:r>
      <w:r w:rsidRPr="00B01583">
        <w:rPr>
          <w:rFonts w:ascii="Times New Roman" w:eastAsia="方正仿宋_GBK" w:hAnsi="Times New Roman" w:cs="方正仿宋_GBK" w:hint="eastAsia"/>
          <w:color w:val="000000"/>
          <w:sz w:val="28"/>
          <w:szCs w:val="28"/>
        </w:rPr>
        <w:t>王丽娟，高志宏</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大学生创新创业教育研究</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中国青年研究</w:t>
      </w:r>
      <w:r w:rsidRPr="00B01583">
        <w:rPr>
          <w:rFonts w:ascii="Times New Roman" w:eastAsia="方正仿宋_GBK" w:hAnsi="Times New Roman" w:cs="Times New Roman"/>
          <w:color w:val="000000"/>
          <w:sz w:val="28"/>
          <w:szCs w:val="28"/>
        </w:rPr>
        <w:t>.2012</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10</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96-99.</w:t>
      </w:r>
    </w:p>
    <w:p w:rsidR="009A53EF" w:rsidRPr="00B01583" w:rsidRDefault="009A53EF" w:rsidP="00554332">
      <w:pPr>
        <w:ind w:firstLine="57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[4] </w:t>
      </w:r>
      <w:r w:rsidRPr="00B01583">
        <w:rPr>
          <w:rFonts w:ascii="Times New Roman" w:eastAsia="方正仿宋_GBK" w:hAnsi="Times New Roman" w:cs="方正仿宋_GBK" w:hint="eastAsia"/>
          <w:color w:val="000000"/>
          <w:sz w:val="28"/>
          <w:szCs w:val="28"/>
        </w:rPr>
        <w:t>雷家骕</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国内外创新创业教育发展分析</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中国青年科技</w:t>
      </w:r>
      <w:r w:rsidRPr="00B01583">
        <w:rPr>
          <w:rFonts w:ascii="Times New Roman" w:eastAsia="方正仿宋_GBK" w:hAnsi="Times New Roman" w:cs="Times New Roman"/>
          <w:color w:val="000000"/>
          <w:sz w:val="28"/>
          <w:szCs w:val="28"/>
        </w:rPr>
        <w:t>.2007</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(2)</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26-29.</w:t>
      </w:r>
    </w:p>
    <w:p w:rsidR="009A53EF" w:rsidRPr="00B01583" w:rsidRDefault="009A53EF" w:rsidP="00554332">
      <w:pPr>
        <w:ind w:firstLineChars="200" w:firstLine="3168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[5] </w:t>
      </w:r>
      <w:r w:rsidRPr="00B01583">
        <w:rPr>
          <w:rFonts w:ascii="Times New Roman" w:eastAsia="方正仿宋_GBK" w:hAnsi="Times New Roman" w:cs="方正仿宋_GBK" w:hint="eastAsia"/>
          <w:color w:val="000000"/>
          <w:sz w:val="28"/>
          <w:szCs w:val="28"/>
        </w:rPr>
        <w:t>唐嘉芳</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创新创业教育与大学生自身可持续发展</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教育与职业</w:t>
      </w:r>
      <w:r w:rsidRPr="00B01583">
        <w:rPr>
          <w:rFonts w:ascii="Times New Roman" w:eastAsia="方正仿宋_GBK" w:hAnsi="Times New Roman" w:cs="Times New Roman"/>
          <w:color w:val="000000"/>
          <w:sz w:val="28"/>
          <w:szCs w:val="28"/>
        </w:rPr>
        <w:t>.2008</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29</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189-190.</w:t>
      </w:r>
    </w:p>
    <w:p w:rsidR="009A53EF" w:rsidRPr="00B01583" w:rsidRDefault="009A53EF" w:rsidP="00554332">
      <w:pPr>
        <w:ind w:firstLineChars="200" w:firstLine="3168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[6] </w:t>
      </w:r>
      <w:r w:rsidRPr="00B01583">
        <w:rPr>
          <w:rFonts w:ascii="Times New Roman" w:eastAsia="方正仿宋_GBK" w:hAnsi="Times New Roman" w:cs="方正仿宋_GBK" w:hint="eastAsia"/>
          <w:color w:val="000000"/>
          <w:sz w:val="28"/>
          <w:szCs w:val="28"/>
        </w:rPr>
        <w:t>李家华，卢旭东</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把创新创业教育融入高校人才培养体系</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中国高等教育</w:t>
      </w:r>
      <w:r w:rsidRPr="00B01583">
        <w:rPr>
          <w:rFonts w:ascii="Times New Roman" w:eastAsia="方正仿宋_GBK" w:hAnsi="Times New Roman" w:cs="Times New Roman"/>
          <w:color w:val="000000"/>
          <w:sz w:val="28"/>
          <w:szCs w:val="28"/>
        </w:rPr>
        <w:t>.2010</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12</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:9-11.</w:t>
      </w:r>
    </w:p>
    <w:p w:rsidR="009A53EF" w:rsidRPr="00B01583" w:rsidRDefault="009A53EF" w:rsidP="00554332">
      <w:pPr>
        <w:ind w:firstLine="57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[7] </w:t>
      </w:r>
      <w:r w:rsidRPr="00B01583">
        <w:rPr>
          <w:rFonts w:ascii="Times New Roman" w:eastAsia="方正仿宋_GBK" w:hAnsi="Times New Roman" w:cs="方正仿宋_GBK" w:hint="eastAsia"/>
          <w:color w:val="000000"/>
          <w:sz w:val="28"/>
          <w:szCs w:val="28"/>
        </w:rPr>
        <w:t>林丽萍</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青年创新创业人才培养体系构建</w:t>
      </w:r>
      <w:r w:rsidRPr="00B01583">
        <w:rPr>
          <w:rFonts w:ascii="Times New Roman" w:eastAsia="方正仿宋_GBK" w:hAnsi="Times New Roman" w:cs="Times New Roman"/>
          <w:color w:val="000000"/>
          <w:sz w:val="28"/>
          <w:szCs w:val="28"/>
        </w:rPr>
        <w:t>[J].</w:t>
      </w:r>
      <w:r w:rsidRPr="00B01583">
        <w:rPr>
          <w:rFonts w:ascii="Times New Roman" w:eastAsia="方正仿宋_GBK" w:hAnsi="Times New Roman" w:cs="方正仿宋_GBK" w:hint="eastAsia"/>
          <w:color w:val="000000"/>
          <w:sz w:val="28"/>
          <w:szCs w:val="28"/>
        </w:rPr>
        <w:t>中国青年研究</w:t>
      </w:r>
      <w:r w:rsidRPr="00B01583">
        <w:rPr>
          <w:rFonts w:ascii="Times New Roman" w:eastAsia="方正仿宋_GBK" w:hAnsi="Times New Roman" w:cs="Times New Roman"/>
          <w:color w:val="000000"/>
          <w:sz w:val="28"/>
          <w:szCs w:val="28"/>
        </w:rPr>
        <w:t>.2009</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1</w:t>
      </w:r>
      <w:r w:rsidRPr="00B01583">
        <w:rPr>
          <w:rFonts w:ascii="Times New Roman" w:eastAsia="方正仿宋_GBK" w:hAnsi="Times New Roman" w:cs="方正仿宋_GBK" w:hint="eastAsia"/>
          <w:color w:val="000000"/>
          <w:sz w:val="28"/>
          <w:szCs w:val="28"/>
        </w:rPr>
        <w:t>）：</w:t>
      </w:r>
      <w:r w:rsidRPr="00B01583">
        <w:rPr>
          <w:rFonts w:ascii="Times New Roman" w:eastAsia="方正仿宋_GBK" w:hAnsi="Times New Roman" w:cs="Times New Roman"/>
          <w:color w:val="000000"/>
          <w:sz w:val="28"/>
          <w:szCs w:val="28"/>
        </w:rPr>
        <w:t>100-102.</w:t>
      </w:r>
    </w:p>
    <w:p w:rsidR="009A53EF" w:rsidRPr="00B01583" w:rsidRDefault="009A53EF" w:rsidP="00554332">
      <w:pPr>
        <w:ind w:firstLine="57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[8] </w:t>
      </w:r>
      <w:r w:rsidRPr="00B01583">
        <w:rPr>
          <w:rFonts w:ascii="Times New Roman" w:eastAsia="方正仿宋_GBK" w:hAnsi="Times New Roman" w:cs="方正仿宋_GBK" w:hint="eastAsia"/>
          <w:color w:val="000000"/>
          <w:sz w:val="28"/>
          <w:szCs w:val="28"/>
        </w:rPr>
        <w:t>曹胜利，雷加骕</w:t>
      </w:r>
      <w:r w:rsidRPr="00B01583">
        <w:rPr>
          <w:rFonts w:ascii="Times New Roman" w:eastAsia="方正仿宋_GBK" w:hAnsi="Times New Roman" w:cs="Times New Roman"/>
          <w:color w:val="000000"/>
          <w:sz w:val="28"/>
          <w:szCs w:val="28"/>
        </w:rPr>
        <w:t>.CC</w:t>
      </w:r>
      <w:r w:rsidRPr="00B01583">
        <w:rPr>
          <w:rFonts w:ascii="Times New Roman" w:eastAsia="方正仿宋_GBK" w:hAnsi="Times New Roman" w:cs="方正仿宋_GBK" w:hint="eastAsia"/>
          <w:color w:val="000000"/>
          <w:sz w:val="28"/>
          <w:szCs w:val="28"/>
        </w:rPr>
        <w:t>中国大学创新创业教育发展报告</w:t>
      </w:r>
      <w:r w:rsidRPr="00B01583">
        <w:rPr>
          <w:rFonts w:ascii="Times New Roman" w:eastAsia="方正仿宋_GBK" w:hAnsi="Times New Roman" w:cs="Times New Roman"/>
          <w:color w:val="000000"/>
          <w:sz w:val="28"/>
          <w:szCs w:val="28"/>
        </w:rPr>
        <w:t>[M].</w:t>
      </w:r>
      <w:r w:rsidRPr="00B01583">
        <w:rPr>
          <w:rFonts w:ascii="Times New Roman" w:eastAsia="方正仿宋_GBK" w:hAnsi="Times New Roman" w:cs="方正仿宋_GBK" w:hint="eastAsia"/>
          <w:color w:val="000000"/>
          <w:sz w:val="28"/>
          <w:szCs w:val="28"/>
        </w:rPr>
        <w:t>沈阳：北方联合出版传媒（集团）股份有限公司，万卷出版公司，</w:t>
      </w:r>
      <w:r w:rsidRPr="00B01583">
        <w:rPr>
          <w:rFonts w:ascii="Times New Roman" w:eastAsia="方正仿宋_GBK" w:hAnsi="Times New Roman" w:cs="Times New Roman"/>
          <w:color w:val="000000"/>
          <w:sz w:val="28"/>
          <w:szCs w:val="28"/>
        </w:rPr>
        <w:t>2009.</w:t>
      </w:r>
    </w:p>
    <w:p w:rsidR="009A53EF" w:rsidRPr="00B01583" w:rsidRDefault="009A53EF" w:rsidP="00554332">
      <w:pPr>
        <w:ind w:firstLine="570"/>
        <w:rPr>
          <w:rFonts w:ascii="Times New Roman" w:eastAsia="方正仿宋_GBK" w:hAnsi="Times New Roman" w:cs="Times New Roman"/>
          <w:color w:val="000000"/>
          <w:sz w:val="28"/>
          <w:szCs w:val="28"/>
        </w:rPr>
      </w:pPr>
      <w:r w:rsidRPr="00B01583">
        <w:rPr>
          <w:rFonts w:ascii="Times New Roman" w:eastAsia="方正仿宋_GBK" w:hAnsi="Times New Roman" w:cs="Times New Roman"/>
          <w:color w:val="000000"/>
          <w:sz w:val="28"/>
          <w:szCs w:val="28"/>
        </w:rPr>
        <w:t xml:space="preserve">[9] </w:t>
      </w:r>
      <w:r w:rsidRPr="00B01583">
        <w:rPr>
          <w:rFonts w:ascii="Times New Roman" w:eastAsia="方正仿宋_GBK" w:hAnsi="Times New Roman" w:cs="方正仿宋_GBK" w:hint="eastAsia"/>
          <w:color w:val="000000"/>
          <w:sz w:val="28"/>
          <w:szCs w:val="28"/>
        </w:rPr>
        <w:t>石国亮</w:t>
      </w:r>
      <w:r w:rsidRPr="00B01583">
        <w:rPr>
          <w:rFonts w:ascii="Times New Roman" w:eastAsia="方正仿宋_GBK" w:hAnsi="Times New Roman" w:cs="Times New Roman"/>
          <w:color w:val="000000"/>
          <w:sz w:val="28"/>
          <w:szCs w:val="28"/>
        </w:rPr>
        <w:t>.</w:t>
      </w:r>
      <w:r w:rsidRPr="00B01583">
        <w:rPr>
          <w:rFonts w:ascii="Times New Roman" w:eastAsia="方正仿宋_GBK" w:hAnsi="Times New Roman" w:cs="方正仿宋_GBK" w:hint="eastAsia"/>
          <w:color w:val="000000"/>
          <w:sz w:val="28"/>
          <w:szCs w:val="28"/>
        </w:rPr>
        <w:t>大学生创新创业教育</w:t>
      </w:r>
      <w:r w:rsidRPr="00B01583">
        <w:rPr>
          <w:rFonts w:ascii="Times New Roman" w:eastAsia="方正仿宋_GBK" w:hAnsi="Times New Roman" w:cs="Times New Roman"/>
          <w:color w:val="000000"/>
          <w:sz w:val="28"/>
          <w:szCs w:val="28"/>
        </w:rPr>
        <w:t>[M].</w:t>
      </w:r>
      <w:r w:rsidRPr="00B01583">
        <w:rPr>
          <w:rFonts w:ascii="Times New Roman" w:eastAsia="方正仿宋_GBK" w:hAnsi="Times New Roman" w:cs="方正仿宋_GBK" w:hint="eastAsia"/>
          <w:color w:val="000000"/>
          <w:sz w:val="28"/>
          <w:szCs w:val="28"/>
        </w:rPr>
        <w:t>北京：研究出版社，</w:t>
      </w:r>
      <w:r w:rsidRPr="00B01583">
        <w:rPr>
          <w:rFonts w:ascii="Times New Roman" w:eastAsia="方正仿宋_GBK" w:hAnsi="Times New Roman" w:cs="Times New Roman"/>
          <w:color w:val="000000"/>
          <w:sz w:val="28"/>
          <w:szCs w:val="28"/>
        </w:rPr>
        <w:t>2010.</w:t>
      </w:r>
    </w:p>
    <w:p w:rsidR="009A53EF" w:rsidRPr="00554332" w:rsidRDefault="009A53EF" w:rsidP="006214BF">
      <w:pPr>
        <w:pStyle w:val="NormalWeb"/>
        <w:widowControl w:val="0"/>
        <w:spacing w:before="0" w:beforeAutospacing="0" w:after="0" w:afterAutospacing="0" w:line="520" w:lineRule="exact"/>
        <w:rPr>
          <w:rFonts w:ascii="方正楷体_GBK" w:eastAsia="方正楷体_GBK" w:hAnsi="Times New Roman" w:cs="Times New Roman"/>
          <w:b/>
          <w:bCs/>
          <w:sz w:val="32"/>
          <w:szCs w:val="32"/>
        </w:rPr>
      </w:pPr>
    </w:p>
    <w:sectPr w:rsidR="009A53EF" w:rsidRPr="00554332" w:rsidSect="002F1CE7">
      <w:footerReference w:type="default" r:id="rId7"/>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EF" w:rsidRDefault="009A53EF" w:rsidP="00B2384C">
      <w:pPr>
        <w:rPr>
          <w:rFonts w:cs="Times New Roman"/>
        </w:rPr>
      </w:pPr>
      <w:r>
        <w:rPr>
          <w:rFonts w:cs="Times New Roman"/>
        </w:rPr>
        <w:separator/>
      </w:r>
    </w:p>
  </w:endnote>
  <w:endnote w:type="continuationSeparator" w:id="0">
    <w:p w:rsidR="009A53EF" w:rsidRDefault="009A53EF" w:rsidP="00B2384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EF" w:rsidRDefault="009A53EF">
    <w:pPr>
      <w:pStyle w:val="Footer"/>
      <w:jc w:val="center"/>
      <w:rPr>
        <w:rFonts w:cs="Times New Roman"/>
      </w:rPr>
    </w:pPr>
    <w:fldSimple w:instr="PAGE   \* MERGEFORMAT">
      <w:r w:rsidRPr="00AD57B4">
        <w:rPr>
          <w:noProof/>
          <w:lang w:val="zh-CN"/>
        </w:rPr>
        <w:t>1</w:t>
      </w:r>
    </w:fldSimple>
  </w:p>
  <w:p w:rsidR="009A53EF" w:rsidRDefault="009A53E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EF" w:rsidRDefault="009A53EF" w:rsidP="00B2384C">
      <w:pPr>
        <w:rPr>
          <w:rFonts w:cs="Times New Roman"/>
        </w:rPr>
      </w:pPr>
      <w:r>
        <w:rPr>
          <w:rFonts w:cs="Times New Roman"/>
        </w:rPr>
        <w:separator/>
      </w:r>
    </w:p>
  </w:footnote>
  <w:footnote w:type="continuationSeparator" w:id="0">
    <w:p w:rsidR="009A53EF" w:rsidRDefault="009A53EF" w:rsidP="00B2384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55A33"/>
    <w:multiLevelType w:val="hybridMultilevel"/>
    <w:tmpl w:val="8D4415F6"/>
    <w:lvl w:ilvl="0" w:tplc="C5C23F44">
      <w:start w:val="1"/>
      <w:numFmt w:val="decimal"/>
      <w:lvlText w:val="%1."/>
      <w:lvlJc w:val="left"/>
      <w:pPr>
        <w:ind w:left="1003" w:hanging="36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38AA"/>
    <w:rsid w:val="00031DBC"/>
    <w:rsid w:val="00033181"/>
    <w:rsid w:val="0003329D"/>
    <w:rsid w:val="00066BC8"/>
    <w:rsid w:val="00070FAE"/>
    <w:rsid w:val="00081BDE"/>
    <w:rsid w:val="00090946"/>
    <w:rsid w:val="000B2CEF"/>
    <w:rsid w:val="000C5F19"/>
    <w:rsid w:val="000E53A6"/>
    <w:rsid w:val="00122721"/>
    <w:rsid w:val="00170A7C"/>
    <w:rsid w:val="00184DE9"/>
    <w:rsid w:val="00196980"/>
    <w:rsid w:val="00210FF8"/>
    <w:rsid w:val="00217ED9"/>
    <w:rsid w:val="00223B3C"/>
    <w:rsid w:val="002269D3"/>
    <w:rsid w:val="002553E3"/>
    <w:rsid w:val="002837AA"/>
    <w:rsid w:val="002943DD"/>
    <w:rsid w:val="00297716"/>
    <w:rsid w:val="002E094E"/>
    <w:rsid w:val="002F1CE7"/>
    <w:rsid w:val="00313D09"/>
    <w:rsid w:val="00332A1F"/>
    <w:rsid w:val="003B548A"/>
    <w:rsid w:val="003D38AA"/>
    <w:rsid w:val="003E5A61"/>
    <w:rsid w:val="00425C6D"/>
    <w:rsid w:val="00497E11"/>
    <w:rsid w:val="004E4612"/>
    <w:rsid w:val="00510D43"/>
    <w:rsid w:val="00554332"/>
    <w:rsid w:val="00582661"/>
    <w:rsid w:val="005A49D2"/>
    <w:rsid w:val="005E4BB2"/>
    <w:rsid w:val="005F6FB7"/>
    <w:rsid w:val="006017D5"/>
    <w:rsid w:val="006214BF"/>
    <w:rsid w:val="00633082"/>
    <w:rsid w:val="00652329"/>
    <w:rsid w:val="00653AE9"/>
    <w:rsid w:val="00671A90"/>
    <w:rsid w:val="00694DBE"/>
    <w:rsid w:val="006A2993"/>
    <w:rsid w:val="006C31EA"/>
    <w:rsid w:val="00711CBA"/>
    <w:rsid w:val="007335BD"/>
    <w:rsid w:val="00734487"/>
    <w:rsid w:val="007848A8"/>
    <w:rsid w:val="007A69AC"/>
    <w:rsid w:val="007C001F"/>
    <w:rsid w:val="00802BF5"/>
    <w:rsid w:val="008209B0"/>
    <w:rsid w:val="008314C6"/>
    <w:rsid w:val="00835CEA"/>
    <w:rsid w:val="00852BB0"/>
    <w:rsid w:val="00865BD0"/>
    <w:rsid w:val="008D6B68"/>
    <w:rsid w:val="009104DA"/>
    <w:rsid w:val="00910FB1"/>
    <w:rsid w:val="00933F5A"/>
    <w:rsid w:val="00960775"/>
    <w:rsid w:val="00962BF6"/>
    <w:rsid w:val="009640A8"/>
    <w:rsid w:val="009A53EF"/>
    <w:rsid w:val="009C11C9"/>
    <w:rsid w:val="00A17891"/>
    <w:rsid w:val="00A33ABD"/>
    <w:rsid w:val="00A5608B"/>
    <w:rsid w:val="00A8341A"/>
    <w:rsid w:val="00AC2399"/>
    <w:rsid w:val="00AD57B4"/>
    <w:rsid w:val="00AD6AF2"/>
    <w:rsid w:val="00AE5EBC"/>
    <w:rsid w:val="00AF0760"/>
    <w:rsid w:val="00B01583"/>
    <w:rsid w:val="00B04A1B"/>
    <w:rsid w:val="00B1672D"/>
    <w:rsid w:val="00B20F85"/>
    <w:rsid w:val="00B2384C"/>
    <w:rsid w:val="00B35CC0"/>
    <w:rsid w:val="00B84FF2"/>
    <w:rsid w:val="00BA4122"/>
    <w:rsid w:val="00C478EB"/>
    <w:rsid w:val="00C7068B"/>
    <w:rsid w:val="00C74E05"/>
    <w:rsid w:val="00CC0CD7"/>
    <w:rsid w:val="00D00B59"/>
    <w:rsid w:val="00D779EE"/>
    <w:rsid w:val="00DA4D3E"/>
    <w:rsid w:val="00DC514F"/>
    <w:rsid w:val="00DE69F2"/>
    <w:rsid w:val="00E0100B"/>
    <w:rsid w:val="00E47C58"/>
    <w:rsid w:val="00EA4BEF"/>
    <w:rsid w:val="00ED10F3"/>
    <w:rsid w:val="00EE29FA"/>
    <w:rsid w:val="00EE5FCA"/>
    <w:rsid w:val="00EF764D"/>
    <w:rsid w:val="00F12534"/>
    <w:rsid w:val="00F2395B"/>
    <w:rsid w:val="00F569CE"/>
    <w:rsid w:val="00F70F1F"/>
    <w:rsid w:val="00F76E14"/>
    <w:rsid w:val="00F819BD"/>
    <w:rsid w:val="00FA1B36"/>
    <w:rsid w:val="00FB11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FA"/>
    <w:pPr>
      <w:widowControl w:val="0"/>
      <w:jc w:val="both"/>
    </w:pPr>
    <w:rPr>
      <w:rFonts w:cs="Calibri"/>
      <w:szCs w:val="21"/>
    </w:rPr>
  </w:style>
  <w:style w:type="paragraph" w:styleId="Heading1">
    <w:name w:val="heading 1"/>
    <w:basedOn w:val="Normal"/>
    <w:next w:val="Normal"/>
    <w:link w:val="Heading1Char"/>
    <w:uiPriority w:val="99"/>
    <w:qFormat/>
    <w:locked/>
    <w:rsid w:val="00B20F85"/>
    <w:pPr>
      <w:keepNext/>
      <w:keepLines/>
      <w:spacing w:before="340" w:after="330" w:line="578" w:lineRule="auto"/>
      <w:outlineLvl w:val="0"/>
    </w:pPr>
    <w:rPr>
      <w:b/>
      <w:bCs/>
      <w:kern w:val="44"/>
      <w:sz w:val="44"/>
      <w:szCs w:val="44"/>
    </w:rPr>
  </w:style>
  <w:style w:type="character" w:default="1" w:styleId="DefaultParagraphFont">
    <w:name w:val="Default Paragraph Font"/>
    <w:link w:val="CharCharCharCharCharCharCharCharChar1CharCharCharCharChar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013"/>
    <w:rPr>
      <w:rFonts w:cs="Calibri"/>
      <w:b/>
      <w:bCs/>
      <w:kern w:val="44"/>
      <w:sz w:val="44"/>
      <w:szCs w:val="44"/>
    </w:rPr>
  </w:style>
  <w:style w:type="paragraph" w:styleId="NormalWeb">
    <w:name w:val="Normal (Web)"/>
    <w:basedOn w:val="Normal"/>
    <w:uiPriority w:val="99"/>
    <w:rsid w:val="003D38AA"/>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B238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384C"/>
    <w:rPr>
      <w:sz w:val="18"/>
      <w:szCs w:val="18"/>
    </w:rPr>
  </w:style>
  <w:style w:type="paragraph" w:styleId="Footer">
    <w:name w:val="footer"/>
    <w:basedOn w:val="Normal"/>
    <w:link w:val="FooterChar"/>
    <w:uiPriority w:val="99"/>
    <w:rsid w:val="00B238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384C"/>
    <w:rPr>
      <w:sz w:val="18"/>
      <w:szCs w:val="18"/>
    </w:rPr>
  </w:style>
  <w:style w:type="paragraph" w:styleId="BalloonText">
    <w:name w:val="Balloon Text"/>
    <w:basedOn w:val="Normal"/>
    <w:link w:val="BalloonTextChar"/>
    <w:uiPriority w:val="99"/>
    <w:semiHidden/>
    <w:rsid w:val="00F819BD"/>
    <w:rPr>
      <w:sz w:val="18"/>
      <w:szCs w:val="18"/>
    </w:rPr>
  </w:style>
  <w:style w:type="character" w:customStyle="1" w:styleId="BalloonTextChar">
    <w:name w:val="Balloon Text Char"/>
    <w:basedOn w:val="DefaultParagraphFont"/>
    <w:link w:val="BalloonText"/>
    <w:uiPriority w:val="99"/>
    <w:semiHidden/>
    <w:locked/>
    <w:rsid w:val="00F819BD"/>
    <w:rPr>
      <w:sz w:val="18"/>
      <w:szCs w:val="18"/>
    </w:rPr>
  </w:style>
  <w:style w:type="character" w:styleId="Hyperlink">
    <w:name w:val="Hyperlink"/>
    <w:basedOn w:val="DefaultParagraphFont"/>
    <w:uiPriority w:val="99"/>
    <w:rsid w:val="00C74E05"/>
    <w:rPr>
      <w:color w:val="0000FF"/>
      <w:u w:val="single"/>
    </w:rPr>
  </w:style>
  <w:style w:type="paragraph" w:styleId="Date">
    <w:name w:val="Date"/>
    <w:basedOn w:val="Normal"/>
    <w:next w:val="Normal"/>
    <w:link w:val="DateChar"/>
    <w:uiPriority w:val="99"/>
    <w:semiHidden/>
    <w:rsid w:val="00B1672D"/>
    <w:pPr>
      <w:ind w:leftChars="2500" w:left="100"/>
    </w:pPr>
  </w:style>
  <w:style w:type="character" w:customStyle="1" w:styleId="DateChar">
    <w:name w:val="Date Char"/>
    <w:basedOn w:val="DefaultParagraphFont"/>
    <w:link w:val="Date"/>
    <w:uiPriority w:val="99"/>
    <w:semiHidden/>
    <w:locked/>
    <w:rsid w:val="00B1672D"/>
  </w:style>
  <w:style w:type="paragraph" w:customStyle="1" w:styleId="CharCharCharCharCharCharCharCharChar1CharCharCharCharCharCharCharCharCharCharCharCharChar">
    <w:name w:val="Char Char Char Char Char Char Char Char Char1 Char Char Char Char Char Char Char Char Char Char Char Char Char"/>
    <w:basedOn w:val="Heading1"/>
    <w:link w:val="DefaultParagraphFont"/>
    <w:uiPriority w:val="99"/>
    <w:rsid w:val="00B20F85"/>
    <w:pPr>
      <w:snapToGrid w:val="0"/>
      <w:spacing w:before="240" w:after="240" w:line="348" w:lineRule="auto"/>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13</Pages>
  <Words>3142</Words>
  <Characters>3206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关于做好2014年学校共青团重点工作</dc:title>
  <dc:subject/>
  <dc:creator>xuexiaobu</dc:creator>
  <cp:keywords/>
  <dc:description/>
  <cp:lastModifiedBy>User</cp:lastModifiedBy>
  <cp:revision>15</cp:revision>
  <cp:lastPrinted>2014-12-31T00:53:00Z</cp:lastPrinted>
  <dcterms:created xsi:type="dcterms:W3CDTF">2015-01-12T10:48:00Z</dcterms:created>
  <dcterms:modified xsi:type="dcterms:W3CDTF">2015-01-12T11:02:00Z</dcterms:modified>
</cp:coreProperties>
</file>