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60" w:rsidRDefault="00764161" w:rsidP="00764161">
      <w:pPr>
        <w:jc w:val="center"/>
      </w:pPr>
      <w:r w:rsidRPr="00764161">
        <w:rPr>
          <w:rFonts w:ascii="黑体" w:eastAsia="黑体" w:hAnsi="黑体" w:hint="eastAsia"/>
          <w:sz w:val="32"/>
          <w:szCs w:val="32"/>
        </w:rPr>
        <w:t>团市委组织城市讲解员学习六届二次党代会精神</w:t>
      </w:r>
    </w:p>
    <w:p w:rsidR="006F5760" w:rsidRDefault="006F5760" w:rsidP="00224D11">
      <w:pPr>
        <w:jc w:val="left"/>
        <w:rPr>
          <w:rFonts w:ascii="仿宋_GB2312" w:eastAsia="仿宋_GB2312" w:hAnsi="Tahoma" w:cs="Tahoma"/>
          <w:color w:val="333333"/>
          <w:sz w:val="28"/>
          <w:szCs w:val="28"/>
        </w:rPr>
      </w:pPr>
      <w:r>
        <w:t xml:space="preserve">  </w:t>
      </w:r>
      <w:r w:rsidRPr="00540191">
        <w:rPr>
          <w:rFonts w:ascii="仿宋_GB2312" w:eastAsia="仿宋_GB2312"/>
          <w:sz w:val="28"/>
          <w:szCs w:val="28"/>
        </w:rPr>
        <w:t xml:space="preserve">  </w:t>
      </w:r>
      <w:r w:rsidR="00764161">
        <w:rPr>
          <w:rFonts w:ascii="仿宋_GB2312" w:eastAsia="仿宋_GB2312" w:hint="eastAsia"/>
          <w:sz w:val="28"/>
          <w:szCs w:val="28"/>
        </w:rPr>
        <w:t>日前，</w:t>
      </w:r>
      <w:r>
        <w:rPr>
          <w:rFonts w:ascii="仿宋_GB2312" w:eastAsia="仿宋_GB2312" w:hint="eastAsia"/>
          <w:sz w:val="28"/>
          <w:szCs w:val="28"/>
        </w:rPr>
        <w:t>团市委</w:t>
      </w:r>
      <w:r w:rsidR="00BB02D6">
        <w:rPr>
          <w:rFonts w:ascii="仿宋_GB2312" w:eastAsia="仿宋_GB2312" w:hint="eastAsia"/>
          <w:sz w:val="28"/>
          <w:szCs w:val="28"/>
        </w:rPr>
        <w:t>举办</w:t>
      </w:r>
      <w:r>
        <w:rPr>
          <w:rFonts w:ascii="仿宋_GB2312" w:eastAsia="仿宋_GB2312" w:hint="eastAsia"/>
          <w:sz w:val="28"/>
          <w:szCs w:val="28"/>
        </w:rPr>
        <w:t>城市讲解员培训会</w:t>
      </w:r>
      <w:r w:rsidRPr="0054019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从</w:t>
      </w:r>
      <w:r w:rsidRPr="00540191">
        <w:rPr>
          <w:rFonts w:ascii="仿宋_GB2312" w:eastAsia="仿宋_GB2312" w:hint="eastAsia"/>
          <w:sz w:val="28"/>
          <w:szCs w:val="28"/>
        </w:rPr>
        <w:t>首届</w:t>
      </w:r>
      <w:r w:rsidRPr="00540191">
        <w:rPr>
          <w:rFonts w:ascii="仿宋_GB2312" w:eastAsia="仿宋_GB2312" w:hAnsi="Tahoma" w:cs="Tahoma" w:hint="eastAsia"/>
          <w:color w:val="333333"/>
          <w:sz w:val="28"/>
          <w:szCs w:val="28"/>
        </w:rPr>
        <w:t>“质量</w:t>
      </w:r>
      <w:hyperlink r:id="rId6" w:tgtFrame="_blank" w:history="1">
        <w:r w:rsidRPr="00540191">
          <w:rPr>
            <w:rStyle w:val="a5"/>
            <w:rFonts w:ascii="仿宋_GB2312" w:eastAsia="仿宋_GB2312" w:hAnsi="Tahoma" w:cs="Tahoma" w:hint="eastAsia"/>
            <w:sz w:val="28"/>
            <w:szCs w:val="28"/>
          </w:rPr>
          <w:t>石狮</w:t>
        </w:r>
      </w:hyperlink>
      <w:r w:rsidRPr="00540191">
        <w:rPr>
          <w:rFonts w:ascii="仿宋_GB2312" w:eastAsia="仿宋_GB2312" w:hAnsi="Tahoma" w:cs="Tahoma" w:hint="eastAsia"/>
          <w:color w:val="333333"/>
          <w:sz w:val="28"/>
          <w:szCs w:val="28"/>
        </w:rPr>
        <w:t>·精美新城”</w:t>
      </w:r>
      <w:r w:rsidRPr="00540191">
        <w:rPr>
          <w:rFonts w:ascii="仿宋_GB2312" w:eastAsia="仿宋_GB2312" w:hAnsi="Tahoma" w:cs="Tahoma"/>
          <w:color w:val="333333"/>
          <w:sz w:val="28"/>
          <w:szCs w:val="28"/>
        </w:rPr>
        <w:t>——</w:t>
      </w:r>
      <w:r w:rsidRPr="00540191">
        <w:rPr>
          <w:rFonts w:ascii="仿宋_GB2312" w:eastAsia="仿宋_GB2312" w:hAnsi="Tahoma" w:cs="Tahoma" w:hint="eastAsia"/>
          <w:color w:val="333333"/>
          <w:sz w:val="28"/>
          <w:szCs w:val="28"/>
        </w:rPr>
        <w:t>城市讲解员大赛选拔出的</w:t>
      </w:r>
      <w:r w:rsidRPr="00540191">
        <w:rPr>
          <w:rFonts w:ascii="仿宋_GB2312" w:eastAsia="仿宋_GB2312" w:hAnsi="Tahoma" w:cs="Tahoma"/>
          <w:color w:val="333333"/>
          <w:sz w:val="28"/>
          <w:szCs w:val="28"/>
        </w:rPr>
        <w:t>31</w:t>
      </w:r>
      <w:proofErr w:type="gramStart"/>
      <w:r>
        <w:rPr>
          <w:rFonts w:ascii="仿宋_GB2312" w:eastAsia="仿宋_GB2312" w:hAnsi="Tahoma" w:cs="Tahoma" w:hint="eastAsia"/>
          <w:color w:val="333333"/>
          <w:sz w:val="28"/>
          <w:szCs w:val="28"/>
        </w:rPr>
        <w:t>名星</w:t>
      </w:r>
      <w:proofErr w:type="gramEnd"/>
      <w:r>
        <w:rPr>
          <w:rFonts w:ascii="仿宋_GB2312" w:eastAsia="仿宋_GB2312" w:hAnsi="Tahoma" w:cs="Tahoma" w:hint="eastAsia"/>
          <w:color w:val="333333"/>
          <w:sz w:val="28"/>
          <w:szCs w:val="28"/>
        </w:rPr>
        <w:t>级讲解员参加了</w:t>
      </w:r>
      <w:r w:rsidR="00BB02D6">
        <w:rPr>
          <w:rFonts w:ascii="仿宋_GB2312" w:eastAsia="仿宋_GB2312" w:hAnsi="Tahoma" w:cs="Tahoma" w:hint="eastAsia"/>
          <w:color w:val="333333"/>
          <w:sz w:val="28"/>
          <w:szCs w:val="28"/>
        </w:rPr>
        <w:t>培训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，会议</w:t>
      </w:r>
      <w:r w:rsidR="00BB02D6">
        <w:rPr>
          <w:rFonts w:ascii="仿宋_GB2312" w:eastAsia="仿宋_GB2312" w:hint="eastAsia"/>
          <w:sz w:val="28"/>
          <w:szCs w:val="28"/>
        </w:rPr>
        <w:t>组织</w:t>
      </w:r>
      <w:r>
        <w:rPr>
          <w:rFonts w:ascii="仿宋_GB2312" w:eastAsia="仿宋_GB2312" w:hint="eastAsia"/>
          <w:sz w:val="28"/>
          <w:szCs w:val="28"/>
        </w:rPr>
        <w:t>学习了市六届二次党代会精神，帮助城市讲解员</w:t>
      </w:r>
      <w:r w:rsidR="00BB02D6">
        <w:rPr>
          <w:rFonts w:ascii="仿宋_GB2312" w:eastAsia="仿宋_GB2312" w:hint="eastAsia"/>
          <w:sz w:val="28"/>
          <w:szCs w:val="28"/>
        </w:rPr>
        <w:t>们</w:t>
      </w:r>
      <w:r w:rsidR="00764161">
        <w:rPr>
          <w:rFonts w:ascii="仿宋_GB2312" w:eastAsia="仿宋_GB2312" w:hint="eastAsia"/>
          <w:sz w:val="28"/>
          <w:szCs w:val="28"/>
        </w:rPr>
        <w:t>及时</w:t>
      </w:r>
      <w:r>
        <w:rPr>
          <w:rFonts w:ascii="仿宋_GB2312" w:eastAsia="仿宋_GB2312" w:hint="eastAsia"/>
          <w:sz w:val="28"/>
          <w:szCs w:val="28"/>
        </w:rPr>
        <w:t>把握石狮市情及未来发展方向，为更好地</w:t>
      </w:r>
      <w:r w:rsidR="00D0043F">
        <w:rPr>
          <w:rFonts w:ascii="仿宋_GB2312" w:eastAsia="仿宋_GB2312" w:hint="eastAsia"/>
          <w:sz w:val="28"/>
          <w:szCs w:val="28"/>
        </w:rPr>
        <w:t>向来我市的上级领导、兄弟县市领导、境内外乡贤、外来投资商推介城市做好功课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会议强调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城市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讲解员是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石狮的宣传大使、形象大使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，每一位讲解员都要</w:t>
      </w:r>
      <w:r w:rsidRPr="00AD4FFE">
        <w:rPr>
          <w:rFonts w:ascii="仿宋_GB2312" w:eastAsia="仿宋_GB2312" w:hAnsi="Tahoma" w:cs="Tahoma" w:hint="eastAsia"/>
          <w:color w:val="333333"/>
          <w:sz w:val="28"/>
          <w:szCs w:val="28"/>
        </w:rPr>
        <w:t>从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扩大知识面下功夫，从</w:t>
      </w:r>
      <w:r w:rsidRPr="00AD4FFE">
        <w:rPr>
          <w:rFonts w:ascii="仿宋_GB2312" w:eastAsia="仿宋_GB2312" w:hAnsi="Tahoma" w:cs="Tahoma" w:hint="eastAsia"/>
          <w:color w:val="333333"/>
          <w:sz w:val="28"/>
          <w:szCs w:val="28"/>
        </w:rPr>
        <w:t>细节上下功夫，把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精彩</w:t>
      </w:r>
      <w:r w:rsidRPr="00AD4FFE">
        <w:rPr>
          <w:rFonts w:ascii="仿宋_GB2312" w:eastAsia="仿宋_GB2312" w:hAnsi="Tahoma" w:cs="Tahoma" w:hint="eastAsia"/>
          <w:color w:val="333333"/>
          <w:sz w:val="28"/>
          <w:szCs w:val="28"/>
        </w:rPr>
        <w:t>讲解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我市</w:t>
      </w:r>
      <w:r w:rsidR="00764161">
        <w:rPr>
          <w:rFonts w:ascii="仿宋_GB2312" w:eastAsia="仿宋_GB2312" w:hAnsi="Tahoma" w:cs="Tahoma" w:hint="eastAsia"/>
          <w:color w:val="333333"/>
          <w:sz w:val="28"/>
          <w:szCs w:val="28"/>
        </w:rPr>
        <w:t>文化历史和经济社会发展现状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作为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光荣任务和神圣使命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。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当天，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团市委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还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组织讲解员与我市报名参加两岸青年辩论赛的辩手进行交流互动，提高大家语言运用水平。</w:t>
      </w:r>
    </w:p>
    <w:p w:rsidR="006F5760" w:rsidRDefault="006F5760" w:rsidP="00374272">
      <w:pPr>
        <w:jc w:val="left"/>
        <w:rPr>
          <w:rFonts w:ascii="仿宋_GB2312" w:eastAsia="仿宋_GB2312" w:hAnsi="Tahoma" w:cs="Tahoma"/>
          <w:color w:val="333333"/>
          <w:sz w:val="28"/>
          <w:szCs w:val="28"/>
        </w:rPr>
      </w:pPr>
      <w:r>
        <w:rPr>
          <w:rFonts w:ascii="仿宋_GB2312" w:eastAsia="仿宋_GB2312" w:hAnsi="Tahoma" w:cs="Tahoma"/>
          <w:color w:val="333333"/>
          <w:sz w:val="28"/>
          <w:szCs w:val="28"/>
        </w:rPr>
        <w:t xml:space="preserve">    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据悉，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市委宣传部、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团市委还将举办多期专门培训班，邀请专家教授对讲解员进行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专业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培训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和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形象塑造，打造</w:t>
      </w:r>
      <w:proofErr w:type="gramStart"/>
      <w:r>
        <w:rPr>
          <w:rFonts w:ascii="仿宋_GB2312" w:eastAsia="仿宋_GB2312" w:hAnsi="Tahoma" w:cs="Tahoma" w:hint="eastAsia"/>
          <w:color w:val="333333"/>
          <w:sz w:val="28"/>
          <w:szCs w:val="28"/>
        </w:rPr>
        <w:t>一</w:t>
      </w:r>
      <w:proofErr w:type="gramEnd"/>
      <w:r>
        <w:rPr>
          <w:rFonts w:ascii="仿宋_GB2312" w:eastAsia="仿宋_GB2312" w:hAnsi="Tahoma" w:cs="Tahoma" w:hint="eastAsia"/>
          <w:color w:val="333333"/>
          <w:sz w:val="28"/>
          <w:szCs w:val="28"/>
        </w:rPr>
        <w:t>支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出色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的讲解员队伍，充分发挥讲解员对石狮的宣传</w:t>
      </w:r>
      <w:r w:rsidR="00D0043F">
        <w:rPr>
          <w:rFonts w:ascii="仿宋_GB2312" w:eastAsia="仿宋_GB2312" w:hAnsi="Tahoma" w:cs="Tahoma" w:hint="eastAsia"/>
          <w:color w:val="333333"/>
          <w:sz w:val="28"/>
          <w:szCs w:val="28"/>
        </w:rPr>
        <w:t>辅助作用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，</w:t>
      </w:r>
      <w:r w:rsidRPr="0054520C">
        <w:rPr>
          <w:rFonts w:ascii="仿宋_GB2312" w:eastAsia="仿宋_GB2312" w:hAnsi="Tahoma" w:cs="Tahoma" w:hint="eastAsia"/>
          <w:color w:val="333333"/>
          <w:sz w:val="28"/>
          <w:szCs w:val="28"/>
        </w:rPr>
        <w:t>助力</w:t>
      </w:r>
      <w:r>
        <w:rPr>
          <w:rFonts w:ascii="仿宋_GB2312" w:eastAsia="仿宋_GB2312" w:hAnsi="Tahoma" w:cs="Tahoma" w:hint="eastAsia"/>
          <w:color w:val="333333"/>
          <w:sz w:val="28"/>
          <w:szCs w:val="28"/>
        </w:rPr>
        <w:t>“质量石狮、二次创业”。</w:t>
      </w:r>
      <w:bookmarkStart w:id="0" w:name="_GoBack"/>
      <w:bookmarkEnd w:id="0"/>
    </w:p>
    <w:sectPr w:rsidR="006F5760" w:rsidSect="003F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FC" w:rsidRDefault="00615DFC" w:rsidP="00374272">
      <w:r>
        <w:separator/>
      </w:r>
    </w:p>
  </w:endnote>
  <w:endnote w:type="continuationSeparator" w:id="0">
    <w:p w:rsidR="00615DFC" w:rsidRDefault="00615DFC" w:rsidP="0037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FC" w:rsidRDefault="00615DFC" w:rsidP="00374272">
      <w:r>
        <w:separator/>
      </w:r>
    </w:p>
  </w:footnote>
  <w:footnote w:type="continuationSeparator" w:id="0">
    <w:p w:rsidR="00615DFC" w:rsidRDefault="00615DFC" w:rsidP="00374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272"/>
    <w:rsid w:val="0005644C"/>
    <w:rsid w:val="0007478F"/>
    <w:rsid w:val="000A4C63"/>
    <w:rsid w:val="0017440F"/>
    <w:rsid w:val="001B279B"/>
    <w:rsid w:val="00223C29"/>
    <w:rsid w:val="00224D11"/>
    <w:rsid w:val="00283078"/>
    <w:rsid w:val="002A5AB6"/>
    <w:rsid w:val="00374272"/>
    <w:rsid w:val="003D2BE6"/>
    <w:rsid w:val="003F1CFD"/>
    <w:rsid w:val="00540191"/>
    <w:rsid w:val="0054520C"/>
    <w:rsid w:val="00575943"/>
    <w:rsid w:val="00615DFC"/>
    <w:rsid w:val="006F5760"/>
    <w:rsid w:val="00764161"/>
    <w:rsid w:val="008B5A4A"/>
    <w:rsid w:val="008C5AC5"/>
    <w:rsid w:val="009752B3"/>
    <w:rsid w:val="00A4455E"/>
    <w:rsid w:val="00AB2779"/>
    <w:rsid w:val="00AD4FFE"/>
    <w:rsid w:val="00B52EA5"/>
    <w:rsid w:val="00B704A0"/>
    <w:rsid w:val="00BB02D6"/>
    <w:rsid w:val="00C10CF8"/>
    <w:rsid w:val="00CD58E0"/>
    <w:rsid w:val="00D0043F"/>
    <w:rsid w:val="00DF4BCA"/>
    <w:rsid w:val="00EC3777"/>
    <w:rsid w:val="00F03762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7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3742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742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374272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DF4BCA"/>
    <w:rPr>
      <w:rFonts w:cs="Times New Roman"/>
      <w:color w:val="444444"/>
      <w:u w:val="none"/>
      <w:effect w:val="none"/>
    </w:rPr>
  </w:style>
  <w:style w:type="character" w:styleId="a6">
    <w:name w:val="annotation reference"/>
    <w:uiPriority w:val="99"/>
    <w:semiHidden/>
    <w:unhideWhenUsed/>
    <w:rsid w:val="00BB02D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B02D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B02D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B02D6"/>
    <w:rPr>
      <w:b/>
      <w:bCs/>
      <w:kern w:val="0"/>
      <w:sz w:val="20"/>
      <w:szCs w:val="20"/>
      <w:lang/>
    </w:rPr>
  </w:style>
  <w:style w:type="character" w:customStyle="1" w:styleId="Char2">
    <w:name w:val="批注主题 Char"/>
    <w:link w:val="a8"/>
    <w:uiPriority w:val="99"/>
    <w:semiHidden/>
    <w:rsid w:val="00BB02D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B02D6"/>
    <w:rPr>
      <w:kern w:val="0"/>
      <w:sz w:val="18"/>
      <w:szCs w:val="18"/>
      <w:lang/>
    </w:rPr>
  </w:style>
  <w:style w:type="character" w:customStyle="1" w:styleId="Char3">
    <w:name w:val="批注框文本 Char"/>
    <w:link w:val="a9"/>
    <w:uiPriority w:val="99"/>
    <w:semiHidden/>
    <w:rsid w:val="00BB0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rb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dcterms:created xsi:type="dcterms:W3CDTF">2012-12-14T03:28:00Z</dcterms:created>
  <dcterms:modified xsi:type="dcterms:W3CDTF">2012-12-16T08:54:00Z</dcterms:modified>
</cp:coreProperties>
</file>