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before="0" w:after="0" w:line="560" w:lineRule="exact"/>
        <w:ind w:left="0" w:leftChars="0" w:right="0"/>
        <w:jc w:val="center"/>
        <w:textAlignment w:val="auto"/>
        <w:outlineLvl w:val="9"/>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lang w:eastAsia="zh-CN"/>
        </w:rPr>
        <w:t>上大附中高三（</w:t>
      </w:r>
      <w:r>
        <w:rPr>
          <w:rFonts w:hint="eastAsia" w:ascii="华文中宋" w:hAnsi="华文中宋" w:eastAsia="华文中宋" w:cs="华文中宋"/>
          <w:b/>
          <w:bCs/>
          <w:sz w:val="36"/>
          <w:szCs w:val="36"/>
          <w:lang w:val="en-US" w:eastAsia="zh-CN"/>
        </w:rPr>
        <w:t>1）班</w:t>
      </w:r>
      <w:r>
        <w:rPr>
          <w:rFonts w:hint="eastAsia" w:ascii="华文中宋" w:hAnsi="华文中宋" w:eastAsia="华文中宋" w:cs="华文中宋"/>
          <w:b/>
          <w:bCs/>
          <w:sz w:val="36"/>
          <w:szCs w:val="36"/>
        </w:rPr>
        <w:t>主要事迹介绍</w:t>
      </w:r>
    </w:p>
    <w:p>
      <w:pPr>
        <w:widowControl w:val="0"/>
        <w:wordWrap/>
        <w:adjustRightInd/>
        <w:snapToGrid/>
        <w:spacing w:before="0" w:after="0" w:line="560" w:lineRule="exact"/>
        <w:ind w:left="0" w:leftChars="0" w:right="0"/>
        <w:jc w:val="left"/>
        <w:textAlignment w:val="auto"/>
        <w:outlineLvl w:val="9"/>
        <w:rPr>
          <w:rFonts w:ascii="宋体" w:hAnsi="宋体" w:eastAsia="宋体"/>
          <w:sz w:val="24"/>
        </w:rPr>
      </w:pPr>
      <w:r>
        <w:rPr>
          <w:rFonts w:hint="eastAsia" w:ascii="仿宋_GB2312" w:hAnsi="仿宋_GB2312" w:eastAsia="仿宋_GB2312" w:cs="仿宋_GB2312"/>
          <w:sz w:val="30"/>
          <w:szCs w:val="30"/>
          <w:lang w:eastAsia="zh-CN"/>
        </w:rPr>
        <w:t>　　</w:t>
      </w:r>
      <w:r>
        <w:rPr>
          <w:rFonts w:hint="eastAsia" w:ascii="仿宋_GB2312" w:hAnsi="仿宋_GB2312" w:eastAsia="仿宋_GB2312" w:cs="仿宋_GB2312"/>
          <w:sz w:val="30"/>
          <w:szCs w:val="30"/>
        </w:rPr>
        <w:t>高三（1）班是一个团结友爱的集体，也是一个温馨和谐的大家庭。在班主任陈丽老师的带领下，本班在学习、生活等各个方面都勇争第一。</w:t>
      </w:r>
    </w:p>
    <w:p>
      <w:pPr>
        <w:widowControl w:val="0"/>
        <w:tabs>
          <w:tab w:val="left" w:pos="7276"/>
        </w:tabs>
        <w:wordWrap/>
        <w:adjustRightInd/>
        <w:snapToGrid/>
        <w:spacing w:before="0" w:after="0" w:line="560" w:lineRule="exact"/>
        <w:ind w:left="0" w:leftChars="0" w:right="0"/>
        <w:jc w:val="left"/>
        <w:textAlignment w:val="auto"/>
        <w:outlineLvl w:val="9"/>
        <w:rPr>
          <w:rFonts w:hint="eastAsia" w:ascii="黑体" w:hAnsi="黑体" w:eastAsia="黑体" w:cs="黑体"/>
          <w:sz w:val="30"/>
          <w:szCs w:val="30"/>
        </w:rPr>
      </w:pPr>
      <w:r>
        <w:rPr>
          <w:rFonts w:hint="eastAsia" w:ascii="黑体" w:hAnsi="黑体" w:eastAsia="黑体" w:cs="黑体"/>
          <w:sz w:val="30"/>
          <w:szCs w:val="30"/>
          <w:lang w:eastAsia="zh-CN"/>
        </w:rPr>
        <w:t>　　</w:t>
      </w:r>
      <w:r>
        <w:rPr>
          <w:rFonts w:hint="eastAsia" w:ascii="黑体" w:hAnsi="黑体" w:eastAsia="黑体" w:cs="黑体"/>
          <w:sz w:val="30"/>
          <w:szCs w:val="30"/>
        </w:rPr>
        <w:t>一、班级风气积极向上</w:t>
      </w:r>
    </w:p>
    <w:p>
      <w:pPr>
        <w:widowControl w:val="0"/>
        <w:wordWrap/>
        <w:adjustRightInd/>
        <w:snapToGrid/>
        <w:spacing w:before="0" w:after="0" w:line="560" w:lineRule="exact"/>
        <w:ind w:left="0" w:leftChars="0" w:right="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w:t>
      </w:r>
      <w:r>
        <w:rPr>
          <w:rFonts w:hint="eastAsia" w:ascii="仿宋_GB2312" w:hAnsi="仿宋_GB2312" w:eastAsia="仿宋_GB2312" w:cs="仿宋_GB2312"/>
          <w:sz w:val="30"/>
          <w:szCs w:val="30"/>
        </w:rPr>
        <w:t>本班遵守学校的各项规章制度进行严格管理，督促同学们作好各项常规工作，因此，没有出现违纪行为，更没有同学受到处分。同学们牢记学校的办学理念：学会做人，学做学问。同学之间关系友好，遇到困难时及时伸出援手。在大扫除等集体活动中，没有同学会偷懒，除了完成自己的本职工作以外，往往都会主动帮助任务较重的同学，整个班级就像是一个其乐融融的大家庭。饱满的精神面貌和对待生活认真积极的态度使我们有着“静如处子，动如脱兔”的鲜明特点，同时也都有着较强的集体荣誉感，真正将自己视作这个集体的一份子。第一学期的体育测试就很好的体现了这一点。跑完800米、1000米后，因为身体原因没有参加测试的同学递来了水，同学们也互相督促着、搀扶着走动</w:t>
      </w:r>
      <w:bookmarkStart w:id="0" w:name="_GoBack"/>
      <w:bookmarkEnd w:id="0"/>
      <w:r>
        <w:rPr>
          <w:rFonts w:hint="eastAsia" w:ascii="仿宋_GB2312" w:hAnsi="仿宋_GB2312" w:eastAsia="仿宋_GB2312" w:cs="仿宋_GB2312"/>
          <w:sz w:val="30"/>
          <w:szCs w:val="30"/>
        </w:rPr>
        <w:t>，防止剧烈运动后立刻休息导致身体出现不适。就是在这样积极向上、团结互助、温馨和谐的氛围下，大家在一起学习奋斗，共同进步。</w:t>
      </w:r>
    </w:p>
    <w:p>
      <w:pPr>
        <w:widowControl w:val="0"/>
        <w:tabs>
          <w:tab w:val="left" w:pos="7276"/>
        </w:tabs>
        <w:wordWrap/>
        <w:adjustRightInd/>
        <w:snapToGrid/>
        <w:spacing w:before="0" w:after="0" w:line="560" w:lineRule="exact"/>
        <w:ind w:left="0" w:leftChars="0" w:right="0" w:firstLine="480" w:firstLineChars="200"/>
        <w:jc w:val="left"/>
        <w:textAlignment w:val="auto"/>
        <w:outlineLvl w:val="9"/>
        <w:rPr>
          <w:rFonts w:hint="eastAsia" w:ascii="黑体" w:hAnsi="黑体" w:eastAsia="黑体" w:cs="黑体"/>
          <w:sz w:val="30"/>
          <w:szCs w:val="30"/>
        </w:rPr>
      </w:pPr>
      <w:r>
        <w:rPr>
          <w:rFonts w:hint="eastAsia" w:ascii="黑体" w:hAnsi="黑体" w:eastAsia="黑体" w:cs="黑体"/>
          <w:sz w:val="30"/>
          <w:szCs w:val="30"/>
        </w:rPr>
        <w:t>二、学习氛围浓厚</w:t>
      </w:r>
    </w:p>
    <w:p>
      <w:pPr>
        <w:widowControl w:val="0"/>
        <w:wordWrap/>
        <w:adjustRightInd/>
        <w:snapToGrid/>
        <w:spacing w:before="0" w:after="0" w:line="560" w:lineRule="exact"/>
        <w:ind w:left="0" w:leftChars="0" w:right="0"/>
        <w:jc w:val="left"/>
        <w:textAlignment w:val="auto"/>
        <w:outlineLvl w:val="9"/>
        <w:rPr>
          <w:rFonts w:hint="eastAsia" w:ascii="仿宋_GB2312" w:hAnsi="仿宋_GB2312" w:eastAsia="仿宋_GB2312" w:cs="仿宋_GB2312"/>
          <w:sz w:val="30"/>
          <w:szCs w:val="30"/>
        </w:rPr>
      </w:pPr>
      <w:r>
        <w:rPr>
          <w:rFonts w:hint="eastAsia" w:ascii="宋体" w:hAnsi="宋体" w:eastAsia="宋体"/>
          <w:sz w:val="24"/>
        </w:rPr>
        <w:t xml:space="preserve"> </w:t>
      </w:r>
      <w:r>
        <w:rPr>
          <w:rFonts w:hint="eastAsia" w:ascii="宋体" w:hAnsi="宋体"/>
          <w:sz w:val="24"/>
          <w:lang w:eastAsia="zh-CN"/>
        </w:rPr>
        <w:t>　　</w:t>
      </w:r>
      <w:r>
        <w:rPr>
          <w:rFonts w:hint="eastAsia" w:ascii="仿宋_GB2312" w:hAnsi="仿宋_GB2312" w:eastAsia="仿宋_GB2312" w:cs="仿宋_GB2312"/>
          <w:sz w:val="30"/>
          <w:szCs w:val="30"/>
        </w:rPr>
        <w:t>学风浓厚是我们班另一个显著特点。作为高三的学生，面临6月份的高考，学习自然是重中之重。同学们保质保量地完成每天的回家作业，并且在作业发下后认真订正，绝不敷衍了事。每节课下课，老师都会被同学们围住提问，直到下一节课上课为止。在午休时，也有很多同学抓住机会去老师办公室与老师讨论问题，不敢有丝毫松懈。</w:t>
      </w:r>
    </w:p>
    <w:p>
      <w:pPr>
        <w:widowControl w:val="0"/>
        <w:wordWrap/>
        <w:adjustRightInd/>
        <w:snapToGrid/>
        <w:spacing w:before="0" w:after="0" w:line="560" w:lineRule="exact"/>
        <w:ind w:left="0" w:leftChars="0" w:right="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　　</w:t>
      </w:r>
      <w:r>
        <w:rPr>
          <w:rFonts w:hint="eastAsia" w:ascii="仿宋_GB2312" w:hAnsi="仿宋_GB2312" w:eastAsia="仿宋_GB2312" w:cs="仿宋_GB2312"/>
          <w:sz w:val="30"/>
          <w:szCs w:val="30"/>
        </w:rPr>
        <w:t>本班还分出了七个学习小组，由那些各科成绩突出的同学担任组长，其余同学则根据自身特点被分配在不同的小组，总体实力相近。组员有不懂的问题时会及时向组长和别的组员提问，逐步形成互帮互助的良好学风。每次考试后，学习委员会统计各组成绩，并且每隔两周开展一次阶段性评比活动，表彰最为优秀的组。力争第一，为小组争取荣誉成为了大家学习的另一个强大动力，各个小组也是在这样的良性竞争下共同进步。此外，有些个别学科特别薄弱的同学还有自己的小老师，比如：本班莫泽坤同学是施乔同学的物理小老师，莫泽坤经常会找一些好题给施乔做，而施乔有不懂的题也会立刻去问莫泽坤，一段时间以后，施乔同学的物理成绩有了明显的进步，而因为施乔的提问，莫泽坤也巩固了自己的知识，因此成绩更加突出了，这正是所谓的“教学相长”吧！就是在这样浓厚的氛围下，大家互相帮助鼓励，一起为高考拼搏。</w:t>
      </w:r>
    </w:p>
    <w:p>
      <w:pPr>
        <w:widowControl w:val="0"/>
        <w:wordWrap/>
        <w:adjustRightInd/>
        <w:snapToGrid/>
        <w:spacing w:before="0" w:after="0" w:line="560" w:lineRule="exact"/>
        <w:ind w:left="0" w:leftChars="0" w:right="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　　</w:t>
      </w:r>
      <w:r>
        <w:rPr>
          <w:rFonts w:hint="eastAsia" w:ascii="仿宋_GB2312" w:hAnsi="仿宋_GB2312" w:eastAsia="仿宋_GB2312" w:cs="仿宋_GB2312"/>
          <w:sz w:val="30"/>
          <w:szCs w:val="30"/>
        </w:rPr>
        <w:t>正是受益于这种共同促进的学习氛围，本班在集体和个人方面的获得的成绩颇丰：</w:t>
      </w:r>
    </w:p>
    <w:p>
      <w:pPr>
        <w:widowControl w:val="0"/>
        <w:wordWrap/>
        <w:adjustRightInd/>
        <w:snapToGrid/>
        <w:spacing w:before="0" w:after="0" w:line="560" w:lineRule="exact"/>
        <w:ind w:left="0" w:leftChars="0" w:right="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　　</w:t>
      </w:r>
      <w:r>
        <w:rPr>
          <w:rFonts w:hint="eastAsia" w:ascii="仿宋_GB2312" w:hAnsi="仿宋_GB2312" w:eastAsia="仿宋_GB2312" w:cs="仿宋_GB2312"/>
          <w:sz w:val="30"/>
          <w:szCs w:val="30"/>
        </w:rPr>
        <w:t>本班在高三一模考中物理平均分位居全区第一</w:t>
      </w:r>
    </w:p>
    <w:p>
      <w:pPr>
        <w:widowControl w:val="0"/>
        <w:wordWrap/>
        <w:adjustRightInd/>
        <w:snapToGrid/>
        <w:spacing w:before="0" w:after="0" w:line="560" w:lineRule="exact"/>
        <w:ind w:left="0" w:leftChars="0" w:right="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　　</w:t>
      </w:r>
      <w:r>
        <w:rPr>
          <w:rFonts w:hint="eastAsia" w:ascii="仿宋_GB2312" w:hAnsi="仿宋_GB2312" w:eastAsia="仿宋_GB2312" w:cs="仿宋_GB2312"/>
          <w:sz w:val="30"/>
          <w:szCs w:val="30"/>
        </w:rPr>
        <w:t>李同宇：</w:t>
      </w:r>
    </w:p>
    <w:p>
      <w:pPr>
        <w:widowControl w:val="0"/>
        <w:wordWrap/>
        <w:adjustRightInd/>
        <w:snapToGrid/>
        <w:spacing w:before="0" w:after="0" w:line="560" w:lineRule="exact"/>
        <w:ind w:left="0" w:leftChars="0" w:right="0" w:firstLine="600" w:firstLineChars="200"/>
        <w:jc w:val="left"/>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Himcm全美高中生数学建模竞赛一等奖、30届全国物理联赛</w:t>
      </w:r>
      <w:r>
        <w:rPr>
          <w:rFonts w:hint="eastAsia" w:ascii="仿宋_GB2312" w:hAnsi="仿宋_GB2312" w:eastAsia="仿宋_GB2312" w:cs="仿宋_GB2312"/>
          <w:sz w:val="30"/>
          <w:szCs w:val="30"/>
          <w:lang w:eastAsia="zh-CN"/>
        </w:rPr>
        <w:t>　　</w:t>
      </w:r>
    </w:p>
    <w:p>
      <w:pPr>
        <w:widowControl w:val="0"/>
        <w:wordWrap/>
        <w:adjustRightInd/>
        <w:snapToGrid/>
        <w:spacing w:before="0" w:after="0" w:line="560" w:lineRule="exact"/>
        <w:ind w:left="0" w:leftChars="0" w:right="0" w:firstLine="600" w:firstLineChars="20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三等奖、上海市明日科技希望之星</w:t>
      </w:r>
    </w:p>
    <w:p>
      <w:pPr>
        <w:widowControl w:val="0"/>
        <w:wordWrap/>
        <w:adjustRightInd/>
        <w:snapToGrid/>
        <w:spacing w:before="0" w:after="0" w:line="560" w:lineRule="exact"/>
        <w:ind w:left="0" w:leftChars="0" w:right="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　　</w:t>
      </w:r>
      <w:r>
        <w:rPr>
          <w:rFonts w:hint="eastAsia" w:ascii="仿宋_GB2312" w:hAnsi="仿宋_GB2312" w:eastAsia="仿宋_GB2312" w:cs="仿宋_GB2312"/>
          <w:sz w:val="30"/>
          <w:szCs w:val="30"/>
        </w:rPr>
        <w:t>陆雪枫：</w:t>
      </w:r>
    </w:p>
    <w:p>
      <w:pPr>
        <w:widowControl w:val="0"/>
        <w:wordWrap/>
        <w:adjustRightInd/>
        <w:snapToGrid/>
        <w:spacing w:before="0" w:after="0" w:line="560" w:lineRule="exact"/>
        <w:ind w:left="0" w:leftChars="0" w:right="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　　</w:t>
      </w:r>
      <w:r>
        <w:rPr>
          <w:rFonts w:hint="eastAsia" w:ascii="仿宋_GB2312" w:hAnsi="仿宋_GB2312" w:eastAsia="仿宋_GB2312" w:cs="仿宋_GB2312"/>
          <w:sz w:val="30"/>
          <w:szCs w:val="30"/>
        </w:rPr>
        <w:t>全国创新大赛二等奖、英特尔英才奖</w:t>
      </w:r>
    </w:p>
    <w:p>
      <w:pPr>
        <w:widowControl w:val="0"/>
        <w:tabs>
          <w:tab w:val="left" w:pos="7276"/>
        </w:tabs>
        <w:wordWrap/>
        <w:adjustRightInd/>
        <w:snapToGrid/>
        <w:spacing w:before="0" w:after="0" w:line="560" w:lineRule="exact"/>
        <w:ind w:left="0" w:leftChars="0" w:right="0" w:firstLine="480" w:firstLineChars="200"/>
        <w:jc w:val="left"/>
        <w:textAlignment w:val="auto"/>
        <w:outlineLvl w:val="9"/>
        <w:rPr>
          <w:rFonts w:hint="eastAsia" w:ascii="黑体" w:hAnsi="黑体" w:eastAsia="黑体" w:cs="黑体"/>
          <w:sz w:val="30"/>
          <w:szCs w:val="30"/>
        </w:rPr>
      </w:pPr>
      <w:r>
        <w:rPr>
          <w:rFonts w:hint="eastAsia" w:ascii="黑体" w:hAnsi="黑体" w:eastAsia="黑体" w:cs="黑体"/>
          <w:sz w:val="30"/>
          <w:szCs w:val="30"/>
        </w:rPr>
        <w:t>三、集体生活丰富</w:t>
      </w:r>
    </w:p>
    <w:p>
      <w:pPr>
        <w:widowControl w:val="0"/>
        <w:wordWrap/>
        <w:adjustRightInd/>
        <w:snapToGrid/>
        <w:spacing w:before="0" w:after="0" w:line="560" w:lineRule="exact"/>
        <w:ind w:left="0" w:leftChars="0" w:right="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　　</w:t>
      </w:r>
      <w:r>
        <w:rPr>
          <w:rFonts w:hint="eastAsia" w:ascii="仿宋_GB2312" w:hAnsi="仿宋_GB2312" w:eastAsia="仿宋_GB2312" w:cs="仿宋_GB2312"/>
          <w:sz w:val="30"/>
          <w:szCs w:val="30"/>
        </w:rPr>
        <w:t>对于高三学生来说，这一学年是十分关键的，在学习上不能有丝毫的松懈。不过，本班同学除了在埋头苦干的同时，也会积极参加课后活动。在体育课上，总能够看到同学们在阳光下挥洒汗水的身影。男生女生都会组队打篮球，或者是同学们分成几个二人小组进行羽毛球比赛，又或者是从乒乓房里传出的球声和同学们轻松的欢笑声。在元旦的那一天，同学们还提前自己动手布置了班级，并一起商量着要给班主任陈老师一个惊喜。班中更有多才多艺的同学根据班级特点创作了极具特色的班歌，营造了浓厚的集体意识，增强了班级凝聚力。我校是寄宿制学校，虽然高三同学可以走读，但是为了节省时间，大部分同学选择了住宿。在晚自习结束后，会有同学组织大家一起去操场上跑步锻炼身体，为艰苦的学习生活做好准备，也为了使紧张了一整天的神经得以放松。除了一起跑步，也会有一些同学回到寝室为大家献上自己精心准备的舞蹈或者是歌曲，在繁忙的学习生活中给大家带来了更多的欢乐和集体生活的幸福感。</w:t>
      </w:r>
    </w:p>
    <w:p>
      <w:pPr>
        <w:widowControl w:val="0"/>
        <w:wordWrap/>
        <w:adjustRightInd/>
        <w:snapToGrid/>
        <w:spacing w:before="0" w:after="0" w:line="560" w:lineRule="exact"/>
        <w:ind w:left="0" w:leftChars="0" w:right="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　　</w:t>
      </w:r>
      <w:r>
        <w:rPr>
          <w:rFonts w:hint="eastAsia" w:ascii="仿宋_GB2312" w:hAnsi="仿宋_GB2312" w:eastAsia="仿宋_GB2312" w:cs="仿宋_GB2312"/>
          <w:sz w:val="30"/>
          <w:szCs w:val="30"/>
        </w:rPr>
        <w:t xml:space="preserve"> "学无止境","进步无止境"。高三（1）班是一个团结向上、朝气蓬勃的集体，也是一个有鲜明特色的集体。我们会满怀着希望与激情，我们会挥洒着青春与汗水，打造出一个更完美的班集体，迎向宽广的未来。</w:t>
      </w:r>
    </w:p>
    <w:p>
      <w:pPr>
        <w:widowControl w:val="0"/>
        <w:wordWrap/>
        <w:adjustRightInd/>
        <w:snapToGrid/>
        <w:spacing w:before="0" w:after="0" w:line="560" w:lineRule="exact"/>
        <w:ind w:left="0" w:leftChars="0" w:right="0" w:firstLine="480" w:firstLineChars="200"/>
        <w:jc w:val="left"/>
        <w:textAlignment w:val="auto"/>
        <w:outlineLvl w:val="9"/>
        <w:rPr>
          <w:rFonts w:ascii="宋体" w:hAnsi="宋体" w:eastAsia="宋体"/>
          <w:sz w:val="24"/>
        </w:rPr>
      </w:pPr>
    </w:p>
    <w:sectPr>
      <w:footerReference r:id="rId4" w:type="default"/>
      <w:pgSz w:w="11906" w:h="16838"/>
      <w:pgMar w:top="1701" w:right="1417" w:bottom="1587" w:left="1701" w:header="851" w:footer="992" w:gutter="0"/>
      <w:paperSrc w:first="0" w:other="0"/>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Cambria">
    <w:panose1 w:val="02040503050406030204"/>
    <w:charset w:val="00"/>
    <w:family w:val="auto"/>
    <w:pitch w:val="default"/>
    <w:sig w:usb0="A00002EF" w:usb1="4000004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center"/>
    </w:pPr>
    <w:r>
      <w:fldChar w:fldCharType="begin"/>
    </w:r>
    <w:r>
      <w:instrText xml:space="preserve"> PAGE   \* MERGEFORMAT </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paragraph" w:styleId="2">
    <w:name w:val="footer"/>
    <w:basedOn w:val="1"/>
    <w:link w:val="6"/>
    <w:unhideWhenUsed/>
    <w:uiPriority w:val="99"/>
    <w:pPr>
      <w:tabs>
        <w:tab w:val="center" w:pos="4153"/>
        <w:tab w:val="right" w:pos="8306"/>
      </w:tabs>
      <w:snapToGrid w:val="0"/>
      <w:jc w:val="left"/>
    </w:pPr>
    <w:rPr>
      <w:sz w:val="18"/>
      <w:szCs w:val="18"/>
    </w:rPr>
  </w:style>
  <w:style w:type="paragraph" w:styleId="3">
    <w:name w:val="header"/>
    <w:basedOn w:val="1"/>
    <w:link w:val="5"/>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5">
    <w:name w:val="页眉 Char"/>
    <w:basedOn w:val="4"/>
    <w:link w:val="3"/>
    <w:semiHidden/>
    <w:uiPriority w:val="99"/>
    <w:rPr>
      <w:rFonts w:ascii="Times New Roman" w:hAnsi="Times New Roman" w:eastAsia="宋体" w:cs="Times New Roman"/>
      <w:sz w:val="18"/>
      <w:szCs w:val="18"/>
    </w:rPr>
  </w:style>
  <w:style w:type="character" w:customStyle="1" w:styleId="6">
    <w:name w:val="页脚 Char"/>
    <w:basedOn w:val="4"/>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244</Words>
  <Characters>1392</Characters>
  <Lines>11</Lines>
  <Paragraphs>3</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2014-02-18T08:37:00Z</dcterms:created>
  <dc:creator>于海波</dc:creator>
  <cp:lastModifiedBy>chenq</cp:lastModifiedBy>
  <dcterms:modified xsi:type="dcterms:W3CDTF">2014-03-04T05:17:40Z</dcterms:modified>
  <dc:title>主要事迹介绍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