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CF" w:rsidRDefault="00CB176F" w:rsidP="00D33FCF">
      <w:pPr>
        <w:widowControl/>
        <w:spacing w:line="560" w:lineRule="exact"/>
        <w:jc w:val="center"/>
        <w:outlineLvl w:val="0"/>
        <w:rPr>
          <w:rFonts w:ascii="方正小标宋简体" w:eastAsia="方正小标宋简体" w:hAnsi="黑体"/>
          <w:sz w:val="44"/>
        </w:rPr>
      </w:pPr>
      <w:bookmarkStart w:id="0" w:name="_Toc402347613"/>
      <w:r>
        <w:rPr>
          <w:rFonts w:ascii="方正小标宋简体" w:eastAsia="方正小标宋简体" w:hAnsi="黑体" w:hint="eastAsia"/>
          <w:sz w:val="44"/>
        </w:rPr>
        <w:t>“困难学生帮扶体系建设”创新试点</w:t>
      </w:r>
    </w:p>
    <w:p w:rsidR="006E7DBC" w:rsidRDefault="00CB176F" w:rsidP="00D33FCF">
      <w:pPr>
        <w:widowControl/>
        <w:spacing w:line="560" w:lineRule="exact"/>
        <w:jc w:val="center"/>
        <w:outlineLvl w:val="0"/>
        <w:rPr>
          <w:rFonts w:ascii="方正小标宋简体" w:eastAsia="方正小标宋简体" w:hAnsi="黑体"/>
          <w:sz w:val="44"/>
        </w:rPr>
      </w:pPr>
      <w:proofErr w:type="gramStart"/>
      <w:r>
        <w:rPr>
          <w:rFonts w:ascii="方正小标宋简体" w:eastAsia="方正小标宋简体" w:hAnsi="黑体" w:hint="eastAsia"/>
          <w:sz w:val="44"/>
        </w:rPr>
        <w:t>项目</w:t>
      </w:r>
      <w:bookmarkEnd w:id="0"/>
      <w:r w:rsidR="003050B7">
        <w:rPr>
          <w:rFonts w:ascii="方正小标宋简体" w:eastAsia="方正小标宋简体" w:hAnsi="黑体" w:hint="eastAsia"/>
          <w:sz w:val="44"/>
        </w:rPr>
        <w:t>结项报告</w:t>
      </w:r>
      <w:proofErr w:type="gramEnd"/>
    </w:p>
    <w:p w:rsidR="006E7DBC" w:rsidRPr="00D33FCF" w:rsidRDefault="00D33FCF" w:rsidP="009C3CC0">
      <w:pPr>
        <w:spacing w:beforeLines="50" w:line="560" w:lineRule="exact"/>
        <w:jc w:val="center"/>
        <w:rPr>
          <w:rFonts w:ascii="楷体_GB2312" w:eastAsia="楷体_GB2312" w:hAnsi="华文中宋"/>
          <w:sz w:val="22"/>
          <w:szCs w:val="32"/>
        </w:rPr>
      </w:pPr>
      <w:r w:rsidRPr="00D33FCF">
        <w:rPr>
          <w:rFonts w:ascii="楷体_GB2312" w:eastAsia="楷体_GB2312" w:hAnsi="黑体" w:hint="eastAsia"/>
          <w:sz w:val="32"/>
        </w:rPr>
        <w:t>共青团桂林理工大学委员会</w:t>
      </w:r>
    </w:p>
    <w:p w:rsidR="00D33FCF" w:rsidRDefault="00D33FCF" w:rsidP="009D0FFB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6E7DBC" w:rsidRDefault="009D0FFB" w:rsidP="009D0FFB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9D0FFB">
        <w:rPr>
          <w:rFonts w:ascii="仿宋_GB2312" w:eastAsia="仿宋_GB2312" w:hAnsi="华文中宋" w:hint="eastAsia"/>
          <w:sz w:val="32"/>
          <w:szCs w:val="32"/>
        </w:rPr>
        <w:t>桂林理工大学依托勤工助学的困难学生帮扶工作体系项目以“为家庭经济困难学生成长搭建营养的、阳光的发展平台”为目标，坚持立德树人根本任务，认真贯彻落实国家助学政策整体部署，以学生资助管理中心为主体；开拓“两个”能力平台（具有独立法人资格运营的勤工助学服务公司平台，大学生创新创业基地勤工助学创业专区平台）；围绕“三扶”（扶贫、扶志、扶能）工作目标，推进“四化”（制度化、实体化、基地化、智力化）工作模式，发挥资助育人整体合力，构建“一体两翼”、“三扶四化”的困难学生帮扶体系</w:t>
      </w:r>
      <w:proofErr w:type="gramStart"/>
      <w:r w:rsidRPr="009D0FFB">
        <w:rPr>
          <w:rFonts w:ascii="仿宋_GB2312" w:eastAsia="仿宋_GB2312" w:hAnsi="华文中宋" w:hint="eastAsia"/>
          <w:sz w:val="32"/>
          <w:szCs w:val="32"/>
        </w:rPr>
        <w:t>体系</w:t>
      </w:r>
      <w:proofErr w:type="gramEnd"/>
      <w:r w:rsidRPr="009D0FFB">
        <w:rPr>
          <w:rFonts w:ascii="仿宋_GB2312" w:eastAsia="仿宋_GB2312" w:hAnsi="华文中宋" w:hint="eastAsia"/>
          <w:sz w:val="32"/>
          <w:szCs w:val="32"/>
        </w:rPr>
        <w:t>，实现学生</w:t>
      </w:r>
      <w:proofErr w:type="gramStart"/>
      <w:r w:rsidRPr="009D0FFB">
        <w:rPr>
          <w:rFonts w:ascii="仿宋_GB2312" w:eastAsia="仿宋_GB2312" w:hAnsi="华文中宋" w:hint="eastAsia"/>
          <w:sz w:val="32"/>
          <w:szCs w:val="32"/>
        </w:rPr>
        <w:t>物质解贫与</w:t>
      </w:r>
      <w:proofErr w:type="gramEnd"/>
      <w:r w:rsidRPr="009D0FFB">
        <w:rPr>
          <w:rFonts w:ascii="仿宋_GB2312" w:eastAsia="仿宋_GB2312" w:hAnsi="华文中宋" w:hint="eastAsia"/>
          <w:sz w:val="32"/>
          <w:szCs w:val="32"/>
        </w:rPr>
        <w:t>能力提升相结合，助力家庭经济困难生成长成才。</w:t>
      </w:r>
      <w:r w:rsidR="00CB176F">
        <w:rPr>
          <w:rFonts w:ascii="仿宋_GB2312" w:eastAsia="仿宋_GB2312" w:hAnsi="华文中宋" w:hint="eastAsia"/>
          <w:sz w:val="32"/>
          <w:szCs w:val="32"/>
        </w:rPr>
        <w:t>现将有关情况报告如下：</w:t>
      </w:r>
    </w:p>
    <w:p w:rsidR="006E7DBC" w:rsidRDefault="00CB176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一、主要做法及成效</w:t>
      </w:r>
    </w:p>
    <w:p w:rsidR="00B322C4" w:rsidRPr="00B322C4" w:rsidRDefault="00B322C4" w:rsidP="00B322C4">
      <w:pPr>
        <w:spacing w:line="560" w:lineRule="exact"/>
        <w:ind w:firstLineChars="200" w:firstLine="643"/>
        <w:rPr>
          <w:rFonts w:ascii="楷体_GB2312" w:eastAsia="楷体_GB2312" w:hAnsi="华文中宋"/>
          <w:b/>
          <w:sz w:val="32"/>
          <w:szCs w:val="32"/>
        </w:rPr>
      </w:pPr>
      <w:r w:rsidRPr="00B322C4">
        <w:rPr>
          <w:rFonts w:ascii="楷体_GB2312" w:eastAsia="楷体_GB2312" w:hAnsi="华文中宋" w:hint="eastAsia"/>
          <w:b/>
          <w:sz w:val="32"/>
          <w:szCs w:val="32"/>
        </w:rPr>
        <w:t>（一）充分发挥“一体”的主导功能</w:t>
      </w:r>
    </w:p>
    <w:p w:rsidR="00B322C4" w:rsidRPr="00B322C4" w:rsidRDefault="00B322C4" w:rsidP="00B322C4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B322C4">
        <w:rPr>
          <w:rFonts w:ascii="仿宋_GB2312" w:eastAsia="仿宋_GB2312" w:hAnsi="华文中宋" w:hint="eastAsia"/>
          <w:sz w:val="32"/>
          <w:szCs w:val="32"/>
        </w:rPr>
        <w:t>项目实施以学生资助管理中心为主体，统筹开展学生“三扶”工作。为确保项目落到实处，项目团队由学校资助中心、校团委、学工处和专职辅导员组成，从而形成校、院“一体”的合力育人格局。</w:t>
      </w:r>
    </w:p>
    <w:p w:rsidR="00B322C4" w:rsidRPr="00B322C4" w:rsidRDefault="00B322C4" w:rsidP="00B322C4">
      <w:pPr>
        <w:spacing w:line="560" w:lineRule="exact"/>
        <w:ind w:firstLineChars="200" w:firstLine="643"/>
        <w:rPr>
          <w:rFonts w:ascii="楷体_GB2312" w:eastAsia="楷体_GB2312" w:hAnsi="华文中宋"/>
          <w:b/>
          <w:sz w:val="32"/>
          <w:szCs w:val="32"/>
        </w:rPr>
      </w:pPr>
      <w:r w:rsidRPr="00B322C4">
        <w:rPr>
          <w:rFonts w:ascii="楷体_GB2312" w:eastAsia="楷体_GB2312" w:hAnsi="华文中宋" w:hint="eastAsia"/>
          <w:b/>
          <w:sz w:val="32"/>
          <w:szCs w:val="32"/>
        </w:rPr>
        <w:t>（二）充分发挥“两翼”的协同效应</w:t>
      </w:r>
    </w:p>
    <w:p w:rsidR="00B322C4" w:rsidRPr="00B322C4" w:rsidRDefault="00B322C4" w:rsidP="00F2636A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F2636A">
        <w:rPr>
          <w:rFonts w:ascii="仿宋_GB2312" w:eastAsia="仿宋_GB2312" w:hAnsi="华文中宋" w:hint="eastAsia"/>
          <w:b/>
          <w:sz w:val="32"/>
          <w:szCs w:val="32"/>
        </w:rPr>
        <w:t>1.勤工助学服务公司。</w:t>
      </w:r>
      <w:r w:rsidRPr="00B322C4">
        <w:rPr>
          <w:rFonts w:ascii="仿宋_GB2312" w:eastAsia="仿宋_GB2312" w:hAnsi="华文中宋" w:hint="eastAsia"/>
          <w:sz w:val="32"/>
          <w:szCs w:val="32"/>
        </w:rPr>
        <w:t>学校于1993年注册成立是具有法人</w:t>
      </w:r>
      <w:r w:rsidRPr="00B322C4">
        <w:rPr>
          <w:rFonts w:ascii="仿宋_GB2312" w:eastAsia="仿宋_GB2312" w:hAnsi="华文中宋" w:hint="eastAsia"/>
          <w:sz w:val="32"/>
          <w:szCs w:val="32"/>
        </w:rPr>
        <w:lastRenderedPageBreak/>
        <w:t>资格的经济实体，实行公司化运营。服务公司挂靠学生资助管理中心，总经理由学生资助中心勤工助学办公室主任兼任，其他全由学生担任，实行学生自主管理的公司化运营模式。公司通过“双选会”形式竞聘上岗、制度化培训和规范管理，有效解决了“经济型”资助的弊端，不断探索“能力型”的学生帮扶资助制度。近5年来，公司年营业额均在200多万元以上，年利润30多万元。</w:t>
      </w:r>
    </w:p>
    <w:p w:rsidR="00B322C4" w:rsidRPr="00B322C4" w:rsidRDefault="00B322C4" w:rsidP="00F2636A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F2636A">
        <w:rPr>
          <w:rFonts w:ascii="仿宋_GB2312" w:eastAsia="仿宋_GB2312" w:hAnsi="华文中宋" w:hint="eastAsia"/>
          <w:b/>
          <w:sz w:val="32"/>
          <w:szCs w:val="32"/>
        </w:rPr>
        <w:t>2.大学生创新创业基地。</w:t>
      </w:r>
      <w:r w:rsidRPr="00B322C4">
        <w:rPr>
          <w:rFonts w:ascii="仿宋_GB2312" w:eastAsia="仿宋_GB2312" w:hAnsi="华文中宋" w:hint="eastAsia"/>
          <w:sz w:val="32"/>
          <w:szCs w:val="32"/>
        </w:rPr>
        <w:t>学校2013年启用大学生创新创业基地，专设勤工助学创业专区，为家庭经济困难</w:t>
      </w:r>
      <w:proofErr w:type="gramStart"/>
      <w:r w:rsidRPr="00B322C4">
        <w:rPr>
          <w:rFonts w:ascii="仿宋_GB2312" w:eastAsia="仿宋_GB2312" w:hAnsi="华文中宋" w:hint="eastAsia"/>
          <w:sz w:val="32"/>
          <w:szCs w:val="32"/>
        </w:rPr>
        <w:t>生创业</w:t>
      </w:r>
      <w:proofErr w:type="gramEnd"/>
      <w:r w:rsidRPr="00B322C4">
        <w:rPr>
          <w:rFonts w:ascii="仿宋_GB2312" w:eastAsia="仿宋_GB2312" w:hAnsi="华文中宋" w:hint="eastAsia"/>
          <w:sz w:val="32"/>
          <w:szCs w:val="32"/>
        </w:rPr>
        <w:t>教育提供实训基地和孵化基地，制定了“项目导师+孵化指导+专家咨询”三类辅导制度，从“授之于鱼”转为“授之以渔”，将扶志、</w:t>
      </w:r>
      <w:proofErr w:type="gramStart"/>
      <w:r w:rsidRPr="00B322C4">
        <w:rPr>
          <w:rFonts w:ascii="仿宋_GB2312" w:eastAsia="仿宋_GB2312" w:hAnsi="华文中宋" w:hint="eastAsia"/>
          <w:sz w:val="32"/>
          <w:szCs w:val="32"/>
        </w:rPr>
        <w:t>扶能相</w:t>
      </w:r>
      <w:proofErr w:type="gramEnd"/>
      <w:r w:rsidRPr="00B322C4">
        <w:rPr>
          <w:rFonts w:ascii="仿宋_GB2312" w:eastAsia="仿宋_GB2312" w:hAnsi="华文中宋" w:hint="eastAsia"/>
          <w:sz w:val="32"/>
          <w:szCs w:val="32"/>
        </w:rPr>
        <w:t>结合，目前专区已入住贫困</w:t>
      </w:r>
      <w:proofErr w:type="gramStart"/>
      <w:r w:rsidRPr="00B322C4">
        <w:rPr>
          <w:rFonts w:ascii="仿宋_GB2312" w:eastAsia="仿宋_GB2312" w:hAnsi="华文中宋" w:hint="eastAsia"/>
          <w:sz w:val="32"/>
          <w:szCs w:val="32"/>
        </w:rPr>
        <w:t>生创业</w:t>
      </w:r>
      <w:proofErr w:type="gramEnd"/>
      <w:r w:rsidRPr="00B322C4">
        <w:rPr>
          <w:rFonts w:ascii="仿宋_GB2312" w:eastAsia="仿宋_GB2312" w:hAnsi="华文中宋" w:hint="eastAsia"/>
          <w:sz w:val="32"/>
          <w:szCs w:val="32"/>
        </w:rPr>
        <w:t>公司4家。</w:t>
      </w:r>
    </w:p>
    <w:p w:rsidR="00B322C4" w:rsidRPr="00B322C4" w:rsidRDefault="00B322C4" w:rsidP="00B322C4">
      <w:pPr>
        <w:spacing w:line="560" w:lineRule="exact"/>
        <w:ind w:firstLineChars="200" w:firstLine="643"/>
        <w:rPr>
          <w:rFonts w:ascii="楷体_GB2312" w:eastAsia="楷体_GB2312" w:hAnsi="华文中宋"/>
          <w:b/>
          <w:sz w:val="32"/>
          <w:szCs w:val="32"/>
        </w:rPr>
      </w:pPr>
      <w:r w:rsidRPr="00B322C4">
        <w:rPr>
          <w:rFonts w:ascii="楷体_GB2312" w:eastAsia="楷体_GB2312" w:hAnsi="华文中宋" w:hint="eastAsia"/>
          <w:b/>
          <w:sz w:val="32"/>
          <w:szCs w:val="32"/>
        </w:rPr>
        <w:t>(三)完善保障体系，促“四化”长效机制</w:t>
      </w:r>
    </w:p>
    <w:p w:rsidR="00B322C4" w:rsidRPr="00B322C4" w:rsidRDefault="00B322C4" w:rsidP="00F2636A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F2636A">
        <w:rPr>
          <w:rFonts w:ascii="仿宋_GB2312" w:eastAsia="仿宋_GB2312" w:hAnsi="华文中宋" w:hint="eastAsia"/>
          <w:b/>
          <w:sz w:val="32"/>
          <w:szCs w:val="32"/>
        </w:rPr>
        <w:t>1.组织保障。</w:t>
      </w:r>
      <w:r w:rsidRPr="00B322C4">
        <w:rPr>
          <w:rFonts w:ascii="仿宋_GB2312" w:eastAsia="仿宋_GB2312" w:hAnsi="华文中宋" w:hint="eastAsia"/>
          <w:sz w:val="32"/>
          <w:szCs w:val="32"/>
        </w:rPr>
        <w:t>成立学生资助管理中心、勤工助学管理委员会、大学生创新创业基地管理委员会，统筹协调全校资助育人工作。</w:t>
      </w:r>
    </w:p>
    <w:p w:rsidR="00B322C4" w:rsidRPr="00B322C4" w:rsidRDefault="00B322C4" w:rsidP="00F2636A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F2636A">
        <w:rPr>
          <w:rFonts w:ascii="仿宋_GB2312" w:eastAsia="仿宋_GB2312" w:hAnsi="华文中宋" w:hint="eastAsia"/>
          <w:b/>
          <w:sz w:val="32"/>
          <w:szCs w:val="32"/>
        </w:rPr>
        <w:t>2.制度保障。</w:t>
      </w:r>
      <w:r w:rsidRPr="00B322C4">
        <w:rPr>
          <w:rFonts w:ascii="仿宋_GB2312" w:eastAsia="仿宋_GB2312" w:hAnsi="华文中宋" w:hint="eastAsia"/>
          <w:sz w:val="32"/>
          <w:szCs w:val="32"/>
        </w:rPr>
        <w:t>从学生资助的政策支持、资金扶持、平台建设、机制创新、氛围引导、勤工助学服务公司运营管理以及创新创业基地的日常管理，学校制定了相关的制度，有了科学、健全的管理制度。</w:t>
      </w:r>
    </w:p>
    <w:p w:rsidR="00B322C4" w:rsidRPr="00B322C4" w:rsidRDefault="00B322C4" w:rsidP="00F2636A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F2636A">
        <w:rPr>
          <w:rFonts w:ascii="仿宋_GB2312" w:eastAsia="仿宋_GB2312" w:hAnsi="华文中宋" w:hint="eastAsia"/>
          <w:b/>
          <w:sz w:val="32"/>
          <w:szCs w:val="32"/>
        </w:rPr>
        <w:t>3.资金保障。</w:t>
      </w:r>
      <w:r w:rsidRPr="00B322C4">
        <w:rPr>
          <w:rFonts w:ascii="仿宋_GB2312" w:eastAsia="仿宋_GB2312" w:hAnsi="华文中宋" w:hint="eastAsia"/>
          <w:sz w:val="32"/>
          <w:szCs w:val="32"/>
        </w:rPr>
        <w:t>学校在勤工助学服务公司场地建设、租金缴纳以及日常管理等方面给予了极大优惠政策，保证了公司的长线发展。另外学校每年拨付250万用于勤工助学服务公司运营及其他</w:t>
      </w:r>
      <w:r w:rsidRPr="00B322C4">
        <w:rPr>
          <w:rFonts w:ascii="仿宋_GB2312" w:eastAsia="仿宋_GB2312" w:hAnsi="华文中宋" w:hint="eastAsia"/>
          <w:sz w:val="32"/>
          <w:szCs w:val="32"/>
        </w:rPr>
        <w:lastRenderedPageBreak/>
        <w:t>勤工助学岗位工资补贴。</w:t>
      </w:r>
    </w:p>
    <w:p w:rsidR="00B322C4" w:rsidRDefault="00B322C4" w:rsidP="00F2636A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F2636A">
        <w:rPr>
          <w:rFonts w:ascii="仿宋_GB2312" w:eastAsia="仿宋_GB2312" w:hAnsi="华文中宋" w:hint="eastAsia"/>
          <w:b/>
          <w:sz w:val="32"/>
          <w:szCs w:val="32"/>
        </w:rPr>
        <w:t>4.激励保障。</w:t>
      </w:r>
      <w:r w:rsidRPr="00B322C4">
        <w:rPr>
          <w:rFonts w:ascii="仿宋_GB2312" w:eastAsia="仿宋_GB2312" w:hAnsi="华文中宋" w:hint="eastAsia"/>
          <w:sz w:val="32"/>
          <w:szCs w:val="32"/>
        </w:rPr>
        <w:t>项目每年评选“资助工作先进个人”、“优秀创业指导教师”，并召开表彰大会，以此增强资助教师、创新创业指导教师的荣誉感。</w:t>
      </w:r>
    </w:p>
    <w:p w:rsidR="006E7DBC" w:rsidRDefault="00CB176F" w:rsidP="00B322C4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二、工作经验和体会</w:t>
      </w:r>
    </w:p>
    <w:p w:rsidR="00D53A6B" w:rsidRPr="008E5FFA" w:rsidRDefault="00D53A6B" w:rsidP="00D53A6B">
      <w:pPr>
        <w:spacing w:line="560" w:lineRule="exact"/>
        <w:ind w:firstLineChars="200" w:firstLine="643"/>
        <w:rPr>
          <w:rFonts w:ascii="楷体_GB2312" w:eastAsia="楷体_GB2312" w:hAnsi="黑体" w:cs="仿宋"/>
          <w:b/>
          <w:bCs/>
          <w:sz w:val="32"/>
          <w:szCs w:val="32"/>
        </w:rPr>
      </w:pPr>
      <w:r w:rsidRPr="008E5FFA">
        <w:rPr>
          <w:rFonts w:ascii="楷体_GB2312" w:eastAsia="楷体_GB2312" w:hAnsi="黑体" w:cs="仿宋" w:hint="eastAsia"/>
          <w:b/>
          <w:bCs/>
          <w:sz w:val="32"/>
          <w:szCs w:val="32"/>
        </w:rPr>
        <w:t>（一）资助育人“制度”化</w:t>
      </w:r>
    </w:p>
    <w:p w:rsidR="00D53A6B" w:rsidRPr="00D53A6B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1.注重顶层设计，凸显资助育人导向功能。</w:t>
      </w:r>
      <w:r w:rsidRPr="00D53A6B">
        <w:rPr>
          <w:rFonts w:ascii="仿宋_GB2312" w:eastAsia="仿宋_GB2312" w:hAnsi="华文中宋" w:hint="eastAsia"/>
          <w:sz w:val="32"/>
          <w:szCs w:val="32"/>
        </w:rPr>
        <w:t>注册成立勤工助学服务公司，进行市场化经济运作，实现资助由“输血型”向“造血型”转化。</w:t>
      </w:r>
    </w:p>
    <w:p w:rsidR="00D53A6B" w:rsidRPr="00D53A6B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2.开展实践探索，推动资助育人的实效性。</w:t>
      </w:r>
      <w:r w:rsidRPr="00D53A6B">
        <w:rPr>
          <w:rFonts w:ascii="仿宋_GB2312" w:eastAsia="仿宋_GB2312" w:hAnsi="华文中宋" w:hint="eastAsia"/>
          <w:sz w:val="32"/>
          <w:szCs w:val="32"/>
        </w:rPr>
        <w:t>一是出台《林理工大学获奖助学生参加公益服务活动管理暂行规定》和制作《获奖助学生参加公益服务活动登记手册》，为对学生开展感恩教育提供了制度支持。二是开展辅导员家访活动。2010年以来，项目开展了“走进困难家庭，关爱学生成长”辅导员暑期家访活动。四年来共有280人次辅导员共实地走访了湖南、贵州、广西等省区800多个贫困生家庭，发放慰问金24万多元，为家庭经济困难生送去了亲切关怀和问候，同时也增强了辅导员开展学生工作的实效性。</w:t>
      </w:r>
    </w:p>
    <w:p w:rsidR="00D53A6B" w:rsidRPr="008E5FFA" w:rsidRDefault="00D53A6B" w:rsidP="008E5FFA">
      <w:pPr>
        <w:spacing w:line="560" w:lineRule="exact"/>
        <w:ind w:firstLineChars="200" w:firstLine="643"/>
        <w:rPr>
          <w:rFonts w:ascii="楷体_GB2312" w:eastAsia="楷体_GB2312" w:hAnsi="黑体" w:cs="仿宋"/>
          <w:b/>
          <w:bCs/>
          <w:sz w:val="32"/>
          <w:szCs w:val="32"/>
        </w:rPr>
      </w:pPr>
      <w:r w:rsidRPr="008E5FFA">
        <w:rPr>
          <w:rFonts w:ascii="楷体_GB2312" w:eastAsia="楷体_GB2312" w:hAnsi="黑体" w:cs="仿宋" w:hint="eastAsia"/>
          <w:b/>
          <w:bCs/>
          <w:sz w:val="32"/>
          <w:szCs w:val="32"/>
        </w:rPr>
        <w:t>（二）资助育人“实体”化</w:t>
      </w:r>
    </w:p>
    <w:p w:rsidR="00D53A6B" w:rsidRPr="00D53A6B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1.增设</w:t>
      </w:r>
      <w:proofErr w:type="gramStart"/>
      <w:r w:rsidRPr="00D53A6B">
        <w:rPr>
          <w:rFonts w:ascii="仿宋_GB2312" w:eastAsia="仿宋_GB2312" w:hAnsi="华文中宋" w:hint="eastAsia"/>
          <w:b/>
          <w:sz w:val="32"/>
          <w:szCs w:val="32"/>
        </w:rPr>
        <w:t>”</w:t>
      </w:r>
      <w:proofErr w:type="gramEnd"/>
      <w:r w:rsidRPr="00D53A6B">
        <w:rPr>
          <w:rFonts w:ascii="仿宋_GB2312" w:eastAsia="仿宋_GB2312" w:hAnsi="华文中宋" w:hint="eastAsia"/>
          <w:b/>
          <w:sz w:val="32"/>
          <w:szCs w:val="32"/>
        </w:rPr>
        <w:t>实体</w:t>
      </w:r>
      <w:proofErr w:type="gramStart"/>
      <w:r w:rsidRPr="00D53A6B">
        <w:rPr>
          <w:rFonts w:ascii="仿宋_GB2312" w:eastAsia="仿宋_GB2312" w:hAnsi="华文中宋" w:hint="eastAsia"/>
          <w:b/>
          <w:sz w:val="32"/>
          <w:szCs w:val="32"/>
        </w:rPr>
        <w:t>”</w:t>
      </w:r>
      <w:proofErr w:type="gramEnd"/>
      <w:r w:rsidRPr="00D53A6B">
        <w:rPr>
          <w:rFonts w:ascii="仿宋_GB2312" w:eastAsia="仿宋_GB2312" w:hAnsi="华文中宋" w:hint="eastAsia"/>
          <w:b/>
          <w:sz w:val="32"/>
          <w:szCs w:val="32"/>
        </w:rPr>
        <w:t>项目。</w:t>
      </w:r>
      <w:r w:rsidRPr="00D53A6B">
        <w:rPr>
          <w:rFonts w:ascii="仿宋_GB2312" w:eastAsia="仿宋_GB2312" w:hAnsi="华文中宋" w:hint="eastAsia"/>
          <w:sz w:val="32"/>
          <w:szCs w:val="32"/>
        </w:rPr>
        <w:t>勤工助学服务公司实体类型多样，目前拥有日用品服务超市、</w:t>
      </w:r>
      <w:proofErr w:type="gramStart"/>
      <w:r w:rsidRPr="00D53A6B">
        <w:rPr>
          <w:rFonts w:ascii="仿宋_GB2312" w:eastAsia="仿宋_GB2312" w:hAnsi="华文中宋" w:hint="eastAsia"/>
          <w:sz w:val="32"/>
          <w:szCs w:val="32"/>
        </w:rPr>
        <w:t>雁园休闲</w:t>
      </w:r>
      <w:proofErr w:type="gramEnd"/>
      <w:r w:rsidRPr="00D53A6B">
        <w:rPr>
          <w:rFonts w:ascii="仿宋_GB2312" w:eastAsia="仿宋_GB2312" w:hAnsi="华文中宋" w:hint="eastAsia"/>
          <w:sz w:val="32"/>
          <w:szCs w:val="32"/>
        </w:rPr>
        <w:t>咖啡屋、勤风书店、文体超市、网上商城等11个服务部门，经营范围涉及日用百货、书籍报刊、</w:t>
      </w:r>
      <w:r w:rsidRPr="00D53A6B">
        <w:rPr>
          <w:rFonts w:ascii="仿宋_GB2312" w:eastAsia="仿宋_GB2312" w:hAnsi="华文中宋" w:hint="eastAsia"/>
          <w:sz w:val="32"/>
          <w:szCs w:val="32"/>
        </w:rPr>
        <w:lastRenderedPageBreak/>
        <w:t>广告策划等。</w:t>
      </w:r>
    </w:p>
    <w:p w:rsidR="00D53A6B" w:rsidRPr="00D53A6B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2.丰富“实体”内容。</w:t>
      </w:r>
      <w:r w:rsidRPr="00D53A6B">
        <w:rPr>
          <w:rFonts w:ascii="仿宋_GB2312" w:eastAsia="仿宋_GB2312" w:hAnsi="华文中宋" w:hint="eastAsia"/>
          <w:sz w:val="32"/>
          <w:szCs w:val="32"/>
        </w:rPr>
        <w:t>为服务好师生，完善服务项目，公司针对师生需求，服务的范围涵括了师生学习生活的方方面面，深受师生欢迎。同时加强实体文化建设，依据实体店的服务内容及育人理念，对原来实体店名称重命名为“至善店”、“勤敏店”、“雅阁店”、“致远店”、“笃行店”、“博学店”等，营造实体店资助育人环境氛围，并在此基础上在</w:t>
      </w:r>
      <w:proofErr w:type="gramStart"/>
      <w:r w:rsidRPr="00D53A6B">
        <w:rPr>
          <w:rFonts w:ascii="仿宋_GB2312" w:eastAsia="仿宋_GB2312" w:hAnsi="华文中宋" w:hint="eastAsia"/>
          <w:sz w:val="32"/>
          <w:szCs w:val="32"/>
        </w:rPr>
        <w:t>雁园咖啡屋举行</w:t>
      </w:r>
      <w:proofErr w:type="gramEnd"/>
      <w:r w:rsidRPr="00D53A6B">
        <w:rPr>
          <w:rFonts w:ascii="仿宋_GB2312" w:eastAsia="仿宋_GB2312" w:hAnsi="华文中宋" w:hint="eastAsia"/>
          <w:sz w:val="32"/>
          <w:szCs w:val="32"/>
        </w:rPr>
        <w:t>家庭经济困难生小型沙龙活动68场。</w:t>
      </w:r>
    </w:p>
    <w:p w:rsidR="00D53A6B" w:rsidRPr="00D53A6B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3.拓展“实体”渠道。</w:t>
      </w:r>
      <w:r w:rsidRPr="00D53A6B">
        <w:rPr>
          <w:rFonts w:ascii="仿宋_GB2312" w:eastAsia="仿宋_GB2312" w:hAnsi="华文中宋" w:hint="eastAsia"/>
          <w:sz w:val="32"/>
          <w:szCs w:val="32"/>
        </w:rPr>
        <w:t>项目利用雁山新校区教学</w:t>
      </w:r>
      <w:proofErr w:type="gramStart"/>
      <w:r w:rsidRPr="00D53A6B">
        <w:rPr>
          <w:rFonts w:ascii="仿宋_GB2312" w:eastAsia="仿宋_GB2312" w:hAnsi="华文中宋" w:hint="eastAsia"/>
          <w:sz w:val="32"/>
          <w:szCs w:val="32"/>
        </w:rPr>
        <w:t>楼空架层拓宽</w:t>
      </w:r>
      <w:proofErr w:type="gramEnd"/>
      <w:r w:rsidRPr="00D53A6B">
        <w:rPr>
          <w:rFonts w:ascii="仿宋_GB2312" w:eastAsia="仿宋_GB2312" w:hAnsi="华文中宋" w:hint="eastAsia"/>
          <w:sz w:val="32"/>
          <w:szCs w:val="32"/>
        </w:rPr>
        <w:t>实体渠道，</w:t>
      </w:r>
      <w:proofErr w:type="gramStart"/>
      <w:r w:rsidRPr="00D53A6B">
        <w:rPr>
          <w:rFonts w:ascii="仿宋_GB2312" w:eastAsia="仿宋_GB2312" w:hAnsi="华文中宋" w:hint="eastAsia"/>
          <w:sz w:val="32"/>
          <w:szCs w:val="32"/>
        </w:rPr>
        <w:t>拓岗增效</w:t>
      </w:r>
      <w:proofErr w:type="gramEnd"/>
      <w:r w:rsidRPr="00D53A6B">
        <w:rPr>
          <w:rFonts w:ascii="仿宋_GB2312" w:eastAsia="仿宋_GB2312" w:hAnsi="华文中宋" w:hint="eastAsia"/>
          <w:sz w:val="32"/>
          <w:szCs w:val="32"/>
        </w:rPr>
        <w:t>。2013年3月新建立的勤工助学网上商城，实现了实体店与虚拟店的结合，积极拓展公司业务和提高运营能力，不断增加公司“造血”功能。近5年来，每年服务公司有勤工助学学生上岗人数600人左右，每年发放勤工助学岗位工资160多万元。目前实体店总营业面积2000多平方米。</w:t>
      </w:r>
    </w:p>
    <w:p w:rsidR="00D53A6B" w:rsidRPr="008E5FFA" w:rsidRDefault="00D53A6B" w:rsidP="008E5FFA">
      <w:pPr>
        <w:spacing w:line="560" w:lineRule="exact"/>
        <w:ind w:firstLineChars="200" w:firstLine="643"/>
        <w:rPr>
          <w:rFonts w:ascii="楷体_GB2312" w:eastAsia="楷体_GB2312" w:hAnsi="黑体" w:cs="仿宋"/>
          <w:b/>
          <w:bCs/>
          <w:sz w:val="32"/>
          <w:szCs w:val="32"/>
        </w:rPr>
      </w:pPr>
      <w:r w:rsidRPr="008E5FFA">
        <w:rPr>
          <w:rFonts w:ascii="楷体_GB2312" w:eastAsia="楷体_GB2312" w:hAnsi="黑体" w:cs="仿宋" w:hint="eastAsia"/>
          <w:b/>
          <w:bCs/>
          <w:sz w:val="32"/>
          <w:szCs w:val="32"/>
        </w:rPr>
        <w:t>（三）资助育人“基地”化</w:t>
      </w:r>
    </w:p>
    <w:p w:rsidR="00D53A6B" w:rsidRPr="00D53A6B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1.大学生创新创业基地。</w:t>
      </w:r>
      <w:r w:rsidRPr="00D53A6B">
        <w:rPr>
          <w:rFonts w:ascii="仿宋_GB2312" w:eastAsia="仿宋_GB2312" w:hAnsi="华文中宋" w:hint="eastAsia"/>
          <w:sz w:val="32"/>
          <w:szCs w:val="32"/>
        </w:rPr>
        <w:t>项目成立学生创业指导委员会和大学生创新创业中心，积极筹建大学生创业孵化园和创业实践基地；为学生KAB、SYB专题培训，创业典型的选树和创业项目的孵化，助</w:t>
      </w:r>
      <w:proofErr w:type="gramStart"/>
      <w:r w:rsidRPr="00D53A6B">
        <w:rPr>
          <w:rFonts w:ascii="仿宋_GB2312" w:eastAsia="仿宋_GB2312" w:hAnsi="华文中宋" w:hint="eastAsia"/>
          <w:sz w:val="32"/>
          <w:szCs w:val="32"/>
        </w:rPr>
        <w:t>推学生</w:t>
      </w:r>
      <w:proofErr w:type="gramEnd"/>
      <w:r w:rsidRPr="00D53A6B">
        <w:rPr>
          <w:rFonts w:ascii="仿宋_GB2312" w:eastAsia="仿宋_GB2312" w:hAnsi="华文中宋" w:hint="eastAsia"/>
          <w:sz w:val="32"/>
          <w:szCs w:val="32"/>
        </w:rPr>
        <w:t>创业意识的增强、创业能力的提升和创业实践的锻炼。</w:t>
      </w:r>
    </w:p>
    <w:p w:rsidR="00D53A6B" w:rsidRPr="00D53A6B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2.勤工助学创业基地。</w:t>
      </w:r>
      <w:r w:rsidRPr="00D53A6B">
        <w:rPr>
          <w:rFonts w:ascii="仿宋_GB2312" w:eastAsia="仿宋_GB2312" w:hAnsi="华文中宋" w:hint="eastAsia"/>
          <w:sz w:val="32"/>
          <w:szCs w:val="32"/>
        </w:rPr>
        <w:t>项目设立大学生创业基地勤工助学专区，为家庭经济困难</w:t>
      </w:r>
      <w:proofErr w:type="gramStart"/>
      <w:r w:rsidRPr="00D53A6B">
        <w:rPr>
          <w:rFonts w:ascii="仿宋_GB2312" w:eastAsia="仿宋_GB2312" w:hAnsi="华文中宋" w:hint="eastAsia"/>
          <w:sz w:val="32"/>
          <w:szCs w:val="32"/>
        </w:rPr>
        <w:t>生创业</w:t>
      </w:r>
      <w:proofErr w:type="gramEnd"/>
      <w:r w:rsidRPr="00D53A6B">
        <w:rPr>
          <w:rFonts w:ascii="仿宋_GB2312" w:eastAsia="仿宋_GB2312" w:hAnsi="华文中宋" w:hint="eastAsia"/>
          <w:sz w:val="32"/>
          <w:szCs w:val="32"/>
        </w:rPr>
        <w:t>教育提供实训场所和孵化基地。目前，</w:t>
      </w:r>
      <w:r w:rsidRPr="00D53A6B">
        <w:rPr>
          <w:rFonts w:ascii="仿宋_GB2312" w:eastAsia="仿宋_GB2312" w:hAnsi="华文中宋" w:hint="eastAsia"/>
          <w:sz w:val="32"/>
          <w:szCs w:val="32"/>
        </w:rPr>
        <w:lastRenderedPageBreak/>
        <w:t>基地勤工助学专区已经孵化企业4家，涉及旅游咨询、广告策划、电子商务等。其中“桂林雁之光助学服务公司”在2014年“创青春”广西大学生创业大赛中荣获银奖，成为代表广西参加全国总决赛的项目之一。</w:t>
      </w:r>
    </w:p>
    <w:p w:rsidR="00D53A6B" w:rsidRPr="00D53A6B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3.诚信感恩</w:t>
      </w:r>
      <w:proofErr w:type="gramStart"/>
      <w:r w:rsidRPr="00D53A6B">
        <w:rPr>
          <w:rFonts w:ascii="仿宋_GB2312" w:eastAsia="仿宋_GB2312" w:hAnsi="华文中宋" w:hint="eastAsia"/>
          <w:b/>
          <w:sz w:val="32"/>
          <w:szCs w:val="32"/>
        </w:rPr>
        <w:t>践行</w:t>
      </w:r>
      <w:proofErr w:type="gramEnd"/>
      <w:r w:rsidRPr="00D53A6B">
        <w:rPr>
          <w:rFonts w:ascii="仿宋_GB2312" w:eastAsia="仿宋_GB2312" w:hAnsi="华文中宋" w:hint="eastAsia"/>
          <w:b/>
          <w:sz w:val="32"/>
          <w:szCs w:val="32"/>
        </w:rPr>
        <w:t>基地。</w:t>
      </w:r>
      <w:r w:rsidRPr="00D53A6B">
        <w:rPr>
          <w:rFonts w:ascii="仿宋_GB2312" w:eastAsia="仿宋_GB2312" w:hAnsi="华文中宋" w:hint="eastAsia"/>
          <w:sz w:val="32"/>
          <w:szCs w:val="32"/>
        </w:rPr>
        <w:t>支持和鼓励各二级学院成立学生励志社团，目前共成立二级学院励志社团14个，在实践中不断发展成为“自助、互助”型社团。励志社团通过开展一系列以</w:t>
      </w:r>
      <w:proofErr w:type="gramStart"/>
      <w:r w:rsidRPr="00D53A6B">
        <w:rPr>
          <w:rFonts w:ascii="仿宋_GB2312" w:eastAsia="仿宋_GB2312" w:hAnsi="华文中宋" w:hint="eastAsia"/>
          <w:sz w:val="32"/>
          <w:szCs w:val="32"/>
        </w:rPr>
        <w:t>”</w:t>
      </w:r>
      <w:proofErr w:type="gramEnd"/>
      <w:r w:rsidRPr="00D53A6B">
        <w:rPr>
          <w:rFonts w:ascii="仿宋_GB2312" w:eastAsia="仿宋_GB2312" w:hAnsi="华文中宋" w:hint="eastAsia"/>
          <w:sz w:val="32"/>
          <w:szCs w:val="32"/>
        </w:rPr>
        <w:t>自立自强、诚信感恩“为主题的公益活动，逐步成为了同学们感恩奉献、团结互助的锻炼成长基地。</w:t>
      </w:r>
    </w:p>
    <w:p w:rsidR="00D53A6B" w:rsidRPr="008E5FFA" w:rsidRDefault="00D53A6B" w:rsidP="008E5FFA">
      <w:pPr>
        <w:spacing w:line="560" w:lineRule="exact"/>
        <w:ind w:firstLineChars="200" w:firstLine="643"/>
        <w:rPr>
          <w:rFonts w:ascii="楷体_GB2312" w:eastAsia="楷体_GB2312" w:hAnsi="黑体" w:cs="仿宋"/>
          <w:b/>
          <w:bCs/>
          <w:sz w:val="32"/>
          <w:szCs w:val="32"/>
        </w:rPr>
      </w:pPr>
      <w:r w:rsidRPr="008E5FFA">
        <w:rPr>
          <w:rFonts w:ascii="楷体_GB2312" w:eastAsia="楷体_GB2312" w:hAnsi="黑体" w:cs="仿宋" w:hint="eastAsia"/>
          <w:b/>
          <w:bCs/>
          <w:sz w:val="32"/>
          <w:szCs w:val="32"/>
        </w:rPr>
        <w:t>（四）资助育人“智力”化</w:t>
      </w:r>
    </w:p>
    <w:p w:rsidR="00D53A6B" w:rsidRPr="00D53A6B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1.重“培”强“技”。</w:t>
      </w:r>
      <w:r w:rsidRPr="00D53A6B">
        <w:rPr>
          <w:rFonts w:ascii="仿宋_GB2312" w:eastAsia="仿宋_GB2312" w:hAnsi="华文中宋" w:hint="eastAsia"/>
          <w:sz w:val="32"/>
          <w:szCs w:val="32"/>
        </w:rPr>
        <w:t>项目注重与社会实践相结合，开展艰苦奋斗、自立自强教育和诚信等教育；注重家庭经济困难</w:t>
      </w:r>
      <w:proofErr w:type="gramStart"/>
      <w:r w:rsidRPr="00D53A6B">
        <w:rPr>
          <w:rFonts w:ascii="仿宋_GB2312" w:eastAsia="仿宋_GB2312" w:hAnsi="华文中宋" w:hint="eastAsia"/>
          <w:sz w:val="32"/>
          <w:szCs w:val="32"/>
        </w:rPr>
        <w:t>生心理</w:t>
      </w:r>
      <w:proofErr w:type="gramEnd"/>
      <w:r w:rsidRPr="00D53A6B">
        <w:rPr>
          <w:rFonts w:ascii="仿宋_GB2312" w:eastAsia="仿宋_GB2312" w:hAnsi="华文中宋" w:hint="eastAsia"/>
          <w:sz w:val="32"/>
          <w:szCs w:val="32"/>
        </w:rPr>
        <w:t>的教育与疏导；设立“勤助大讲堂”和开展各种微软技能培训班、“勤助杯”收银技能大赛、服务之星、感恩教育班及素质拓展专题活动等形式，不断加强学生的综合技能和感恩奉献意识。上岗学生的服务意识和综合能力提高显著。</w:t>
      </w:r>
    </w:p>
    <w:p w:rsidR="006E7DBC" w:rsidRDefault="00D53A6B" w:rsidP="00D53A6B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D53A6B">
        <w:rPr>
          <w:rFonts w:ascii="仿宋_GB2312" w:eastAsia="仿宋_GB2312" w:hAnsi="华文中宋" w:hint="eastAsia"/>
          <w:b/>
          <w:sz w:val="32"/>
          <w:szCs w:val="32"/>
        </w:rPr>
        <w:t>2.树“标”立“杆”。</w:t>
      </w:r>
      <w:r w:rsidRPr="00D53A6B">
        <w:rPr>
          <w:rFonts w:ascii="仿宋_GB2312" w:eastAsia="仿宋_GB2312" w:hAnsi="华文中宋" w:hint="eastAsia"/>
          <w:sz w:val="32"/>
          <w:szCs w:val="32"/>
        </w:rPr>
        <w:t>项目注重树立先进典型，引导学生自强不息，拼搏向上。开展了“学长领航，互动交流，促进学风”优秀学生学习经验交流会，每年印制优秀自立自强学生学习经验交流材料汇编。依托勤工助学服务公司为学生开展创业教育与实践，目前有6名在服务公司上岗的同学毕业后自己创业成功。组建“校园自强之星”报告团，每年在校巡讲30余场，受益学生</w:t>
      </w:r>
      <w:r w:rsidRPr="00D53A6B">
        <w:rPr>
          <w:rFonts w:ascii="仿宋_GB2312" w:eastAsia="仿宋_GB2312" w:hAnsi="华文中宋" w:hint="eastAsia"/>
          <w:sz w:val="32"/>
          <w:szCs w:val="32"/>
        </w:rPr>
        <w:lastRenderedPageBreak/>
        <w:t>6000人次。2010年3月起每年在获助生中开展“五个一”（听一次报告、参加一次公益活动、看一场励志电影、写一篇心得、做一次自我鉴定）为主题的宣传教育活动。</w:t>
      </w:r>
    </w:p>
    <w:p w:rsidR="006E7DBC" w:rsidRDefault="00CB176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三、下一步工作打算</w:t>
      </w:r>
    </w:p>
    <w:p w:rsidR="006A47FA" w:rsidRPr="006A47FA" w:rsidRDefault="00384FDF" w:rsidP="00384FDF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384FDF">
        <w:rPr>
          <w:rFonts w:ascii="楷体_GB2312" w:eastAsia="楷体_GB2312" w:hAnsi="黑体" w:cs="仿宋" w:hint="eastAsia"/>
          <w:b/>
          <w:bCs/>
          <w:sz w:val="32"/>
          <w:szCs w:val="32"/>
        </w:rPr>
        <w:t>（一）开展家庭经济困难生“领头雁”培养计划。</w:t>
      </w:r>
      <w:proofErr w:type="gramStart"/>
      <w:r>
        <w:rPr>
          <w:rFonts w:ascii="仿宋_GB2312" w:eastAsia="仿宋_GB2312" w:hAnsi="华文中宋" w:hint="eastAsia"/>
          <w:sz w:val="32"/>
          <w:szCs w:val="32"/>
        </w:rPr>
        <w:t>“</w:t>
      </w:r>
      <w:proofErr w:type="gramEnd"/>
      <w:r w:rsidR="006A47FA" w:rsidRPr="006A47FA">
        <w:rPr>
          <w:rFonts w:ascii="仿宋_GB2312" w:eastAsia="仿宋_GB2312" w:hAnsi="华文中宋" w:hint="eastAsia"/>
          <w:sz w:val="32"/>
          <w:szCs w:val="32"/>
        </w:rPr>
        <w:t>公司+两创基地</w:t>
      </w:r>
      <w:proofErr w:type="gramStart"/>
      <w:r w:rsidR="006A47FA" w:rsidRPr="006A47FA">
        <w:rPr>
          <w:rFonts w:ascii="仿宋_GB2312" w:eastAsia="仿宋_GB2312" w:hAnsi="华文中宋" w:hint="eastAsia"/>
          <w:sz w:val="32"/>
          <w:szCs w:val="32"/>
        </w:rPr>
        <w:t>“</w:t>
      </w:r>
      <w:proofErr w:type="gramEnd"/>
      <w:r w:rsidR="006A47FA" w:rsidRPr="006A47FA">
        <w:rPr>
          <w:rFonts w:ascii="仿宋_GB2312" w:eastAsia="仿宋_GB2312" w:hAnsi="华文中宋" w:hint="eastAsia"/>
          <w:sz w:val="32"/>
          <w:szCs w:val="32"/>
        </w:rPr>
        <w:t>为平台，实行“领头雁”培养计划，使其学生分别到勤工助学服务公司、创新创业基地上岗、实习、挂职，择优轮岗，不断提升学生实践和素质技能。</w:t>
      </w:r>
    </w:p>
    <w:p w:rsidR="006A47FA" w:rsidRPr="006A47FA" w:rsidRDefault="006A47FA" w:rsidP="00384FDF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384FDF">
        <w:rPr>
          <w:rFonts w:ascii="楷体_GB2312" w:eastAsia="楷体_GB2312" w:hAnsi="黑体" w:cs="仿宋" w:hint="eastAsia"/>
          <w:b/>
          <w:bCs/>
          <w:sz w:val="32"/>
          <w:szCs w:val="32"/>
        </w:rPr>
        <w:t>（二）切实加强家庭经济困难生的创业引导和勤工助学各子公司建设</w:t>
      </w:r>
      <w:r w:rsidR="00937664">
        <w:rPr>
          <w:rFonts w:ascii="仿宋_GB2312" w:eastAsia="仿宋_GB2312" w:hAnsi="华文中宋" w:hint="eastAsia"/>
          <w:sz w:val="32"/>
          <w:szCs w:val="32"/>
        </w:rPr>
        <w:t>。</w:t>
      </w:r>
      <w:r w:rsidRPr="006A47FA">
        <w:rPr>
          <w:rFonts w:ascii="仿宋_GB2312" w:eastAsia="仿宋_GB2312" w:hAnsi="华文中宋" w:hint="eastAsia"/>
          <w:sz w:val="32"/>
          <w:szCs w:val="32"/>
        </w:rPr>
        <w:t>引导更多学生到大学生创新创业基地进行创业和孵化，并把勤工助学一些成熟的子公司逐步向学校大学科技园输送。</w:t>
      </w:r>
    </w:p>
    <w:p w:rsidR="006A47FA" w:rsidRPr="006A47FA" w:rsidRDefault="006A47FA" w:rsidP="00384FDF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384FDF">
        <w:rPr>
          <w:rFonts w:ascii="楷体_GB2312" w:eastAsia="楷体_GB2312" w:hAnsi="黑体" w:cs="仿宋" w:hint="eastAsia"/>
          <w:b/>
          <w:bCs/>
          <w:sz w:val="32"/>
          <w:szCs w:val="32"/>
        </w:rPr>
        <w:t>（三）加强家庭经济困难生的教育、引导和激励。</w:t>
      </w:r>
      <w:r w:rsidRPr="006A47FA">
        <w:rPr>
          <w:rFonts w:ascii="仿宋_GB2312" w:eastAsia="仿宋_GB2312" w:hAnsi="华文中宋" w:hint="eastAsia"/>
          <w:sz w:val="32"/>
          <w:szCs w:val="32"/>
        </w:rPr>
        <w:t>切实加强学生创新创业、自立自强、励志成才等方面的教育和引导，加强学生理论学习和素质拓展，大力表彰优秀学生，更好地关注学生成长，充分发挥项目“服务育人”功能。</w:t>
      </w:r>
    </w:p>
    <w:p w:rsidR="00526958" w:rsidRDefault="006A47FA" w:rsidP="00B90AEA">
      <w:pPr>
        <w:spacing w:line="560" w:lineRule="exact"/>
        <w:ind w:firstLineChars="200" w:firstLine="643"/>
        <w:rPr>
          <w:rFonts w:ascii="仿宋_GB2312" w:eastAsia="仿宋_GB2312" w:hAnsi="华文中宋"/>
          <w:sz w:val="32"/>
          <w:szCs w:val="32"/>
        </w:rPr>
      </w:pPr>
      <w:r w:rsidRPr="00384FDF">
        <w:rPr>
          <w:rFonts w:ascii="楷体_GB2312" w:eastAsia="楷体_GB2312" w:hAnsi="黑体" w:cs="仿宋" w:hint="eastAsia"/>
          <w:b/>
          <w:bCs/>
          <w:sz w:val="32"/>
          <w:szCs w:val="32"/>
        </w:rPr>
        <w:t>（四）进一步提高勤工助学服务公司的管理。</w:t>
      </w:r>
      <w:r w:rsidRPr="006A47FA">
        <w:rPr>
          <w:rFonts w:ascii="仿宋_GB2312" w:eastAsia="仿宋_GB2312" w:hAnsi="华文中宋" w:hint="eastAsia"/>
          <w:sz w:val="32"/>
          <w:szCs w:val="32"/>
        </w:rPr>
        <w:t>优化项目设计和运营，提高管理信息化水平，提高管理质量和效率，提升勤工助学服务公司的社会效益和经济效益，更好地发挥好公司的“服务育人”功能。</w:t>
      </w:r>
    </w:p>
    <w:sectPr w:rsidR="00526958" w:rsidSect="00AA1550">
      <w:footerReference w:type="default" r:id="rId9"/>
      <w:pgSz w:w="11906" w:h="16838"/>
      <w:pgMar w:top="2211" w:right="1474" w:bottom="1871" w:left="1474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763" w:rsidRDefault="00937763">
      <w:r>
        <w:separator/>
      </w:r>
    </w:p>
  </w:endnote>
  <w:endnote w:type="continuationSeparator" w:id="1">
    <w:p w:rsidR="00937763" w:rsidRDefault="00937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D7C" w:rsidRDefault="009C3CC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18.4pt;margin-top:0;width:2in;height:2in;z-index:251658240;mso-wrap-style:none;mso-position-horizontal:outside;mso-position-horizontal-relative:margin" o:preferrelative="t" filled="f" stroked="f">
          <v:textbox style="mso-fit-shape-to-text:t" inset="0,0,0,0">
            <w:txbxContent>
              <w:p w:rsidR="00D77D7C" w:rsidRDefault="009C3CC0">
                <w:pPr>
                  <w:snapToGrid w:val="0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D77D7C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B90AEA">
                  <w:rPr>
                    <w:rFonts w:ascii="宋体" w:hAnsi="宋体" w:cs="宋体"/>
                    <w:noProof/>
                    <w:sz w:val="28"/>
                    <w:szCs w:val="28"/>
                  </w:rPr>
                  <w:t>- 6 -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763" w:rsidRDefault="00937763">
      <w:r>
        <w:separator/>
      </w:r>
    </w:p>
  </w:footnote>
  <w:footnote w:type="continuationSeparator" w:id="1">
    <w:p w:rsidR="00937763" w:rsidRDefault="009377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4E2"/>
    <w:multiLevelType w:val="hybridMultilevel"/>
    <w:tmpl w:val="BABA2AD0"/>
    <w:lvl w:ilvl="0" w:tplc="FA321082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>
    <w:nsid w:val="544F5C56"/>
    <w:multiLevelType w:val="singleLevel"/>
    <w:tmpl w:val="544F5C56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44F5F36"/>
    <w:multiLevelType w:val="singleLevel"/>
    <w:tmpl w:val="544F5F36"/>
    <w:lvl w:ilvl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DBC"/>
    <w:rsid w:val="00000BC5"/>
    <w:rsid w:val="000066AD"/>
    <w:rsid w:val="000074F7"/>
    <w:rsid w:val="000100E1"/>
    <w:rsid w:val="0003704F"/>
    <w:rsid w:val="000400A7"/>
    <w:rsid w:val="0004506C"/>
    <w:rsid w:val="00062A0E"/>
    <w:rsid w:val="00071B30"/>
    <w:rsid w:val="000A1752"/>
    <w:rsid w:val="000A244B"/>
    <w:rsid w:val="000A6294"/>
    <w:rsid w:val="000B492A"/>
    <w:rsid w:val="000B56AC"/>
    <w:rsid w:val="000C1009"/>
    <w:rsid w:val="000E0543"/>
    <w:rsid w:val="000E2C01"/>
    <w:rsid w:val="000E313D"/>
    <w:rsid w:val="000E3192"/>
    <w:rsid w:val="000E3D83"/>
    <w:rsid w:val="000E4977"/>
    <w:rsid w:val="000E75D2"/>
    <w:rsid w:val="000F52BF"/>
    <w:rsid w:val="000F6436"/>
    <w:rsid w:val="000F7136"/>
    <w:rsid w:val="0010252B"/>
    <w:rsid w:val="00103451"/>
    <w:rsid w:val="00107362"/>
    <w:rsid w:val="001115A4"/>
    <w:rsid w:val="00111F94"/>
    <w:rsid w:val="00114F11"/>
    <w:rsid w:val="00126B46"/>
    <w:rsid w:val="00133CFD"/>
    <w:rsid w:val="00137250"/>
    <w:rsid w:val="00140487"/>
    <w:rsid w:val="001404DF"/>
    <w:rsid w:val="001447E1"/>
    <w:rsid w:val="00153109"/>
    <w:rsid w:val="00156CAC"/>
    <w:rsid w:val="00173F28"/>
    <w:rsid w:val="00185303"/>
    <w:rsid w:val="00186410"/>
    <w:rsid w:val="001915DF"/>
    <w:rsid w:val="00192672"/>
    <w:rsid w:val="00194EF2"/>
    <w:rsid w:val="001A5F5D"/>
    <w:rsid w:val="001A69D3"/>
    <w:rsid w:val="001B1013"/>
    <w:rsid w:val="001B3CF7"/>
    <w:rsid w:val="001B47FB"/>
    <w:rsid w:val="001C48AE"/>
    <w:rsid w:val="001C4FD2"/>
    <w:rsid w:val="001F172F"/>
    <w:rsid w:val="001F235C"/>
    <w:rsid w:val="001F3BD1"/>
    <w:rsid w:val="001F4D0E"/>
    <w:rsid w:val="001F5C7D"/>
    <w:rsid w:val="001F5ED5"/>
    <w:rsid w:val="002018F8"/>
    <w:rsid w:val="00206BC7"/>
    <w:rsid w:val="00211802"/>
    <w:rsid w:val="0021209A"/>
    <w:rsid w:val="00221F4B"/>
    <w:rsid w:val="00230974"/>
    <w:rsid w:val="00236A53"/>
    <w:rsid w:val="00240282"/>
    <w:rsid w:val="00246DE3"/>
    <w:rsid w:val="00247565"/>
    <w:rsid w:val="002518B4"/>
    <w:rsid w:val="00260798"/>
    <w:rsid w:val="0026099D"/>
    <w:rsid w:val="00262046"/>
    <w:rsid w:val="00262B94"/>
    <w:rsid w:val="00264830"/>
    <w:rsid w:val="00265579"/>
    <w:rsid w:val="0027054A"/>
    <w:rsid w:val="00277553"/>
    <w:rsid w:val="00277746"/>
    <w:rsid w:val="002965BA"/>
    <w:rsid w:val="002B311D"/>
    <w:rsid w:val="002B46C4"/>
    <w:rsid w:val="002C19D7"/>
    <w:rsid w:val="002D3FA8"/>
    <w:rsid w:val="002D5921"/>
    <w:rsid w:val="002D6652"/>
    <w:rsid w:val="002E129F"/>
    <w:rsid w:val="002E54AD"/>
    <w:rsid w:val="002E558C"/>
    <w:rsid w:val="002E620E"/>
    <w:rsid w:val="002F01E9"/>
    <w:rsid w:val="002F1E57"/>
    <w:rsid w:val="002F4122"/>
    <w:rsid w:val="00303F14"/>
    <w:rsid w:val="003050B7"/>
    <w:rsid w:val="003178DC"/>
    <w:rsid w:val="00321515"/>
    <w:rsid w:val="0032419D"/>
    <w:rsid w:val="00333B66"/>
    <w:rsid w:val="003379C1"/>
    <w:rsid w:val="003447A7"/>
    <w:rsid w:val="00347A26"/>
    <w:rsid w:val="00363C90"/>
    <w:rsid w:val="00365DB3"/>
    <w:rsid w:val="00366538"/>
    <w:rsid w:val="00373051"/>
    <w:rsid w:val="003731A9"/>
    <w:rsid w:val="003756F0"/>
    <w:rsid w:val="00384FDF"/>
    <w:rsid w:val="00391E92"/>
    <w:rsid w:val="003A0177"/>
    <w:rsid w:val="003A33BB"/>
    <w:rsid w:val="003B5D43"/>
    <w:rsid w:val="003B618E"/>
    <w:rsid w:val="003B782D"/>
    <w:rsid w:val="003C1096"/>
    <w:rsid w:val="003C4019"/>
    <w:rsid w:val="003C62C7"/>
    <w:rsid w:val="003D350C"/>
    <w:rsid w:val="003D3EF9"/>
    <w:rsid w:val="003D7598"/>
    <w:rsid w:val="003E59DC"/>
    <w:rsid w:val="004041CB"/>
    <w:rsid w:val="004041CE"/>
    <w:rsid w:val="004067C0"/>
    <w:rsid w:val="00406D50"/>
    <w:rsid w:val="00416DB6"/>
    <w:rsid w:val="0041734B"/>
    <w:rsid w:val="00422002"/>
    <w:rsid w:val="00443345"/>
    <w:rsid w:val="00446BEB"/>
    <w:rsid w:val="00450EF5"/>
    <w:rsid w:val="00451884"/>
    <w:rsid w:val="00453EDD"/>
    <w:rsid w:val="00453EE8"/>
    <w:rsid w:val="004570CC"/>
    <w:rsid w:val="00457BDD"/>
    <w:rsid w:val="004621C1"/>
    <w:rsid w:val="004742F9"/>
    <w:rsid w:val="00477A18"/>
    <w:rsid w:val="00482F80"/>
    <w:rsid w:val="00486433"/>
    <w:rsid w:val="004A2A75"/>
    <w:rsid w:val="004A3C5D"/>
    <w:rsid w:val="004A568E"/>
    <w:rsid w:val="004A786F"/>
    <w:rsid w:val="004B3E88"/>
    <w:rsid w:val="004B7339"/>
    <w:rsid w:val="004B7DD7"/>
    <w:rsid w:val="004C110C"/>
    <w:rsid w:val="004D59F8"/>
    <w:rsid w:val="004E7712"/>
    <w:rsid w:val="004E7E06"/>
    <w:rsid w:val="004E7E72"/>
    <w:rsid w:val="004F4503"/>
    <w:rsid w:val="004F69D3"/>
    <w:rsid w:val="004F79BC"/>
    <w:rsid w:val="00510A6B"/>
    <w:rsid w:val="00512DEC"/>
    <w:rsid w:val="00522A8B"/>
    <w:rsid w:val="005245EA"/>
    <w:rsid w:val="00526958"/>
    <w:rsid w:val="00531C4E"/>
    <w:rsid w:val="0053459F"/>
    <w:rsid w:val="0053621A"/>
    <w:rsid w:val="0053642B"/>
    <w:rsid w:val="0054215B"/>
    <w:rsid w:val="00556D84"/>
    <w:rsid w:val="00561003"/>
    <w:rsid w:val="00574EEE"/>
    <w:rsid w:val="00576E01"/>
    <w:rsid w:val="00582580"/>
    <w:rsid w:val="00582D72"/>
    <w:rsid w:val="00585943"/>
    <w:rsid w:val="00587FAD"/>
    <w:rsid w:val="005914FA"/>
    <w:rsid w:val="00596F96"/>
    <w:rsid w:val="00597D8C"/>
    <w:rsid w:val="005A16EB"/>
    <w:rsid w:val="005A222A"/>
    <w:rsid w:val="005A2ABB"/>
    <w:rsid w:val="005B1B35"/>
    <w:rsid w:val="005B3DE2"/>
    <w:rsid w:val="005B42D5"/>
    <w:rsid w:val="005B5599"/>
    <w:rsid w:val="005D2DFB"/>
    <w:rsid w:val="005D62DD"/>
    <w:rsid w:val="005E1150"/>
    <w:rsid w:val="005E5D1E"/>
    <w:rsid w:val="005F07AD"/>
    <w:rsid w:val="005F7FD7"/>
    <w:rsid w:val="006017D9"/>
    <w:rsid w:val="00603AAA"/>
    <w:rsid w:val="00605852"/>
    <w:rsid w:val="00605FBD"/>
    <w:rsid w:val="0061462D"/>
    <w:rsid w:val="00616F79"/>
    <w:rsid w:val="00625E82"/>
    <w:rsid w:val="00626BC8"/>
    <w:rsid w:val="00627441"/>
    <w:rsid w:val="006324A0"/>
    <w:rsid w:val="00652112"/>
    <w:rsid w:val="0065422D"/>
    <w:rsid w:val="00655404"/>
    <w:rsid w:val="00656FB7"/>
    <w:rsid w:val="006604B4"/>
    <w:rsid w:val="00664D3B"/>
    <w:rsid w:val="0067052E"/>
    <w:rsid w:val="006737E7"/>
    <w:rsid w:val="00673F9E"/>
    <w:rsid w:val="00677522"/>
    <w:rsid w:val="00691E0D"/>
    <w:rsid w:val="00694086"/>
    <w:rsid w:val="0069538A"/>
    <w:rsid w:val="006A0A5E"/>
    <w:rsid w:val="006A47FA"/>
    <w:rsid w:val="006A6AC3"/>
    <w:rsid w:val="006B0068"/>
    <w:rsid w:val="006B779F"/>
    <w:rsid w:val="006C0945"/>
    <w:rsid w:val="006C5DC6"/>
    <w:rsid w:val="006D0CDD"/>
    <w:rsid w:val="006E4217"/>
    <w:rsid w:val="006E4C79"/>
    <w:rsid w:val="006E60D6"/>
    <w:rsid w:val="006E7DBC"/>
    <w:rsid w:val="00703B88"/>
    <w:rsid w:val="007070B7"/>
    <w:rsid w:val="00711C58"/>
    <w:rsid w:val="00712291"/>
    <w:rsid w:val="0071507F"/>
    <w:rsid w:val="00721212"/>
    <w:rsid w:val="00724799"/>
    <w:rsid w:val="00741291"/>
    <w:rsid w:val="00746CAD"/>
    <w:rsid w:val="00750120"/>
    <w:rsid w:val="0075302A"/>
    <w:rsid w:val="00765C64"/>
    <w:rsid w:val="00776110"/>
    <w:rsid w:val="0078249F"/>
    <w:rsid w:val="00782B48"/>
    <w:rsid w:val="00782BED"/>
    <w:rsid w:val="00784BB9"/>
    <w:rsid w:val="00785B99"/>
    <w:rsid w:val="00787607"/>
    <w:rsid w:val="0079428F"/>
    <w:rsid w:val="007A1805"/>
    <w:rsid w:val="007A35D5"/>
    <w:rsid w:val="007A4A7D"/>
    <w:rsid w:val="007B7E47"/>
    <w:rsid w:val="007C79FD"/>
    <w:rsid w:val="007D1EF8"/>
    <w:rsid w:val="007D3C6C"/>
    <w:rsid w:val="007D648B"/>
    <w:rsid w:val="007E2594"/>
    <w:rsid w:val="007E44EF"/>
    <w:rsid w:val="007E6445"/>
    <w:rsid w:val="007E6AE3"/>
    <w:rsid w:val="007F0582"/>
    <w:rsid w:val="007F16AB"/>
    <w:rsid w:val="007F2244"/>
    <w:rsid w:val="007F2735"/>
    <w:rsid w:val="007F6DFD"/>
    <w:rsid w:val="007F79CA"/>
    <w:rsid w:val="00800006"/>
    <w:rsid w:val="008114AB"/>
    <w:rsid w:val="00816676"/>
    <w:rsid w:val="0082127B"/>
    <w:rsid w:val="00823793"/>
    <w:rsid w:val="008304FF"/>
    <w:rsid w:val="00830831"/>
    <w:rsid w:val="00832F58"/>
    <w:rsid w:val="00833FBE"/>
    <w:rsid w:val="00834F57"/>
    <w:rsid w:val="0084461A"/>
    <w:rsid w:val="00845D28"/>
    <w:rsid w:val="00847996"/>
    <w:rsid w:val="00851098"/>
    <w:rsid w:val="008561EF"/>
    <w:rsid w:val="00856653"/>
    <w:rsid w:val="00860FA4"/>
    <w:rsid w:val="00861360"/>
    <w:rsid w:val="008637D8"/>
    <w:rsid w:val="00870287"/>
    <w:rsid w:val="008708D5"/>
    <w:rsid w:val="0087193D"/>
    <w:rsid w:val="00875174"/>
    <w:rsid w:val="00880792"/>
    <w:rsid w:val="00884E16"/>
    <w:rsid w:val="008A5244"/>
    <w:rsid w:val="008A6E84"/>
    <w:rsid w:val="008B090E"/>
    <w:rsid w:val="008B7A4B"/>
    <w:rsid w:val="008C3EA7"/>
    <w:rsid w:val="008D30DB"/>
    <w:rsid w:val="008E1FA8"/>
    <w:rsid w:val="008E38DA"/>
    <w:rsid w:val="008E5511"/>
    <w:rsid w:val="008E5FFA"/>
    <w:rsid w:val="008E7CEC"/>
    <w:rsid w:val="008F2B15"/>
    <w:rsid w:val="008F2D44"/>
    <w:rsid w:val="008F5015"/>
    <w:rsid w:val="00902A83"/>
    <w:rsid w:val="00903F48"/>
    <w:rsid w:val="00904CDA"/>
    <w:rsid w:val="00905FE3"/>
    <w:rsid w:val="009069BD"/>
    <w:rsid w:val="00907243"/>
    <w:rsid w:val="009107BD"/>
    <w:rsid w:val="009135E0"/>
    <w:rsid w:val="00917043"/>
    <w:rsid w:val="00920652"/>
    <w:rsid w:val="0092092B"/>
    <w:rsid w:val="00922665"/>
    <w:rsid w:val="009242E9"/>
    <w:rsid w:val="00937664"/>
    <w:rsid w:val="00937763"/>
    <w:rsid w:val="009501D8"/>
    <w:rsid w:val="00951EA0"/>
    <w:rsid w:val="009524FD"/>
    <w:rsid w:val="00956AF2"/>
    <w:rsid w:val="0096494B"/>
    <w:rsid w:val="00971DDC"/>
    <w:rsid w:val="00974A8F"/>
    <w:rsid w:val="00975DA9"/>
    <w:rsid w:val="00977C5B"/>
    <w:rsid w:val="009805E7"/>
    <w:rsid w:val="00987523"/>
    <w:rsid w:val="0098786E"/>
    <w:rsid w:val="009961C0"/>
    <w:rsid w:val="00996EDD"/>
    <w:rsid w:val="009A168D"/>
    <w:rsid w:val="009B4CA9"/>
    <w:rsid w:val="009B6A8B"/>
    <w:rsid w:val="009C3CC0"/>
    <w:rsid w:val="009C7D27"/>
    <w:rsid w:val="009D07A5"/>
    <w:rsid w:val="009D0FFB"/>
    <w:rsid w:val="009D36B9"/>
    <w:rsid w:val="009E3A1B"/>
    <w:rsid w:val="009E74BD"/>
    <w:rsid w:val="009E7791"/>
    <w:rsid w:val="009F642B"/>
    <w:rsid w:val="00A04AD8"/>
    <w:rsid w:val="00A063E9"/>
    <w:rsid w:val="00A064D1"/>
    <w:rsid w:val="00A1636E"/>
    <w:rsid w:val="00A31F50"/>
    <w:rsid w:val="00A34141"/>
    <w:rsid w:val="00A359DB"/>
    <w:rsid w:val="00A429DF"/>
    <w:rsid w:val="00A43A7C"/>
    <w:rsid w:val="00A44809"/>
    <w:rsid w:val="00A47132"/>
    <w:rsid w:val="00A60052"/>
    <w:rsid w:val="00A7280D"/>
    <w:rsid w:val="00A72C43"/>
    <w:rsid w:val="00A7788A"/>
    <w:rsid w:val="00A843DA"/>
    <w:rsid w:val="00A9312C"/>
    <w:rsid w:val="00A94992"/>
    <w:rsid w:val="00AA1550"/>
    <w:rsid w:val="00AB0CA0"/>
    <w:rsid w:val="00AB6928"/>
    <w:rsid w:val="00AD3DD2"/>
    <w:rsid w:val="00AF3CEB"/>
    <w:rsid w:val="00AF6AFB"/>
    <w:rsid w:val="00AF79CB"/>
    <w:rsid w:val="00B05B52"/>
    <w:rsid w:val="00B216F9"/>
    <w:rsid w:val="00B24BAE"/>
    <w:rsid w:val="00B322C4"/>
    <w:rsid w:val="00B327B8"/>
    <w:rsid w:val="00B37A5E"/>
    <w:rsid w:val="00B41976"/>
    <w:rsid w:val="00B547A3"/>
    <w:rsid w:val="00B57261"/>
    <w:rsid w:val="00B714E3"/>
    <w:rsid w:val="00B71B06"/>
    <w:rsid w:val="00B7246E"/>
    <w:rsid w:val="00B82500"/>
    <w:rsid w:val="00B84FFB"/>
    <w:rsid w:val="00B856D8"/>
    <w:rsid w:val="00B8701A"/>
    <w:rsid w:val="00B871C0"/>
    <w:rsid w:val="00B87404"/>
    <w:rsid w:val="00B90AEA"/>
    <w:rsid w:val="00B91808"/>
    <w:rsid w:val="00B954FC"/>
    <w:rsid w:val="00B9579F"/>
    <w:rsid w:val="00BA0B54"/>
    <w:rsid w:val="00BA17D1"/>
    <w:rsid w:val="00BC2B90"/>
    <w:rsid w:val="00BC3D0D"/>
    <w:rsid w:val="00BC7004"/>
    <w:rsid w:val="00BE2A32"/>
    <w:rsid w:val="00BE4274"/>
    <w:rsid w:val="00BE6407"/>
    <w:rsid w:val="00BE674A"/>
    <w:rsid w:val="00BE6A82"/>
    <w:rsid w:val="00BF289E"/>
    <w:rsid w:val="00BF5471"/>
    <w:rsid w:val="00BF76D5"/>
    <w:rsid w:val="00BF7D19"/>
    <w:rsid w:val="00C11265"/>
    <w:rsid w:val="00C21F1F"/>
    <w:rsid w:val="00C2784D"/>
    <w:rsid w:val="00C27E4E"/>
    <w:rsid w:val="00C307A8"/>
    <w:rsid w:val="00C317B2"/>
    <w:rsid w:val="00C43EBD"/>
    <w:rsid w:val="00C53171"/>
    <w:rsid w:val="00C53D40"/>
    <w:rsid w:val="00C62C14"/>
    <w:rsid w:val="00C72F51"/>
    <w:rsid w:val="00C76A81"/>
    <w:rsid w:val="00C77324"/>
    <w:rsid w:val="00C90C8E"/>
    <w:rsid w:val="00C916C3"/>
    <w:rsid w:val="00C9171F"/>
    <w:rsid w:val="00C9299E"/>
    <w:rsid w:val="00CA6E3C"/>
    <w:rsid w:val="00CA7F5A"/>
    <w:rsid w:val="00CB176F"/>
    <w:rsid w:val="00CB445F"/>
    <w:rsid w:val="00CB5729"/>
    <w:rsid w:val="00CC0560"/>
    <w:rsid w:val="00CC4DBA"/>
    <w:rsid w:val="00CD07A4"/>
    <w:rsid w:val="00CD3330"/>
    <w:rsid w:val="00CE070E"/>
    <w:rsid w:val="00CE19EF"/>
    <w:rsid w:val="00CE4E3F"/>
    <w:rsid w:val="00CE6BA7"/>
    <w:rsid w:val="00CF48D6"/>
    <w:rsid w:val="00CF6150"/>
    <w:rsid w:val="00D002CE"/>
    <w:rsid w:val="00D046D2"/>
    <w:rsid w:val="00D07671"/>
    <w:rsid w:val="00D123DD"/>
    <w:rsid w:val="00D12650"/>
    <w:rsid w:val="00D14669"/>
    <w:rsid w:val="00D20FB3"/>
    <w:rsid w:val="00D21458"/>
    <w:rsid w:val="00D26B9E"/>
    <w:rsid w:val="00D328F7"/>
    <w:rsid w:val="00D33C2A"/>
    <w:rsid w:val="00D33FCF"/>
    <w:rsid w:val="00D42FE7"/>
    <w:rsid w:val="00D47E9E"/>
    <w:rsid w:val="00D5380E"/>
    <w:rsid w:val="00D53A6B"/>
    <w:rsid w:val="00D56976"/>
    <w:rsid w:val="00D62075"/>
    <w:rsid w:val="00D7010B"/>
    <w:rsid w:val="00D702EC"/>
    <w:rsid w:val="00D7160D"/>
    <w:rsid w:val="00D778EE"/>
    <w:rsid w:val="00D77D7C"/>
    <w:rsid w:val="00D81ADB"/>
    <w:rsid w:val="00D820FD"/>
    <w:rsid w:val="00D82442"/>
    <w:rsid w:val="00D90181"/>
    <w:rsid w:val="00D94950"/>
    <w:rsid w:val="00D95302"/>
    <w:rsid w:val="00DA6772"/>
    <w:rsid w:val="00DB6029"/>
    <w:rsid w:val="00DC57CC"/>
    <w:rsid w:val="00DD404C"/>
    <w:rsid w:val="00DE66AC"/>
    <w:rsid w:val="00DF062C"/>
    <w:rsid w:val="00DF4D43"/>
    <w:rsid w:val="00E0184B"/>
    <w:rsid w:val="00E0517D"/>
    <w:rsid w:val="00E15A36"/>
    <w:rsid w:val="00E23523"/>
    <w:rsid w:val="00E248C7"/>
    <w:rsid w:val="00E3039E"/>
    <w:rsid w:val="00E322E2"/>
    <w:rsid w:val="00E350BD"/>
    <w:rsid w:val="00E35805"/>
    <w:rsid w:val="00E42DD2"/>
    <w:rsid w:val="00E45136"/>
    <w:rsid w:val="00E51029"/>
    <w:rsid w:val="00E54E74"/>
    <w:rsid w:val="00E72366"/>
    <w:rsid w:val="00E76C58"/>
    <w:rsid w:val="00E829A8"/>
    <w:rsid w:val="00E8310C"/>
    <w:rsid w:val="00E84438"/>
    <w:rsid w:val="00E86776"/>
    <w:rsid w:val="00E90A5D"/>
    <w:rsid w:val="00E94AD9"/>
    <w:rsid w:val="00E963EA"/>
    <w:rsid w:val="00EA09F2"/>
    <w:rsid w:val="00EB043F"/>
    <w:rsid w:val="00EB23CC"/>
    <w:rsid w:val="00EB7DFD"/>
    <w:rsid w:val="00EC20BC"/>
    <w:rsid w:val="00ED4547"/>
    <w:rsid w:val="00ED74BC"/>
    <w:rsid w:val="00EE0F94"/>
    <w:rsid w:val="00EE1FA6"/>
    <w:rsid w:val="00EE3D74"/>
    <w:rsid w:val="00EE650D"/>
    <w:rsid w:val="00EF3D39"/>
    <w:rsid w:val="00EF6F9A"/>
    <w:rsid w:val="00F00563"/>
    <w:rsid w:val="00F0426C"/>
    <w:rsid w:val="00F14DD2"/>
    <w:rsid w:val="00F16C30"/>
    <w:rsid w:val="00F22E61"/>
    <w:rsid w:val="00F2636A"/>
    <w:rsid w:val="00F26BBD"/>
    <w:rsid w:val="00F310AF"/>
    <w:rsid w:val="00F347AE"/>
    <w:rsid w:val="00F35AC9"/>
    <w:rsid w:val="00F36C42"/>
    <w:rsid w:val="00F400A6"/>
    <w:rsid w:val="00F4534A"/>
    <w:rsid w:val="00F4682A"/>
    <w:rsid w:val="00F567AC"/>
    <w:rsid w:val="00F6654C"/>
    <w:rsid w:val="00F67E45"/>
    <w:rsid w:val="00F77A02"/>
    <w:rsid w:val="00F87B64"/>
    <w:rsid w:val="00F93EE0"/>
    <w:rsid w:val="00F95A8A"/>
    <w:rsid w:val="00FA43E3"/>
    <w:rsid w:val="00FA566D"/>
    <w:rsid w:val="00FA58F3"/>
    <w:rsid w:val="00FA76D2"/>
    <w:rsid w:val="00FB0092"/>
    <w:rsid w:val="00FB1FBC"/>
    <w:rsid w:val="00FB2938"/>
    <w:rsid w:val="00FB55D2"/>
    <w:rsid w:val="00FC02ED"/>
    <w:rsid w:val="00FC1BFD"/>
    <w:rsid w:val="00FD5674"/>
    <w:rsid w:val="00FD7178"/>
    <w:rsid w:val="00FE48CB"/>
    <w:rsid w:val="00FE7077"/>
    <w:rsid w:val="00FF2340"/>
    <w:rsid w:val="00FF6344"/>
    <w:rsid w:val="00FF7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91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412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uiPriority w:val="39"/>
    <w:semiHidden/>
    <w:unhideWhenUsed/>
    <w:qFormat/>
    <w:rsid w:val="0074129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Balloon Text"/>
    <w:basedOn w:val="a"/>
    <w:link w:val="Char"/>
    <w:uiPriority w:val="99"/>
    <w:semiHidden/>
    <w:unhideWhenUsed/>
    <w:rsid w:val="007412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12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41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741291"/>
    <w:pPr>
      <w:widowControl/>
      <w:spacing w:after="100" w:line="276" w:lineRule="auto"/>
      <w:jc w:val="left"/>
    </w:pPr>
    <w:rPr>
      <w:kern w:val="0"/>
      <w:sz w:val="22"/>
    </w:rPr>
  </w:style>
  <w:style w:type="paragraph" w:styleId="2">
    <w:name w:val="toc 2"/>
    <w:basedOn w:val="a"/>
    <w:next w:val="a"/>
    <w:uiPriority w:val="39"/>
    <w:semiHidden/>
    <w:unhideWhenUsed/>
    <w:qFormat/>
    <w:rsid w:val="0074129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character" w:styleId="a6">
    <w:name w:val="Hyperlink"/>
    <w:uiPriority w:val="99"/>
    <w:unhideWhenUsed/>
    <w:rsid w:val="00741291"/>
    <w:rPr>
      <w:color w:val="0000FF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741291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Char1">
    <w:name w:val="页眉 Char"/>
    <w:link w:val="a5"/>
    <w:uiPriority w:val="99"/>
    <w:rsid w:val="00741291"/>
    <w:rPr>
      <w:sz w:val="18"/>
      <w:szCs w:val="18"/>
    </w:rPr>
  </w:style>
  <w:style w:type="character" w:customStyle="1" w:styleId="Char0">
    <w:name w:val="页脚 Char"/>
    <w:link w:val="a4"/>
    <w:uiPriority w:val="99"/>
    <w:rsid w:val="00741291"/>
    <w:rPr>
      <w:sz w:val="18"/>
      <w:szCs w:val="18"/>
    </w:rPr>
  </w:style>
  <w:style w:type="character" w:customStyle="1" w:styleId="1Char">
    <w:name w:val="标题 1 Char"/>
    <w:link w:val="1"/>
    <w:uiPriority w:val="9"/>
    <w:rsid w:val="00741291"/>
    <w:rPr>
      <w:b/>
      <w:bCs/>
      <w:kern w:val="44"/>
      <w:sz w:val="44"/>
      <w:szCs w:val="44"/>
    </w:rPr>
  </w:style>
  <w:style w:type="character" w:customStyle="1" w:styleId="Char">
    <w:name w:val="批注框文本 Char"/>
    <w:link w:val="a3"/>
    <w:uiPriority w:val="99"/>
    <w:semiHidden/>
    <w:rsid w:val="00741291"/>
    <w:rPr>
      <w:sz w:val="18"/>
      <w:szCs w:val="18"/>
    </w:rPr>
  </w:style>
  <w:style w:type="character" w:styleId="a7">
    <w:name w:val="FollowedHyperlink"/>
    <w:semiHidden/>
    <w:unhideWhenUsed/>
    <w:rsid w:val="005A2A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 textRotate="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69AC240-A31A-4200-B425-98A47C044A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6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广西学校共青团重点工作</dc:title>
  <dc:creator>Lance</dc:creator>
  <cp:lastModifiedBy>999宝藏网</cp:lastModifiedBy>
  <cp:revision>522</cp:revision>
  <cp:lastPrinted>2015-01-13T04:25:00Z</cp:lastPrinted>
  <dcterms:created xsi:type="dcterms:W3CDTF">2014-10-29T03:40:00Z</dcterms:created>
  <dcterms:modified xsi:type="dcterms:W3CDTF">2015-01-14T08:37:00Z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