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F1" w:rsidRPr="00B938E1" w:rsidRDefault="00C244F1" w:rsidP="009A4745">
      <w:pPr>
        <w:spacing w:line="520" w:lineRule="exact"/>
        <w:jc w:val="center"/>
        <w:rPr>
          <w:rFonts w:ascii="方正小标宋简体" w:eastAsia="方正小标宋简体"/>
          <w:sz w:val="36"/>
          <w:szCs w:val="44"/>
        </w:rPr>
      </w:pPr>
      <w:r w:rsidRPr="00B938E1">
        <w:rPr>
          <w:rFonts w:ascii="方正小标宋简体" w:eastAsia="方正小标宋简体" w:hint="eastAsia"/>
          <w:sz w:val="36"/>
          <w:szCs w:val="44"/>
        </w:rPr>
        <w:t>关于</w:t>
      </w:r>
      <w:r w:rsidR="00856D22" w:rsidRPr="00B938E1">
        <w:rPr>
          <w:rFonts w:ascii="方正小标宋简体" w:eastAsia="方正小标宋简体" w:hint="eastAsia"/>
          <w:sz w:val="36"/>
          <w:szCs w:val="44"/>
        </w:rPr>
        <w:t>推荐全国大学生文学社团联盟</w:t>
      </w:r>
      <w:r w:rsidR="00A050A1" w:rsidRPr="00B938E1">
        <w:rPr>
          <w:rFonts w:ascii="方正小标宋简体" w:eastAsia="方正小标宋简体" w:hint="eastAsia"/>
          <w:sz w:val="36"/>
          <w:szCs w:val="44"/>
        </w:rPr>
        <w:t>团体会员</w:t>
      </w:r>
      <w:r w:rsidR="00150600" w:rsidRPr="00B938E1">
        <w:rPr>
          <w:rFonts w:ascii="方正小标宋简体" w:eastAsia="方正小标宋简体" w:hint="eastAsia"/>
          <w:sz w:val="36"/>
          <w:szCs w:val="44"/>
        </w:rPr>
        <w:t>和</w:t>
      </w:r>
      <w:r w:rsidR="00A050A1" w:rsidRPr="00B938E1">
        <w:rPr>
          <w:rFonts w:ascii="方正小标宋简体" w:eastAsia="方正小标宋简体" w:hint="eastAsia"/>
          <w:sz w:val="36"/>
          <w:szCs w:val="44"/>
        </w:rPr>
        <w:t>理事、常务理事候选单位</w:t>
      </w:r>
      <w:r w:rsidRPr="00B938E1">
        <w:rPr>
          <w:rFonts w:ascii="方正小标宋简体" w:eastAsia="方正小标宋简体" w:hint="eastAsia"/>
          <w:sz w:val="36"/>
          <w:szCs w:val="44"/>
        </w:rPr>
        <w:t>的通知</w:t>
      </w:r>
    </w:p>
    <w:p w:rsidR="00B938E1" w:rsidRDefault="00B938E1" w:rsidP="00104003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</w:p>
    <w:p w:rsidR="009260BA" w:rsidRPr="00B938E1" w:rsidRDefault="00567F63" w:rsidP="00104003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 w:hint="eastAsia"/>
          <w:sz w:val="28"/>
          <w:szCs w:val="28"/>
        </w:rPr>
        <w:t>各高校</w:t>
      </w:r>
      <w:r w:rsidR="009260BA" w:rsidRPr="00B938E1">
        <w:rPr>
          <w:rFonts w:ascii="仿宋" w:eastAsia="仿宋" w:hAnsi="仿宋" w:hint="eastAsia"/>
          <w:sz w:val="28"/>
          <w:szCs w:val="28"/>
        </w:rPr>
        <w:t>：</w:t>
      </w:r>
    </w:p>
    <w:p w:rsidR="001667B9" w:rsidRPr="00B938E1" w:rsidRDefault="008B1BD6" w:rsidP="009A4745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 w:hint="eastAsia"/>
          <w:sz w:val="28"/>
          <w:szCs w:val="28"/>
        </w:rPr>
        <w:t>为了在文学领域引领青年学生思想，服务青年学生成长，经</w:t>
      </w:r>
      <w:r w:rsidR="00B5263C" w:rsidRPr="00B938E1">
        <w:rPr>
          <w:rFonts w:ascii="仿宋" w:eastAsia="仿宋" w:hAnsi="仿宋" w:hint="eastAsia"/>
          <w:sz w:val="28"/>
          <w:szCs w:val="28"/>
        </w:rPr>
        <w:t>共青团中央、全国学联批准，决定</w:t>
      </w:r>
      <w:r w:rsidRPr="00B938E1">
        <w:rPr>
          <w:rFonts w:ascii="仿宋" w:eastAsia="仿宋" w:hAnsi="仿宋" w:hint="eastAsia"/>
          <w:sz w:val="28"/>
          <w:szCs w:val="28"/>
        </w:rPr>
        <w:t>成立全国大学生文学社团联盟，并由全国学联秘书处与中国作家出版集团联合担任联盟指导单位</w:t>
      </w:r>
      <w:r w:rsidR="00C244F1" w:rsidRPr="00B938E1">
        <w:rPr>
          <w:rFonts w:ascii="仿宋" w:eastAsia="仿宋" w:hAnsi="仿宋"/>
          <w:sz w:val="28"/>
          <w:szCs w:val="28"/>
        </w:rPr>
        <w:t>。</w:t>
      </w:r>
      <w:r w:rsidR="00B5263C" w:rsidRPr="00B938E1">
        <w:rPr>
          <w:rFonts w:ascii="仿宋" w:eastAsia="仿宋" w:hAnsi="仿宋" w:hint="eastAsia"/>
          <w:sz w:val="28"/>
          <w:szCs w:val="28"/>
        </w:rPr>
        <w:t>现请各省级学联秘书处推荐联盟团体会员和理事、常务理事候选单位，协助联盟筹备成立工作。</w:t>
      </w:r>
      <w:r w:rsidR="009260BA" w:rsidRPr="00B938E1">
        <w:rPr>
          <w:rFonts w:ascii="仿宋" w:eastAsia="仿宋" w:hAnsi="仿宋"/>
          <w:sz w:val="28"/>
          <w:szCs w:val="28"/>
        </w:rPr>
        <w:t>有关事宜通知如下：</w:t>
      </w:r>
    </w:p>
    <w:p w:rsidR="009260BA" w:rsidRPr="00B938E1" w:rsidRDefault="00C56E9C" w:rsidP="009A4745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938E1">
        <w:rPr>
          <w:rFonts w:ascii="黑体" w:eastAsia="黑体" w:hAnsi="黑体" w:hint="eastAsia"/>
          <w:sz w:val="28"/>
          <w:szCs w:val="28"/>
        </w:rPr>
        <w:t>一、推荐标准</w:t>
      </w:r>
    </w:p>
    <w:p w:rsidR="00A050A1" w:rsidRPr="00B938E1" w:rsidRDefault="00B2095D" w:rsidP="009A4745">
      <w:pPr>
        <w:pStyle w:val="a9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B938E1">
        <w:rPr>
          <w:rFonts w:ascii="仿宋" w:eastAsia="仿宋" w:hAnsi="仿宋" w:cs="Times New Roman" w:hint="eastAsia"/>
          <w:kern w:val="2"/>
          <w:sz w:val="28"/>
          <w:szCs w:val="28"/>
        </w:rPr>
        <w:t>全国大学生文学社团联盟，是全国性的由高校文学类学生社团自愿组成的非营利性学生组织。联盟会员为团体会员，在各普通高校正式注册的，以文学、国学、诗歌、吟诵、读书、编辑、出版等为主要业务范围的文学类</w:t>
      </w:r>
      <w:r w:rsidR="00B5263C" w:rsidRPr="00B938E1">
        <w:rPr>
          <w:rFonts w:ascii="仿宋" w:eastAsia="仿宋" w:hAnsi="仿宋" w:cs="Times New Roman" w:hint="eastAsia"/>
          <w:kern w:val="2"/>
          <w:sz w:val="28"/>
          <w:szCs w:val="28"/>
        </w:rPr>
        <w:t>学生</w:t>
      </w:r>
      <w:r w:rsidRPr="00B938E1">
        <w:rPr>
          <w:rFonts w:ascii="仿宋" w:eastAsia="仿宋" w:hAnsi="仿宋" w:cs="Times New Roman" w:hint="eastAsia"/>
          <w:kern w:val="2"/>
          <w:sz w:val="28"/>
          <w:szCs w:val="28"/>
        </w:rPr>
        <w:t>社团</w:t>
      </w:r>
      <w:r w:rsidR="00115E28" w:rsidRPr="00B938E1">
        <w:rPr>
          <w:rFonts w:ascii="仿宋" w:eastAsia="仿宋" w:hAnsi="仿宋" w:cs="Times New Roman" w:hint="eastAsia"/>
          <w:kern w:val="2"/>
          <w:sz w:val="28"/>
          <w:szCs w:val="28"/>
        </w:rPr>
        <w:t>，认可联盟章程（草案）的（附件1），</w:t>
      </w:r>
      <w:r w:rsidR="00C472E4" w:rsidRPr="00B938E1">
        <w:rPr>
          <w:rFonts w:ascii="仿宋" w:eastAsia="仿宋" w:hAnsi="仿宋" w:cs="Times New Roman" w:hint="eastAsia"/>
          <w:kern w:val="2"/>
          <w:sz w:val="28"/>
          <w:szCs w:val="28"/>
        </w:rPr>
        <w:t>均可申请成为联盟团体会员；具有一定发展历史和规模，社团活动在学校和</w:t>
      </w:r>
      <w:r w:rsidR="00150600" w:rsidRPr="00B938E1">
        <w:rPr>
          <w:rFonts w:ascii="仿宋" w:eastAsia="仿宋" w:hAnsi="仿宋" w:cs="Times New Roman" w:hint="eastAsia"/>
          <w:kern w:val="2"/>
          <w:sz w:val="28"/>
          <w:szCs w:val="28"/>
        </w:rPr>
        <w:t>各省</w:t>
      </w:r>
      <w:r w:rsidR="00C472E4" w:rsidRPr="00B938E1">
        <w:rPr>
          <w:rFonts w:ascii="仿宋" w:eastAsia="仿宋" w:hAnsi="仿宋" w:cs="Times New Roman" w:hint="eastAsia"/>
          <w:kern w:val="2"/>
          <w:sz w:val="28"/>
          <w:szCs w:val="28"/>
        </w:rPr>
        <w:t>有较大影响力的高校文学类社团可申请成为联盟</w:t>
      </w:r>
      <w:r w:rsidR="00C472E4" w:rsidRPr="00B938E1">
        <w:rPr>
          <w:rFonts w:ascii="仿宋" w:eastAsia="仿宋" w:hAnsi="仿宋" w:hint="eastAsia"/>
          <w:sz w:val="28"/>
          <w:szCs w:val="28"/>
        </w:rPr>
        <w:t>理事；具有较长历史传承</w:t>
      </w:r>
      <w:r w:rsidR="00150600" w:rsidRPr="00B938E1">
        <w:rPr>
          <w:rFonts w:ascii="仿宋" w:eastAsia="仿宋" w:hAnsi="仿宋" w:hint="eastAsia"/>
          <w:sz w:val="28"/>
          <w:szCs w:val="28"/>
        </w:rPr>
        <w:t>，规模较大，</w:t>
      </w:r>
      <w:r w:rsidR="00150600" w:rsidRPr="00B938E1">
        <w:rPr>
          <w:rFonts w:ascii="仿宋" w:eastAsia="仿宋" w:hAnsi="仿宋" w:cs="Times New Roman" w:hint="eastAsia"/>
          <w:kern w:val="2"/>
          <w:sz w:val="28"/>
          <w:szCs w:val="28"/>
        </w:rPr>
        <w:t>社团活动</w:t>
      </w:r>
      <w:r w:rsidR="00C472E4" w:rsidRPr="00B938E1">
        <w:rPr>
          <w:rFonts w:ascii="仿宋" w:eastAsia="仿宋" w:hAnsi="仿宋" w:hint="eastAsia"/>
          <w:sz w:val="28"/>
          <w:szCs w:val="28"/>
        </w:rPr>
        <w:t>在全国</w:t>
      </w:r>
      <w:r w:rsidR="00150600" w:rsidRPr="00B938E1">
        <w:rPr>
          <w:rFonts w:ascii="仿宋" w:eastAsia="仿宋" w:hAnsi="仿宋" w:hint="eastAsia"/>
          <w:sz w:val="28"/>
          <w:szCs w:val="28"/>
        </w:rPr>
        <w:t>范围内</w:t>
      </w:r>
      <w:r w:rsidR="00C472E4" w:rsidRPr="00B938E1">
        <w:rPr>
          <w:rFonts w:ascii="仿宋" w:eastAsia="仿宋" w:hAnsi="仿宋" w:hint="eastAsia"/>
          <w:sz w:val="28"/>
          <w:szCs w:val="28"/>
        </w:rPr>
        <w:t>知名度高、影响力大的重点高校文学社团</w:t>
      </w:r>
      <w:r w:rsidR="00150600" w:rsidRPr="00B938E1">
        <w:rPr>
          <w:rFonts w:ascii="仿宋" w:eastAsia="仿宋" w:hAnsi="仿宋" w:hint="eastAsia"/>
          <w:sz w:val="28"/>
          <w:szCs w:val="28"/>
        </w:rPr>
        <w:t>可申请成为联盟常务理事。</w:t>
      </w:r>
    </w:p>
    <w:p w:rsidR="00A050A1" w:rsidRPr="00B938E1" w:rsidRDefault="00A050A1" w:rsidP="00B938E1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938E1">
        <w:rPr>
          <w:rFonts w:ascii="黑体" w:eastAsia="黑体" w:hAnsi="黑体" w:hint="eastAsia"/>
          <w:sz w:val="28"/>
          <w:szCs w:val="28"/>
        </w:rPr>
        <w:t>二、推荐流程</w:t>
      </w:r>
    </w:p>
    <w:p w:rsidR="00A050A1" w:rsidRPr="00B938E1" w:rsidRDefault="00150600" w:rsidP="009A4745">
      <w:pPr>
        <w:pStyle w:val="a9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B938E1">
        <w:rPr>
          <w:rFonts w:ascii="仿宋" w:eastAsia="仿宋" w:hAnsi="仿宋" w:cs="Times New Roman" w:hint="eastAsia"/>
          <w:kern w:val="2"/>
          <w:sz w:val="28"/>
          <w:szCs w:val="28"/>
        </w:rPr>
        <w:t>请</w:t>
      </w:r>
      <w:r w:rsidRPr="00B938E1">
        <w:rPr>
          <w:rFonts w:ascii="仿宋" w:eastAsia="仿宋" w:hAnsi="仿宋" w:hint="eastAsia"/>
          <w:sz w:val="28"/>
          <w:szCs w:val="28"/>
        </w:rPr>
        <w:t>各</w:t>
      </w:r>
      <w:r w:rsidR="00567F63" w:rsidRPr="00B938E1">
        <w:rPr>
          <w:rFonts w:ascii="仿宋" w:eastAsia="仿宋" w:hAnsi="仿宋" w:hint="eastAsia"/>
          <w:sz w:val="28"/>
          <w:szCs w:val="28"/>
        </w:rPr>
        <w:t>高校对本</w:t>
      </w:r>
      <w:r w:rsidRPr="00B938E1">
        <w:rPr>
          <w:rFonts w:ascii="仿宋" w:eastAsia="仿宋" w:hAnsi="仿宋" w:hint="eastAsia"/>
          <w:sz w:val="28"/>
          <w:szCs w:val="28"/>
        </w:rPr>
        <w:t>校文学社团情况摸底后</w:t>
      </w:r>
      <w:r w:rsidR="0079619F" w:rsidRPr="00B938E1">
        <w:rPr>
          <w:rFonts w:ascii="仿宋" w:eastAsia="仿宋" w:hAnsi="仿宋" w:hint="eastAsia"/>
          <w:sz w:val="28"/>
          <w:szCs w:val="28"/>
        </w:rPr>
        <w:t>认真组织</w:t>
      </w:r>
      <w:r w:rsidRPr="00B938E1">
        <w:rPr>
          <w:rFonts w:ascii="仿宋" w:eastAsia="仿宋" w:hAnsi="仿宋" w:hint="eastAsia"/>
          <w:sz w:val="28"/>
          <w:szCs w:val="28"/>
        </w:rPr>
        <w:t>推荐</w:t>
      </w:r>
      <w:r w:rsidR="00567F63" w:rsidRPr="00B938E1">
        <w:rPr>
          <w:rFonts w:ascii="仿宋" w:eastAsia="仿宋" w:hAnsi="仿宋" w:hint="eastAsia"/>
          <w:sz w:val="28"/>
          <w:szCs w:val="28"/>
        </w:rPr>
        <w:t>1-2个到团市委学校部，由学校部遴选</w:t>
      </w:r>
      <w:r w:rsidRPr="00B938E1">
        <w:rPr>
          <w:rFonts w:ascii="仿宋" w:eastAsia="仿宋" w:hAnsi="仿宋" w:hint="eastAsia"/>
          <w:sz w:val="28"/>
          <w:szCs w:val="28"/>
        </w:rPr>
        <w:t>联盟</w:t>
      </w:r>
      <w:r w:rsidR="00E57431" w:rsidRPr="00B938E1">
        <w:rPr>
          <w:rFonts w:ascii="仿宋" w:eastAsia="仿宋" w:hAnsi="仿宋" w:hint="eastAsia"/>
          <w:sz w:val="28"/>
          <w:szCs w:val="28"/>
        </w:rPr>
        <w:t>第一批</w:t>
      </w:r>
      <w:r w:rsidRPr="00B938E1">
        <w:rPr>
          <w:rFonts w:ascii="仿宋" w:eastAsia="仿宋" w:hAnsi="仿宋" w:hint="eastAsia"/>
          <w:sz w:val="28"/>
          <w:szCs w:val="28"/>
        </w:rPr>
        <w:t>团体会员</w:t>
      </w:r>
      <w:r w:rsidR="00115E28" w:rsidRPr="00B938E1">
        <w:rPr>
          <w:rFonts w:ascii="仿宋" w:eastAsia="仿宋" w:hAnsi="仿宋" w:hint="eastAsia"/>
          <w:sz w:val="28"/>
          <w:szCs w:val="28"/>
        </w:rPr>
        <w:t>，并从团体会员中遴选推荐理事</w:t>
      </w:r>
      <w:r w:rsidRPr="00B938E1">
        <w:rPr>
          <w:rFonts w:ascii="仿宋" w:eastAsia="仿宋" w:hAnsi="仿宋" w:hint="eastAsia"/>
          <w:sz w:val="28"/>
          <w:szCs w:val="28"/>
        </w:rPr>
        <w:t>候选单位</w:t>
      </w:r>
      <w:r w:rsidR="00115E28" w:rsidRPr="00B938E1">
        <w:rPr>
          <w:rFonts w:ascii="仿宋" w:eastAsia="仿宋" w:hAnsi="仿宋" w:hint="eastAsia"/>
          <w:sz w:val="28"/>
          <w:szCs w:val="28"/>
        </w:rPr>
        <w:t>，从理事候选单位中遴选推荐常务理事候选单位</w:t>
      </w:r>
      <w:r w:rsidRPr="00B938E1">
        <w:rPr>
          <w:rFonts w:ascii="仿宋" w:eastAsia="仿宋" w:hAnsi="仿宋" w:hint="eastAsia"/>
          <w:sz w:val="28"/>
          <w:szCs w:val="28"/>
        </w:rPr>
        <w:t>。</w:t>
      </w:r>
      <w:r w:rsidR="00A050A1" w:rsidRPr="00B938E1">
        <w:rPr>
          <w:rFonts w:ascii="仿宋" w:eastAsia="仿宋" w:hAnsi="仿宋" w:cs="Times New Roman" w:hint="eastAsia"/>
          <w:kern w:val="2"/>
          <w:sz w:val="28"/>
          <w:szCs w:val="28"/>
        </w:rPr>
        <w:t>联盟</w:t>
      </w:r>
      <w:r w:rsidR="00115E28" w:rsidRPr="00B938E1">
        <w:rPr>
          <w:rFonts w:ascii="仿宋" w:eastAsia="仿宋" w:hAnsi="仿宋" w:cs="Times New Roman"/>
          <w:kern w:val="2"/>
          <w:sz w:val="28"/>
          <w:szCs w:val="28"/>
        </w:rPr>
        <w:t>理事</w:t>
      </w:r>
      <w:r w:rsidR="00115E28" w:rsidRPr="00B938E1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A050A1" w:rsidRPr="00B938E1">
        <w:rPr>
          <w:rFonts w:ascii="仿宋" w:eastAsia="仿宋" w:hAnsi="仿宋" w:cs="Times New Roman"/>
          <w:kern w:val="2"/>
          <w:sz w:val="28"/>
          <w:szCs w:val="28"/>
        </w:rPr>
        <w:t>常务理事席位</w:t>
      </w:r>
      <w:r w:rsidR="00E57431" w:rsidRPr="00B938E1">
        <w:rPr>
          <w:rFonts w:ascii="仿宋" w:eastAsia="仿宋" w:hAnsi="仿宋" w:cs="Times New Roman" w:hint="eastAsia"/>
          <w:kern w:val="2"/>
          <w:sz w:val="28"/>
          <w:szCs w:val="28"/>
        </w:rPr>
        <w:t>将由联盟第一次</w:t>
      </w:r>
      <w:r w:rsidR="00A050A1" w:rsidRPr="00B938E1">
        <w:rPr>
          <w:rFonts w:ascii="仿宋" w:eastAsia="仿宋" w:hAnsi="仿宋" w:cs="Times New Roman"/>
          <w:kern w:val="2"/>
          <w:sz w:val="28"/>
          <w:szCs w:val="28"/>
        </w:rPr>
        <w:t>会员代表大会选举产生。</w:t>
      </w:r>
    </w:p>
    <w:p w:rsidR="00E57431" w:rsidRPr="00B938E1" w:rsidRDefault="00E57431" w:rsidP="00B938E1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938E1">
        <w:rPr>
          <w:rFonts w:ascii="黑体" w:eastAsia="黑体" w:hAnsi="黑体" w:hint="eastAsia"/>
          <w:sz w:val="28"/>
          <w:szCs w:val="28"/>
        </w:rPr>
        <w:t>三、时间安排</w:t>
      </w:r>
    </w:p>
    <w:p w:rsidR="00DC4082" w:rsidRPr="00B938E1" w:rsidRDefault="00E57431" w:rsidP="009A4745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 w:hint="eastAsia"/>
          <w:sz w:val="28"/>
          <w:szCs w:val="28"/>
        </w:rPr>
        <w:lastRenderedPageBreak/>
        <w:t>联盟成立大会</w:t>
      </w:r>
      <w:r w:rsidR="0079619F" w:rsidRPr="00B938E1">
        <w:rPr>
          <w:rFonts w:ascii="仿宋" w:eastAsia="仿宋" w:hAnsi="仿宋" w:hint="eastAsia"/>
          <w:sz w:val="28"/>
          <w:szCs w:val="28"/>
        </w:rPr>
        <w:t>和第一次代表大会</w:t>
      </w:r>
      <w:r w:rsidRPr="00B938E1">
        <w:rPr>
          <w:rFonts w:ascii="仿宋" w:eastAsia="仿宋" w:hAnsi="仿宋" w:hint="eastAsia"/>
          <w:sz w:val="28"/>
          <w:szCs w:val="28"/>
        </w:rPr>
        <w:t>拟于11月召开。请各</w:t>
      </w:r>
      <w:r w:rsidR="00567F63" w:rsidRPr="00B938E1">
        <w:rPr>
          <w:rFonts w:ascii="仿宋" w:eastAsia="仿宋" w:hAnsi="仿宋" w:hint="eastAsia"/>
          <w:sz w:val="28"/>
          <w:szCs w:val="28"/>
        </w:rPr>
        <w:t>高校</w:t>
      </w:r>
      <w:r w:rsidR="0079619F" w:rsidRPr="00B938E1">
        <w:rPr>
          <w:rFonts w:ascii="仿宋" w:eastAsia="仿宋" w:hAnsi="仿宋" w:hint="eastAsia"/>
          <w:sz w:val="28"/>
          <w:szCs w:val="28"/>
        </w:rPr>
        <w:t>于</w:t>
      </w:r>
      <w:r w:rsidRPr="00B938E1">
        <w:rPr>
          <w:rFonts w:ascii="仿宋" w:eastAsia="仿宋" w:hAnsi="仿宋" w:hint="eastAsia"/>
          <w:sz w:val="28"/>
          <w:szCs w:val="28"/>
        </w:rPr>
        <w:t>2014年</w:t>
      </w:r>
      <w:r w:rsidR="00567F63" w:rsidRPr="00B938E1">
        <w:rPr>
          <w:rFonts w:ascii="仿宋" w:eastAsia="仿宋" w:hAnsi="仿宋" w:hint="eastAsia"/>
          <w:sz w:val="28"/>
          <w:szCs w:val="28"/>
        </w:rPr>
        <w:t>11</w:t>
      </w:r>
      <w:r w:rsidRPr="00B938E1">
        <w:rPr>
          <w:rFonts w:ascii="仿宋" w:eastAsia="仿宋" w:hAnsi="仿宋" w:hint="eastAsia"/>
          <w:sz w:val="28"/>
          <w:szCs w:val="28"/>
        </w:rPr>
        <w:t>月</w:t>
      </w:r>
      <w:r w:rsidR="00567F63" w:rsidRPr="00B938E1">
        <w:rPr>
          <w:rFonts w:ascii="仿宋" w:eastAsia="仿宋" w:hAnsi="仿宋" w:hint="eastAsia"/>
          <w:sz w:val="28"/>
          <w:szCs w:val="28"/>
        </w:rPr>
        <w:t>10</w:t>
      </w:r>
      <w:r w:rsidRPr="00B938E1">
        <w:rPr>
          <w:rFonts w:ascii="仿宋" w:eastAsia="仿宋" w:hAnsi="仿宋" w:hint="eastAsia"/>
          <w:sz w:val="28"/>
          <w:szCs w:val="28"/>
        </w:rPr>
        <w:t>日下午17：00前，将</w:t>
      </w:r>
      <w:r w:rsidR="009B4EDA" w:rsidRPr="00B938E1">
        <w:rPr>
          <w:rFonts w:ascii="仿宋" w:eastAsia="仿宋" w:hAnsi="仿宋" w:hint="eastAsia"/>
          <w:sz w:val="28"/>
          <w:szCs w:val="28"/>
        </w:rPr>
        <w:t>汇总后的</w:t>
      </w:r>
      <w:r w:rsidR="0079619F" w:rsidRPr="00B938E1">
        <w:rPr>
          <w:rFonts w:ascii="仿宋" w:eastAsia="仿宋" w:hAnsi="仿宋" w:hint="eastAsia"/>
          <w:sz w:val="28"/>
          <w:szCs w:val="28"/>
        </w:rPr>
        <w:t>《推荐</w:t>
      </w:r>
      <w:r w:rsidR="000E14D7" w:rsidRPr="00B938E1">
        <w:rPr>
          <w:rFonts w:ascii="仿宋" w:eastAsia="仿宋" w:hAnsi="仿宋" w:hint="eastAsia"/>
          <w:sz w:val="28"/>
          <w:szCs w:val="28"/>
        </w:rPr>
        <w:t>表</w:t>
      </w:r>
      <w:r w:rsidR="0079619F" w:rsidRPr="00B938E1">
        <w:rPr>
          <w:rFonts w:ascii="仿宋" w:eastAsia="仿宋" w:hAnsi="仿宋" w:hint="eastAsia"/>
          <w:sz w:val="28"/>
          <w:szCs w:val="28"/>
        </w:rPr>
        <w:t>》</w:t>
      </w:r>
      <w:r w:rsidR="0079619F" w:rsidRPr="00B938E1">
        <w:rPr>
          <w:rFonts w:ascii="仿宋" w:eastAsia="仿宋" w:hAnsi="仿宋"/>
          <w:sz w:val="28"/>
          <w:szCs w:val="28"/>
        </w:rPr>
        <w:t>（附件</w:t>
      </w:r>
      <w:r w:rsidR="000E14D7" w:rsidRPr="00B938E1">
        <w:rPr>
          <w:rFonts w:ascii="仿宋" w:eastAsia="仿宋" w:hAnsi="仿宋" w:hint="eastAsia"/>
          <w:sz w:val="28"/>
          <w:szCs w:val="28"/>
        </w:rPr>
        <w:t>2</w:t>
      </w:r>
      <w:r w:rsidR="0079619F" w:rsidRPr="00B938E1">
        <w:rPr>
          <w:rFonts w:ascii="仿宋" w:eastAsia="仿宋" w:hAnsi="仿宋"/>
          <w:sz w:val="28"/>
          <w:szCs w:val="28"/>
        </w:rPr>
        <w:t>）</w:t>
      </w:r>
      <w:r w:rsidRPr="00B938E1">
        <w:rPr>
          <w:rFonts w:ascii="仿宋" w:eastAsia="仿宋" w:hAnsi="仿宋"/>
          <w:sz w:val="28"/>
          <w:szCs w:val="28"/>
        </w:rPr>
        <w:t>以电子邮件方式反馈到</w:t>
      </w:r>
      <w:r w:rsidR="00567F63" w:rsidRPr="00B938E1">
        <w:rPr>
          <w:rFonts w:ascii="仿宋" w:eastAsia="仿宋" w:hAnsi="仿宋" w:hint="eastAsia"/>
          <w:sz w:val="28"/>
          <w:szCs w:val="28"/>
        </w:rPr>
        <w:t>学校部邮箱（xuexiaobu021@126.com）</w:t>
      </w:r>
      <w:r w:rsidRPr="00B938E1">
        <w:rPr>
          <w:rFonts w:ascii="仿宋" w:eastAsia="仿宋" w:hAnsi="仿宋"/>
          <w:sz w:val="28"/>
          <w:szCs w:val="28"/>
        </w:rPr>
        <w:t>，并电话确认。</w:t>
      </w:r>
      <w:r w:rsidR="009B4EDA" w:rsidRPr="00B938E1">
        <w:rPr>
          <w:rFonts w:ascii="仿宋" w:eastAsia="仿宋" w:hAnsi="仿宋" w:hint="eastAsia"/>
          <w:sz w:val="28"/>
          <w:szCs w:val="28"/>
        </w:rPr>
        <w:t>推荐</w:t>
      </w:r>
      <w:r w:rsidR="000E14D7" w:rsidRPr="00B938E1">
        <w:rPr>
          <w:rFonts w:ascii="仿宋" w:eastAsia="仿宋" w:hAnsi="仿宋" w:hint="eastAsia"/>
          <w:sz w:val="28"/>
          <w:szCs w:val="28"/>
        </w:rPr>
        <w:t>社团</w:t>
      </w:r>
      <w:r w:rsidR="009B4EDA" w:rsidRPr="00B938E1">
        <w:rPr>
          <w:rFonts w:ascii="仿宋" w:eastAsia="仿宋" w:hAnsi="仿宋" w:hint="eastAsia"/>
          <w:sz w:val="28"/>
          <w:szCs w:val="28"/>
        </w:rPr>
        <w:t>需在邮件附件中提供候选社团的基本情况报告</w:t>
      </w:r>
      <w:r w:rsidR="00567F63" w:rsidRPr="00B938E1">
        <w:rPr>
          <w:rFonts w:ascii="仿宋" w:eastAsia="仿宋" w:hAnsi="仿宋" w:hint="eastAsia"/>
          <w:sz w:val="28"/>
          <w:szCs w:val="28"/>
        </w:rPr>
        <w:t>（300-400字）</w:t>
      </w:r>
      <w:r w:rsidR="009B4EDA" w:rsidRPr="00B938E1">
        <w:rPr>
          <w:rFonts w:ascii="仿宋" w:eastAsia="仿宋" w:hAnsi="仿宋" w:hint="eastAsia"/>
          <w:sz w:val="28"/>
          <w:szCs w:val="28"/>
        </w:rPr>
        <w:t>。</w:t>
      </w:r>
    </w:p>
    <w:p w:rsidR="00B5263C" w:rsidRPr="00B938E1" w:rsidRDefault="00B5263C" w:rsidP="009A4745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56D22" w:rsidRPr="00B938E1" w:rsidRDefault="00856D22" w:rsidP="009A4745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 w:hint="eastAsia"/>
          <w:sz w:val="28"/>
          <w:szCs w:val="28"/>
        </w:rPr>
        <w:t>联系人：</w:t>
      </w:r>
      <w:r w:rsidR="00567F63" w:rsidRPr="00B938E1">
        <w:rPr>
          <w:rFonts w:ascii="仿宋" w:eastAsia="仿宋" w:hAnsi="仿宋" w:hint="eastAsia"/>
          <w:sz w:val="28"/>
          <w:szCs w:val="28"/>
        </w:rPr>
        <w:t>江 赉、陈 晨</w:t>
      </w:r>
    </w:p>
    <w:p w:rsidR="00C244F1" w:rsidRPr="00B938E1" w:rsidRDefault="00BF3857" w:rsidP="009A4745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/>
          <w:sz w:val="28"/>
          <w:szCs w:val="28"/>
        </w:rPr>
        <w:t>联系</w:t>
      </w:r>
      <w:r w:rsidR="00C244F1" w:rsidRPr="00B938E1">
        <w:rPr>
          <w:rFonts w:ascii="仿宋" w:eastAsia="仿宋" w:hAnsi="仿宋"/>
          <w:sz w:val="28"/>
          <w:szCs w:val="28"/>
        </w:rPr>
        <w:t>电话：</w:t>
      </w:r>
      <w:r w:rsidR="00567F63" w:rsidRPr="00B938E1">
        <w:rPr>
          <w:rFonts w:ascii="仿宋" w:eastAsia="仿宋" w:hAnsi="仿宋" w:hint="eastAsia"/>
          <w:sz w:val="28"/>
          <w:szCs w:val="28"/>
        </w:rPr>
        <w:t>61690096、61690097</w:t>
      </w:r>
    </w:p>
    <w:p w:rsidR="000E14D7" w:rsidRPr="00B938E1" w:rsidRDefault="000E14D7" w:rsidP="000E14D7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/>
          <w:sz w:val="28"/>
          <w:szCs w:val="28"/>
        </w:rPr>
        <w:t>电子邮箱：</w:t>
      </w:r>
      <w:r w:rsidRPr="00B938E1">
        <w:rPr>
          <w:rFonts w:ascii="仿宋" w:eastAsia="仿宋" w:hAnsi="仿宋" w:hint="eastAsia"/>
          <w:sz w:val="28"/>
          <w:szCs w:val="28"/>
        </w:rPr>
        <w:t>xuexiaobu021@126.com</w:t>
      </w:r>
    </w:p>
    <w:p w:rsidR="00115E28" w:rsidRPr="00B938E1" w:rsidRDefault="00115E28" w:rsidP="009A4745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539A7" w:rsidRPr="00B938E1" w:rsidRDefault="001539A7" w:rsidP="009A4745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/>
          <w:sz w:val="28"/>
          <w:szCs w:val="28"/>
        </w:rPr>
        <w:t>附件</w:t>
      </w:r>
      <w:r w:rsidR="00EB4680" w:rsidRPr="00B938E1">
        <w:rPr>
          <w:rFonts w:ascii="仿宋" w:eastAsia="仿宋" w:hAnsi="仿宋" w:hint="eastAsia"/>
          <w:sz w:val="28"/>
          <w:szCs w:val="28"/>
        </w:rPr>
        <w:t>1</w:t>
      </w:r>
      <w:r w:rsidR="00FE5D5F" w:rsidRPr="00B938E1">
        <w:rPr>
          <w:rFonts w:ascii="仿宋" w:eastAsia="仿宋" w:hAnsi="仿宋" w:hint="eastAsia"/>
          <w:sz w:val="28"/>
          <w:szCs w:val="28"/>
        </w:rPr>
        <w:t>：</w:t>
      </w:r>
      <w:r w:rsidR="00555F0D" w:rsidRPr="00B938E1">
        <w:rPr>
          <w:rFonts w:ascii="仿宋" w:eastAsia="仿宋" w:hAnsi="仿宋" w:hint="eastAsia"/>
          <w:sz w:val="28"/>
          <w:szCs w:val="28"/>
        </w:rPr>
        <w:t>全国大学生文学社团联盟章程（草案）</w:t>
      </w:r>
    </w:p>
    <w:p w:rsidR="001539A7" w:rsidRPr="00B938E1" w:rsidRDefault="00EB4680" w:rsidP="009A4745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/>
          <w:sz w:val="28"/>
          <w:szCs w:val="28"/>
        </w:rPr>
        <w:t>附件</w:t>
      </w:r>
      <w:r w:rsidRPr="00B938E1">
        <w:rPr>
          <w:rFonts w:ascii="仿宋" w:eastAsia="仿宋" w:hAnsi="仿宋" w:hint="eastAsia"/>
          <w:sz w:val="28"/>
          <w:szCs w:val="28"/>
        </w:rPr>
        <w:t>2</w:t>
      </w:r>
      <w:r w:rsidR="00FE5D5F" w:rsidRPr="00B938E1">
        <w:rPr>
          <w:rFonts w:ascii="仿宋" w:eastAsia="仿宋" w:hAnsi="仿宋" w:hint="eastAsia"/>
          <w:sz w:val="28"/>
          <w:szCs w:val="28"/>
        </w:rPr>
        <w:t>：</w:t>
      </w:r>
      <w:r w:rsidR="00115E28" w:rsidRPr="00B938E1">
        <w:rPr>
          <w:rFonts w:ascii="仿宋" w:eastAsia="仿宋" w:hAnsi="仿宋" w:hint="eastAsia"/>
          <w:sz w:val="28"/>
          <w:szCs w:val="28"/>
        </w:rPr>
        <w:t>推荐名单</w:t>
      </w:r>
    </w:p>
    <w:p w:rsidR="00E53D3B" w:rsidRPr="00B938E1" w:rsidRDefault="00E53D3B" w:rsidP="009A4745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244F1" w:rsidRPr="00B938E1" w:rsidRDefault="000E14D7" w:rsidP="00B938E1">
      <w:pPr>
        <w:tabs>
          <w:tab w:val="left" w:pos="1755"/>
        </w:tabs>
        <w:adjustRightInd w:val="0"/>
        <w:snapToGrid w:val="0"/>
        <w:spacing w:line="520" w:lineRule="exact"/>
        <w:ind w:right="280"/>
        <w:jc w:val="right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 w:hint="eastAsia"/>
          <w:sz w:val="28"/>
          <w:szCs w:val="28"/>
        </w:rPr>
        <w:t>团市委学校部</w:t>
      </w:r>
    </w:p>
    <w:p w:rsidR="00737772" w:rsidRPr="00B938E1" w:rsidRDefault="00856D22" w:rsidP="000E14D7">
      <w:pPr>
        <w:tabs>
          <w:tab w:val="left" w:pos="1755"/>
        </w:tabs>
        <w:adjustRightInd w:val="0"/>
        <w:snapToGrid w:val="0"/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938E1">
        <w:rPr>
          <w:rFonts w:ascii="仿宋" w:eastAsia="仿宋" w:hAnsi="仿宋"/>
          <w:sz w:val="28"/>
          <w:szCs w:val="28"/>
        </w:rPr>
        <w:t xml:space="preserve">                            201</w:t>
      </w:r>
      <w:r w:rsidRPr="00B938E1">
        <w:rPr>
          <w:rFonts w:ascii="仿宋" w:eastAsia="仿宋" w:hAnsi="仿宋" w:hint="eastAsia"/>
          <w:sz w:val="28"/>
          <w:szCs w:val="28"/>
        </w:rPr>
        <w:t>4</w:t>
      </w:r>
      <w:r w:rsidR="00C244F1" w:rsidRPr="00B938E1">
        <w:rPr>
          <w:rFonts w:ascii="仿宋" w:eastAsia="仿宋" w:hAnsi="仿宋"/>
          <w:sz w:val="28"/>
          <w:szCs w:val="28"/>
        </w:rPr>
        <w:t>年</w:t>
      </w:r>
      <w:r w:rsidR="003C5C98" w:rsidRPr="00B938E1">
        <w:rPr>
          <w:rFonts w:ascii="仿宋" w:eastAsia="仿宋" w:hAnsi="仿宋" w:hint="eastAsia"/>
          <w:sz w:val="28"/>
          <w:szCs w:val="28"/>
        </w:rPr>
        <w:t>1</w:t>
      </w:r>
      <w:r w:rsidR="000E14D7" w:rsidRPr="00B938E1">
        <w:rPr>
          <w:rFonts w:ascii="仿宋" w:eastAsia="仿宋" w:hAnsi="仿宋" w:hint="eastAsia"/>
          <w:sz w:val="28"/>
          <w:szCs w:val="28"/>
        </w:rPr>
        <w:t>1</w:t>
      </w:r>
      <w:r w:rsidR="00C244F1" w:rsidRPr="00B938E1">
        <w:rPr>
          <w:rFonts w:ascii="仿宋" w:eastAsia="仿宋" w:hAnsi="仿宋"/>
          <w:sz w:val="28"/>
          <w:szCs w:val="28"/>
        </w:rPr>
        <w:t>月</w:t>
      </w:r>
      <w:r w:rsidR="000E14D7" w:rsidRPr="00B938E1">
        <w:rPr>
          <w:rFonts w:ascii="仿宋" w:eastAsia="仿宋" w:hAnsi="仿宋" w:hint="eastAsia"/>
          <w:sz w:val="28"/>
          <w:szCs w:val="28"/>
        </w:rPr>
        <w:t>6</w:t>
      </w:r>
      <w:r w:rsidR="00C244F1" w:rsidRPr="00B938E1">
        <w:rPr>
          <w:rFonts w:ascii="仿宋" w:eastAsia="仿宋" w:hAnsi="仿宋"/>
          <w:sz w:val="28"/>
          <w:szCs w:val="28"/>
        </w:rPr>
        <w:t>日</w:t>
      </w:r>
    </w:p>
    <w:p w:rsidR="00B5263C" w:rsidRDefault="00B5263C" w:rsidP="00E53D3B">
      <w:pPr>
        <w:tabs>
          <w:tab w:val="left" w:pos="1755"/>
        </w:tabs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</w:p>
    <w:p w:rsidR="00567F63" w:rsidRDefault="00567F63" w:rsidP="00E53D3B">
      <w:pPr>
        <w:tabs>
          <w:tab w:val="left" w:pos="1755"/>
        </w:tabs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</w:p>
    <w:p w:rsidR="00567F63" w:rsidRDefault="00567F63" w:rsidP="00E53D3B">
      <w:pPr>
        <w:tabs>
          <w:tab w:val="left" w:pos="1755"/>
        </w:tabs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</w:p>
    <w:p w:rsidR="00567F63" w:rsidRDefault="00567F63" w:rsidP="00E53D3B">
      <w:pPr>
        <w:tabs>
          <w:tab w:val="left" w:pos="1755"/>
        </w:tabs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</w:p>
    <w:p w:rsidR="00567F63" w:rsidRPr="00FE5D5F" w:rsidRDefault="00567F63" w:rsidP="00E53D3B">
      <w:pPr>
        <w:tabs>
          <w:tab w:val="left" w:pos="1755"/>
        </w:tabs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</w:p>
    <w:p w:rsidR="00B938E1" w:rsidRDefault="00B938E1">
      <w:pPr>
        <w:widowControl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p w:rsidR="008A01BA" w:rsidRDefault="008A01BA" w:rsidP="008A01BA">
      <w:pPr>
        <w:tabs>
          <w:tab w:val="left" w:pos="1755"/>
        </w:tabs>
        <w:adjustRightInd w:val="0"/>
        <w:snapToGrid w:val="0"/>
        <w:spacing w:line="54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附件</w:t>
      </w:r>
      <w:r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：</w:t>
      </w:r>
    </w:p>
    <w:p w:rsidR="008A01BA" w:rsidRPr="00104003" w:rsidRDefault="008A01BA" w:rsidP="008A01BA">
      <w:pPr>
        <w:adjustRightInd w:val="0"/>
        <w:snapToGrid w:val="0"/>
        <w:spacing w:line="520" w:lineRule="exact"/>
        <w:jc w:val="center"/>
        <w:rPr>
          <w:rFonts w:ascii="方正大标宋简体" w:eastAsia="方正大标宋简体" w:hAnsi="方正大标宋简体"/>
          <w:b/>
          <w:sz w:val="44"/>
          <w:szCs w:val="44"/>
        </w:rPr>
      </w:pPr>
      <w:r w:rsidRPr="00104003">
        <w:rPr>
          <w:rFonts w:ascii="方正大标宋简体" w:eastAsia="方正大标宋简体" w:hAnsi="方正大标宋简体" w:hint="eastAsia"/>
          <w:b/>
          <w:sz w:val="44"/>
          <w:szCs w:val="44"/>
        </w:rPr>
        <w:t>全国大学生文学社团联盟章程</w:t>
      </w:r>
    </w:p>
    <w:p w:rsidR="008A01BA" w:rsidRPr="00104003" w:rsidRDefault="008A01BA" w:rsidP="008A01BA">
      <w:pPr>
        <w:adjustRightInd w:val="0"/>
        <w:snapToGrid w:val="0"/>
        <w:spacing w:line="520" w:lineRule="exact"/>
        <w:jc w:val="center"/>
        <w:rPr>
          <w:rFonts w:ascii="方正楷体简体" w:eastAsia="方正楷体简体"/>
          <w:b/>
          <w:sz w:val="32"/>
          <w:szCs w:val="32"/>
        </w:rPr>
      </w:pPr>
      <w:r w:rsidRPr="00104003">
        <w:rPr>
          <w:rFonts w:ascii="方正楷体简体" w:eastAsia="方正楷体简体" w:hint="eastAsia"/>
          <w:b/>
          <w:sz w:val="32"/>
          <w:szCs w:val="32"/>
        </w:rPr>
        <w:t>（草案）</w:t>
      </w:r>
    </w:p>
    <w:p w:rsidR="008A01BA" w:rsidRPr="00567B52" w:rsidRDefault="008A01BA" w:rsidP="008A01BA">
      <w:pPr>
        <w:adjustRightInd w:val="0"/>
        <w:snapToGrid w:val="0"/>
        <w:spacing w:line="520" w:lineRule="exact"/>
        <w:jc w:val="center"/>
        <w:rPr>
          <w:rFonts w:ascii="方正黑体简体" w:eastAsia="方正黑体简体"/>
          <w:b/>
          <w:sz w:val="32"/>
          <w:szCs w:val="32"/>
        </w:rPr>
      </w:pPr>
      <w:r w:rsidRPr="00567B52">
        <w:rPr>
          <w:rFonts w:ascii="方正黑体简体" w:eastAsia="方正黑体简体" w:hint="eastAsia"/>
          <w:b/>
          <w:sz w:val="32"/>
          <w:szCs w:val="32"/>
        </w:rPr>
        <w:t>第一章  总则</w:t>
      </w:r>
    </w:p>
    <w:p w:rsidR="008A01BA" w:rsidRDefault="008A01BA" w:rsidP="00A05E5E">
      <w:pPr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/>
          <w:sz w:val="32"/>
          <w:szCs w:val="32"/>
        </w:rPr>
      </w:pPr>
      <w:r w:rsidRPr="009378A3">
        <w:rPr>
          <w:rFonts w:ascii="方正仿宋简体" w:eastAsia="方正仿宋简体" w:hint="eastAsia"/>
          <w:b/>
          <w:sz w:val="32"/>
          <w:szCs w:val="32"/>
        </w:rPr>
        <w:t>第一条</w:t>
      </w:r>
      <w:r w:rsidRPr="003474C3">
        <w:rPr>
          <w:rFonts w:ascii="方正仿宋简体" w:eastAsia="方正仿宋简体" w:hint="eastAsia"/>
          <w:sz w:val="32"/>
          <w:szCs w:val="32"/>
        </w:rPr>
        <w:t>本组织名称为</w:t>
      </w:r>
      <w:r w:rsidRPr="004B577E">
        <w:rPr>
          <w:rFonts w:ascii="方正仿宋简体" w:eastAsia="方正仿宋简体" w:hint="eastAsia"/>
          <w:sz w:val="32"/>
          <w:szCs w:val="32"/>
        </w:rPr>
        <w:t>全国大学生</w:t>
      </w:r>
      <w:r w:rsidRPr="003474C3">
        <w:rPr>
          <w:rFonts w:ascii="方正仿宋简体" w:eastAsia="方正仿宋简体" w:hint="eastAsia"/>
          <w:sz w:val="32"/>
          <w:szCs w:val="32"/>
        </w:rPr>
        <w:t>文学社团联盟。</w:t>
      </w:r>
    </w:p>
    <w:p w:rsidR="008A01BA" w:rsidRPr="009378A3" w:rsidRDefault="008A01BA" w:rsidP="00A05E5E">
      <w:pPr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/>
          <w:sz w:val="32"/>
          <w:szCs w:val="32"/>
        </w:rPr>
      </w:pPr>
      <w:r w:rsidRPr="009378A3">
        <w:rPr>
          <w:rFonts w:ascii="方正仿宋简体" w:eastAsia="方正仿宋简体" w:hint="eastAsia"/>
          <w:b/>
          <w:sz w:val="32"/>
          <w:szCs w:val="32"/>
        </w:rPr>
        <w:t>第二条</w:t>
      </w:r>
      <w:r w:rsidRPr="009378A3">
        <w:rPr>
          <w:rFonts w:ascii="方正仿宋简体" w:eastAsia="方正仿宋简体" w:hint="eastAsia"/>
          <w:sz w:val="32"/>
          <w:szCs w:val="32"/>
        </w:rPr>
        <w:t>本联盟的性质是</w:t>
      </w:r>
      <w:r>
        <w:rPr>
          <w:rFonts w:ascii="方正仿宋简体" w:eastAsia="方正仿宋简体" w:hint="eastAsia"/>
          <w:sz w:val="32"/>
          <w:szCs w:val="32"/>
        </w:rPr>
        <w:t>全国性的由高校文学类学生社团自愿组成的非营利性学生组织，接受全国学联秘书处和中国作家出版集团指导。秘书处设在中国作家出版集团</w:t>
      </w:r>
      <w:r w:rsidRPr="009378A3">
        <w:rPr>
          <w:rFonts w:ascii="方正仿宋简体" w:eastAsia="方正仿宋简体" w:hint="eastAsia"/>
          <w:sz w:val="32"/>
          <w:szCs w:val="32"/>
        </w:rPr>
        <w:t>。</w:t>
      </w:r>
    </w:p>
    <w:p w:rsidR="008A01BA" w:rsidRPr="009378A3" w:rsidRDefault="008A01BA" w:rsidP="00A05E5E">
      <w:pPr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/>
          <w:sz w:val="32"/>
          <w:szCs w:val="32"/>
        </w:rPr>
      </w:pPr>
      <w:r w:rsidRPr="009378A3">
        <w:rPr>
          <w:rFonts w:ascii="方正仿宋简体" w:eastAsia="方正仿宋简体" w:hint="eastAsia"/>
          <w:b/>
          <w:sz w:val="32"/>
          <w:szCs w:val="32"/>
        </w:rPr>
        <w:t>第三条</w:t>
      </w:r>
      <w:r w:rsidRPr="009378A3">
        <w:rPr>
          <w:rFonts w:ascii="方正仿宋简体" w:eastAsia="方正仿宋简体" w:hint="eastAsia"/>
          <w:sz w:val="32"/>
          <w:szCs w:val="32"/>
        </w:rPr>
        <w:t xml:space="preserve"> 本联盟的宗旨是</w:t>
      </w:r>
      <w:r w:rsidRPr="003474C3">
        <w:rPr>
          <w:rFonts w:ascii="方正仿宋简体" w:eastAsia="方正仿宋简体" w:hint="eastAsia"/>
          <w:sz w:val="32"/>
          <w:szCs w:val="32"/>
        </w:rPr>
        <w:t>进一步加强全国高校文学类社团之间的交流与合作，以文学为载体促进中华传统文化和社会主义核心价值观的传播，共同打造一个引导青年学生健康成长的文化合作平台，吸引凝聚广大对文学有兴趣的青年学生，用文学团结青年、感染青年、引领青年、服务青年，为青春中国梦作贡献。</w:t>
      </w:r>
    </w:p>
    <w:p w:rsidR="008A01BA" w:rsidRPr="009D64DB" w:rsidRDefault="008A01BA" w:rsidP="008A01BA">
      <w:pPr>
        <w:adjustRightInd w:val="0"/>
        <w:snapToGrid w:val="0"/>
        <w:spacing w:line="520" w:lineRule="exact"/>
        <w:jc w:val="center"/>
        <w:rPr>
          <w:rFonts w:ascii="方正黑体简体" w:eastAsia="方正黑体简体"/>
          <w:b/>
          <w:sz w:val="32"/>
          <w:szCs w:val="32"/>
        </w:rPr>
      </w:pPr>
      <w:r w:rsidRPr="009D64DB">
        <w:rPr>
          <w:rFonts w:ascii="方正黑体简体" w:eastAsia="方正黑体简体" w:hint="eastAsia"/>
          <w:b/>
          <w:sz w:val="32"/>
          <w:szCs w:val="32"/>
        </w:rPr>
        <w:t>第二章  业务范围</w:t>
      </w:r>
    </w:p>
    <w:p w:rsidR="008A01BA" w:rsidRPr="009378A3" w:rsidRDefault="008A01BA" w:rsidP="00A05E5E">
      <w:pPr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/>
          <w:sz w:val="32"/>
          <w:szCs w:val="32"/>
        </w:rPr>
      </w:pPr>
      <w:r w:rsidRPr="009378A3">
        <w:rPr>
          <w:rFonts w:ascii="方正仿宋简体" w:eastAsia="方正仿宋简体" w:hint="eastAsia"/>
          <w:b/>
          <w:bCs/>
          <w:sz w:val="32"/>
          <w:szCs w:val="32"/>
        </w:rPr>
        <w:t>第</w:t>
      </w:r>
      <w:r>
        <w:rPr>
          <w:rFonts w:ascii="方正仿宋简体" w:eastAsia="方正仿宋简体" w:hint="eastAsia"/>
          <w:b/>
          <w:bCs/>
          <w:sz w:val="32"/>
          <w:szCs w:val="32"/>
        </w:rPr>
        <w:t>四</w:t>
      </w:r>
      <w:r w:rsidRPr="009378A3">
        <w:rPr>
          <w:rFonts w:ascii="方正仿宋简体" w:eastAsia="方正仿宋简体" w:hint="eastAsia"/>
          <w:b/>
          <w:bCs/>
          <w:sz w:val="32"/>
          <w:szCs w:val="32"/>
        </w:rPr>
        <w:t>条</w:t>
      </w:r>
      <w:r w:rsidRPr="009378A3">
        <w:rPr>
          <w:rFonts w:ascii="方正仿宋简体" w:eastAsia="方正仿宋简体" w:hint="eastAsia"/>
          <w:sz w:val="32"/>
          <w:szCs w:val="32"/>
        </w:rPr>
        <w:t>本联盟的业务范围是：</w:t>
      </w:r>
    </w:p>
    <w:p w:rsidR="008A01BA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3474C3">
        <w:rPr>
          <w:rFonts w:eastAsia="方正仿宋简体" w:hint="eastAsia"/>
          <w:sz w:val="32"/>
          <w:szCs w:val="32"/>
        </w:rPr>
        <w:t>1</w:t>
      </w:r>
      <w:r w:rsidRPr="003474C3">
        <w:rPr>
          <w:rFonts w:eastAsia="方正仿宋简体" w:hint="eastAsia"/>
          <w:sz w:val="32"/>
          <w:szCs w:val="32"/>
        </w:rPr>
        <w:t>、立足高校，利用中国作家协会的文化资源，打造和推广全国大学生新诗创作大赛等品牌文学活动；</w:t>
      </w:r>
    </w:p>
    <w:p w:rsidR="008A01BA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3474C3">
        <w:rPr>
          <w:rFonts w:eastAsia="方正仿宋简体" w:hint="eastAsia"/>
          <w:sz w:val="32"/>
          <w:szCs w:val="32"/>
        </w:rPr>
        <w:t>2</w:t>
      </w:r>
      <w:r w:rsidRPr="003474C3">
        <w:rPr>
          <w:rFonts w:eastAsia="方正仿宋简体" w:hint="eastAsia"/>
          <w:sz w:val="32"/>
          <w:szCs w:val="32"/>
        </w:rPr>
        <w:t>、引领大学生热爱读书，学习中华传统文化，推广适合大学生阅读的书报杂志；</w:t>
      </w:r>
    </w:p>
    <w:p w:rsidR="008A01BA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3474C3">
        <w:rPr>
          <w:rFonts w:eastAsia="方正仿宋简体" w:hint="eastAsia"/>
          <w:sz w:val="32"/>
          <w:szCs w:val="32"/>
        </w:rPr>
        <w:t>3</w:t>
      </w:r>
      <w:r w:rsidRPr="003474C3">
        <w:rPr>
          <w:rFonts w:eastAsia="方正仿宋简体" w:hint="eastAsia"/>
          <w:sz w:val="32"/>
          <w:szCs w:val="32"/>
        </w:rPr>
        <w:t>、培养和挖掘优秀青年作家，评选、表彰、宣传相关典型，并向有关部门特别是中国作家协会、鲁迅文学院等机构推荐优秀人才，向中国作家出版集团所属报刊杂志等刊物推荐优秀文章；</w:t>
      </w:r>
    </w:p>
    <w:p w:rsidR="008A01BA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3474C3">
        <w:rPr>
          <w:rFonts w:eastAsia="方正仿宋简体" w:hint="eastAsia"/>
          <w:sz w:val="32"/>
          <w:szCs w:val="32"/>
        </w:rPr>
        <w:t>4</w:t>
      </w:r>
      <w:r w:rsidRPr="003474C3">
        <w:rPr>
          <w:rFonts w:eastAsia="方正仿宋简体" w:hint="eastAsia"/>
          <w:sz w:val="32"/>
          <w:szCs w:val="32"/>
        </w:rPr>
        <w:t>、对相关大学生群体进行培训、交流、研讨等活动，重点对高校文学社的发展和校园文学、青年文学等相关问题进行研讨，</w:t>
      </w:r>
      <w:r w:rsidRPr="003474C3">
        <w:rPr>
          <w:rFonts w:eastAsia="方正仿宋简体" w:hint="eastAsia"/>
          <w:sz w:val="32"/>
          <w:szCs w:val="32"/>
        </w:rPr>
        <w:lastRenderedPageBreak/>
        <w:t>推动校园文学的发展；</w:t>
      </w:r>
    </w:p>
    <w:p w:rsidR="008A01BA" w:rsidRPr="003474C3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3474C3">
        <w:rPr>
          <w:rFonts w:eastAsia="方正仿宋简体" w:hint="eastAsia"/>
          <w:sz w:val="32"/>
          <w:szCs w:val="32"/>
        </w:rPr>
        <w:t>5</w:t>
      </w:r>
      <w:r w:rsidRPr="003474C3">
        <w:rPr>
          <w:rFonts w:eastAsia="方正仿宋简体" w:hint="eastAsia"/>
          <w:sz w:val="32"/>
          <w:szCs w:val="32"/>
        </w:rPr>
        <w:t>、</w:t>
      </w:r>
      <w:r w:rsidRPr="003474C3">
        <w:rPr>
          <w:rFonts w:eastAsia="方正仿宋简体"/>
          <w:sz w:val="32"/>
          <w:szCs w:val="32"/>
        </w:rPr>
        <w:t>反映大学生</w:t>
      </w:r>
      <w:r w:rsidRPr="003474C3">
        <w:rPr>
          <w:rFonts w:eastAsia="方正仿宋简体" w:hint="eastAsia"/>
          <w:sz w:val="32"/>
          <w:szCs w:val="32"/>
        </w:rPr>
        <w:t>文学</w:t>
      </w:r>
      <w:r w:rsidRPr="003474C3">
        <w:rPr>
          <w:rFonts w:eastAsia="方正仿宋简体"/>
          <w:sz w:val="32"/>
          <w:szCs w:val="32"/>
        </w:rPr>
        <w:t>爱好者的意愿和诉求，维护高校文学社</w:t>
      </w:r>
      <w:r>
        <w:rPr>
          <w:rFonts w:eastAsia="方正仿宋简体" w:hint="eastAsia"/>
          <w:sz w:val="32"/>
          <w:szCs w:val="32"/>
        </w:rPr>
        <w:t>团</w:t>
      </w:r>
      <w:r w:rsidRPr="003474C3">
        <w:rPr>
          <w:rFonts w:eastAsia="方正仿宋简体"/>
          <w:sz w:val="32"/>
          <w:szCs w:val="32"/>
        </w:rPr>
        <w:t>的合法权益。</w:t>
      </w:r>
    </w:p>
    <w:p w:rsidR="008A01BA" w:rsidRPr="00845A0B" w:rsidRDefault="008A01BA" w:rsidP="008A01BA">
      <w:pPr>
        <w:adjustRightInd w:val="0"/>
        <w:snapToGrid w:val="0"/>
        <w:spacing w:line="520" w:lineRule="exact"/>
        <w:jc w:val="center"/>
        <w:rPr>
          <w:rFonts w:ascii="方正黑体简体" w:eastAsia="方正黑体简体"/>
          <w:b/>
          <w:sz w:val="32"/>
          <w:szCs w:val="32"/>
        </w:rPr>
      </w:pPr>
      <w:r w:rsidRPr="00845A0B">
        <w:rPr>
          <w:rFonts w:ascii="方正黑体简体" w:eastAsia="方正黑体简体" w:hint="eastAsia"/>
          <w:b/>
          <w:sz w:val="32"/>
          <w:szCs w:val="32"/>
        </w:rPr>
        <w:t>第三章  会员</w:t>
      </w:r>
    </w:p>
    <w:p w:rsidR="008A01BA" w:rsidRPr="009378A3" w:rsidRDefault="008A01BA" w:rsidP="00A05E5E">
      <w:pPr>
        <w:pStyle w:val="p0"/>
        <w:shd w:val="clear" w:color="auto" w:fill="FFFFFF"/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/>
          <w:sz w:val="32"/>
          <w:szCs w:val="32"/>
        </w:rPr>
      </w:pPr>
      <w:r w:rsidRPr="009378A3">
        <w:rPr>
          <w:rFonts w:ascii="方正仿宋简体" w:eastAsia="方正仿宋简体" w:hint="eastAsia"/>
          <w:b/>
          <w:bCs/>
          <w:sz w:val="32"/>
          <w:szCs w:val="32"/>
        </w:rPr>
        <w:t>第</w:t>
      </w:r>
      <w:r>
        <w:rPr>
          <w:rFonts w:ascii="方正仿宋简体" w:eastAsia="方正仿宋简体" w:hint="eastAsia"/>
          <w:b/>
          <w:bCs/>
          <w:sz w:val="32"/>
          <w:szCs w:val="32"/>
        </w:rPr>
        <w:t>五</w:t>
      </w:r>
      <w:r w:rsidRPr="009378A3">
        <w:rPr>
          <w:rFonts w:ascii="方正仿宋简体" w:eastAsia="方正仿宋简体" w:hint="eastAsia"/>
          <w:b/>
          <w:bCs/>
          <w:sz w:val="32"/>
          <w:szCs w:val="32"/>
        </w:rPr>
        <w:t xml:space="preserve">条  </w:t>
      </w:r>
      <w:r w:rsidRPr="009378A3">
        <w:rPr>
          <w:rFonts w:ascii="方正仿宋简体" w:eastAsia="方正仿宋简体" w:hint="eastAsia"/>
          <w:sz w:val="32"/>
          <w:szCs w:val="32"/>
        </w:rPr>
        <w:t>本联盟为会员制组织，会员为团体会员。</w:t>
      </w:r>
      <w:r w:rsidRPr="003474C3">
        <w:rPr>
          <w:rFonts w:ascii="方正仿宋简体" w:eastAsia="方正仿宋简体" w:hint="eastAsia"/>
          <w:sz w:val="32"/>
          <w:szCs w:val="32"/>
        </w:rPr>
        <w:t>在各普通高校正式注册的，以文学、国学、吟诵、读书、编辑、出版等为主要业务范围的文学类社团均可申请成为联盟团体会员。</w:t>
      </w:r>
    </w:p>
    <w:p w:rsidR="008A01BA" w:rsidRPr="009378A3" w:rsidRDefault="008A01BA" w:rsidP="00A05E5E">
      <w:pPr>
        <w:pStyle w:val="p18"/>
        <w:adjustRightInd w:val="0"/>
        <w:snapToGrid w:val="0"/>
        <w:spacing w:line="520" w:lineRule="exact"/>
        <w:ind w:firstLineChars="196" w:firstLine="628"/>
        <w:jc w:val="both"/>
        <w:rPr>
          <w:rStyle w:val="16"/>
          <w:rFonts w:ascii="方正仿宋简体" w:eastAsia="方正仿宋简体" w:hAnsi="仿宋_GB2312" w:cs="Arial"/>
          <w:b w:val="0"/>
          <w:bCs w:val="0"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第</w:t>
      </w:r>
      <w:r>
        <w:rPr>
          <w:rStyle w:val="16"/>
          <w:rFonts w:ascii="方正仿宋简体" w:eastAsia="方正仿宋简体" w:hAnsi="仿宋_GB2312" w:cs="Arial" w:hint="eastAsia"/>
          <w:sz w:val="32"/>
          <w:szCs w:val="32"/>
        </w:rPr>
        <w:t>六</w:t>
      </w: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条</w:t>
      </w:r>
      <w:r w:rsidRPr="009378A3">
        <w:rPr>
          <w:rStyle w:val="16"/>
          <w:rFonts w:ascii="方正仿宋简体" w:eastAsia="方正仿宋简体" w:hAnsi="仿宋_GB2312" w:cs="Arial" w:hint="eastAsia"/>
          <w:b w:val="0"/>
          <w:bCs w:val="0"/>
          <w:sz w:val="32"/>
          <w:szCs w:val="32"/>
        </w:rPr>
        <w:t xml:space="preserve">  会员入会程序：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会员入会采取组织推荐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和个别酝酿两种</w:t>
      </w:r>
      <w:r>
        <w:rPr>
          <w:rFonts w:ascii="Times New Roman" w:eastAsia="方正仿宋简体" w:hAnsi="Times New Roman" w:cs="Times New Roman"/>
          <w:sz w:val="32"/>
          <w:szCs w:val="32"/>
        </w:rPr>
        <w:t>形式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。组织推荐是指</w:t>
      </w:r>
      <w:r>
        <w:rPr>
          <w:rFonts w:ascii="Times New Roman" w:eastAsia="方正仿宋简体" w:hAnsi="Times New Roman" w:cs="Times New Roman"/>
          <w:sz w:val="32"/>
          <w:szCs w:val="32"/>
        </w:rPr>
        <w:t>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省级</w:t>
      </w:r>
      <w:r>
        <w:rPr>
          <w:rFonts w:ascii="Times New Roman" w:eastAsia="方正仿宋简体" w:hAnsi="Times New Roman" w:cs="Times New Roman"/>
          <w:sz w:val="32"/>
          <w:szCs w:val="32"/>
        </w:rPr>
        <w:t>团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委学校部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、学联秘书处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向本联盟推荐会员，并将申请登记表及有关材料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报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送联盟秘书处；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个别酝酿是指由联盟指导单位负责遴选、酝酿少数（特邀）会员。</w:t>
      </w:r>
    </w:p>
    <w:p w:rsidR="008A01BA" w:rsidRPr="004C3BE9" w:rsidRDefault="008A01BA" w:rsidP="008A01BA">
      <w:pPr>
        <w:pStyle w:val="ab"/>
        <w:adjustRightInd w:val="0"/>
        <w:snapToGrid w:val="0"/>
        <w:spacing w:line="520" w:lineRule="exact"/>
        <w:ind w:firstLineChars="200" w:firstLine="640"/>
        <w:jc w:val="both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、</w:t>
      </w:r>
      <w:r w:rsidRPr="004C3BE9">
        <w:rPr>
          <w:rFonts w:eastAsia="方正仿宋简体"/>
          <w:sz w:val="32"/>
          <w:szCs w:val="32"/>
        </w:rPr>
        <w:t>秘书处审</w:t>
      </w:r>
      <w:r>
        <w:rPr>
          <w:rFonts w:eastAsia="方正仿宋简体"/>
          <w:sz w:val="32"/>
          <w:szCs w:val="32"/>
        </w:rPr>
        <w:t>核材料无误，报</w:t>
      </w:r>
      <w:r>
        <w:rPr>
          <w:rFonts w:eastAsia="方正仿宋简体" w:hint="eastAsia"/>
          <w:sz w:val="32"/>
          <w:szCs w:val="32"/>
        </w:rPr>
        <w:t>指导单位</w:t>
      </w:r>
      <w:r>
        <w:rPr>
          <w:rFonts w:eastAsia="方正仿宋简体"/>
          <w:sz w:val="32"/>
          <w:szCs w:val="32"/>
        </w:rPr>
        <w:t>同意后，确定吸纳新会员的名单，并颁发会员</w:t>
      </w:r>
      <w:r>
        <w:rPr>
          <w:rFonts w:eastAsia="方正仿宋简体" w:hint="eastAsia"/>
          <w:sz w:val="32"/>
          <w:szCs w:val="32"/>
        </w:rPr>
        <w:t>证书</w:t>
      </w:r>
      <w:r w:rsidRPr="004C3BE9">
        <w:rPr>
          <w:rFonts w:eastAsia="方正仿宋简体"/>
          <w:sz w:val="32"/>
          <w:szCs w:val="32"/>
        </w:rPr>
        <w:t>。</w:t>
      </w:r>
    </w:p>
    <w:p w:rsidR="008A01BA" w:rsidRPr="009378A3" w:rsidRDefault="008A01BA" w:rsidP="00A05E5E">
      <w:pPr>
        <w:pStyle w:val="p18"/>
        <w:adjustRightInd w:val="0"/>
        <w:snapToGrid w:val="0"/>
        <w:spacing w:line="520" w:lineRule="exact"/>
        <w:ind w:firstLineChars="196" w:firstLine="628"/>
        <w:jc w:val="both"/>
        <w:rPr>
          <w:rFonts w:ascii="方正仿宋简体" w:eastAsia="方正仿宋简体" w:hAnsi="仿宋_GB2312"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第</w:t>
      </w:r>
      <w:r>
        <w:rPr>
          <w:rStyle w:val="16"/>
          <w:rFonts w:ascii="方正仿宋简体" w:eastAsia="方正仿宋简体" w:hAnsi="仿宋_GB2312" w:cs="Arial" w:hint="eastAsia"/>
          <w:sz w:val="32"/>
          <w:szCs w:val="32"/>
        </w:rPr>
        <w:t>七</w:t>
      </w: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条</w:t>
      </w:r>
      <w:r w:rsidRPr="009378A3">
        <w:rPr>
          <w:rStyle w:val="16"/>
          <w:rFonts w:ascii="方正仿宋简体" w:eastAsia="方正仿宋简体" w:hAnsi="仿宋_GB2312" w:cs="Arial" w:hint="eastAsia"/>
          <w:b w:val="0"/>
          <w:bCs w:val="0"/>
          <w:sz w:val="32"/>
          <w:szCs w:val="32"/>
        </w:rPr>
        <w:t xml:space="preserve">  会员享受以下权利</w:t>
      </w:r>
      <w:r w:rsidRPr="009378A3">
        <w:rPr>
          <w:rStyle w:val="16"/>
          <w:rFonts w:ascii="方正仿宋简体" w:eastAsia="方正仿宋简体" w:hAnsi="仿宋_GB2312" w:hint="eastAsia"/>
          <w:b w:val="0"/>
          <w:bCs w:val="0"/>
          <w:sz w:val="32"/>
          <w:szCs w:val="32"/>
        </w:rPr>
        <w:t>：</w:t>
      </w:r>
    </w:p>
    <w:p w:rsidR="008A01BA" w:rsidRPr="004C3BE9" w:rsidRDefault="008A01BA" w:rsidP="008A01BA">
      <w:pPr>
        <w:pStyle w:val="ab"/>
        <w:adjustRightInd w:val="0"/>
        <w:snapToGrid w:val="0"/>
        <w:spacing w:line="520" w:lineRule="exact"/>
        <w:jc w:val="both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1</w:t>
      </w:r>
      <w:r>
        <w:rPr>
          <w:rFonts w:eastAsia="方正仿宋简体" w:hint="eastAsia"/>
          <w:sz w:val="32"/>
          <w:szCs w:val="32"/>
        </w:rPr>
        <w:t>、</w:t>
      </w:r>
      <w:r w:rsidRPr="004C3BE9">
        <w:rPr>
          <w:rFonts w:eastAsia="方正仿宋简体"/>
          <w:sz w:val="32"/>
          <w:szCs w:val="32"/>
        </w:rPr>
        <w:t>参加联盟组织的各项活动；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、享有</w:t>
      </w:r>
      <w:r w:rsidRPr="004C3BE9">
        <w:rPr>
          <w:rFonts w:eastAsia="方正仿宋简体"/>
          <w:sz w:val="32"/>
          <w:szCs w:val="32"/>
        </w:rPr>
        <w:t>联盟信息库、资料库使用权；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 xml:space="preserve">    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享有联盟内部相关职务的选举和被选举权利；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 xml:space="preserve">    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、享有联盟官方网站（筹）等相关媒体报道的权利；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 xml:space="preserve">    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优先享受联盟提供的各项服务；</w:t>
      </w:r>
    </w:p>
    <w:p w:rsidR="008A01BA" w:rsidRDefault="008A01BA" w:rsidP="008A01BA">
      <w:pPr>
        <w:pStyle w:val="ab"/>
        <w:adjustRightInd w:val="0"/>
        <w:snapToGrid w:val="0"/>
        <w:spacing w:line="520" w:lineRule="exact"/>
        <w:ind w:firstLineChars="200" w:firstLine="640"/>
        <w:jc w:val="both"/>
        <w:rPr>
          <w:rFonts w:eastAsia="方正仿宋简体"/>
          <w:sz w:val="32"/>
          <w:szCs w:val="32"/>
        </w:rPr>
      </w:pPr>
      <w:r w:rsidRPr="004C3BE9">
        <w:rPr>
          <w:rFonts w:eastAsia="方正仿宋简体"/>
          <w:sz w:val="32"/>
          <w:szCs w:val="32"/>
        </w:rPr>
        <w:t>6</w:t>
      </w:r>
      <w:r>
        <w:rPr>
          <w:rFonts w:eastAsia="方正仿宋简体" w:hint="eastAsia"/>
          <w:sz w:val="32"/>
          <w:szCs w:val="32"/>
        </w:rPr>
        <w:t>、</w:t>
      </w:r>
      <w:r w:rsidRPr="004C3BE9">
        <w:rPr>
          <w:rFonts w:eastAsia="方正仿宋简体"/>
          <w:sz w:val="32"/>
          <w:szCs w:val="32"/>
        </w:rPr>
        <w:t>对联盟工作提出意见和建议；</w:t>
      </w:r>
    </w:p>
    <w:p w:rsidR="008A01BA" w:rsidRPr="004C3BE9" w:rsidRDefault="008A01BA" w:rsidP="008A01BA">
      <w:pPr>
        <w:pStyle w:val="ab"/>
        <w:adjustRightInd w:val="0"/>
        <w:snapToGrid w:val="0"/>
        <w:spacing w:line="520" w:lineRule="exact"/>
        <w:ind w:firstLineChars="200" w:firstLine="640"/>
        <w:jc w:val="both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7</w:t>
      </w:r>
      <w:r>
        <w:rPr>
          <w:rFonts w:eastAsia="方正仿宋简体" w:hint="eastAsia"/>
          <w:sz w:val="32"/>
          <w:szCs w:val="32"/>
        </w:rPr>
        <w:t>、</w:t>
      </w:r>
      <w:r w:rsidRPr="004C3BE9">
        <w:rPr>
          <w:rFonts w:eastAsia="方正仿宋简体"/>
          <w:sz w:val="32"/>
          <w:szCs w:val="32"/>
        </w:rPr>
        <w:t>入会自愿，退会自由。</w:t>
      </w:r>
    </w:p>
    <w:p w:rsidR="008A01BA" w:rsidRPr="009378A3" w:rsidRDefault="008A01BA" w:rsidP="00A05E5E">
      <w:pPr>
        <w:pStyle w:val="p18"/>
        <w:adjustRightInd w:val="0"/>
        <w:snapToGrid w:val="0"/>
        <w:spacing w:line="520" w:lineRule="exact"/>
        <w:ind w:firstLineChars="196" w:firstLine="628"/>
        <w:jc w:val="both"/>
        <w:rPr>
          <w:rStyle w:val="16"/>
          <w:rFonts w:ascii="方正仿宋简体" w:eastAsia="方正仿宋简体" w:hAnsi="仿宋_GB2312"/>
          <w:b w:val="0"/>
          <w:bCs w:val="0"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第</w:t>
      </w:r>
      <w:r>
        <w:rPr>
          <w:rStyle w:val="16"/>
          <w:rFonts w:ascii="方正仿宋简体" w:eastAsia="方正仿宋简体" w:hAnsi="仿宋_GB2312" w:cs="Arial" w:hint="eastAsia"/>
          <w:sz w:val="32"/>
          <w:szCs w:val="32"/>
        </w:rPr>
        <w:t>八</w:t>
      </w: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条</w:t>
      </w:r>
      <w:r w:rsidRPr="009378A3">
        <w:rPr>
          <w:rStyle w:val="16"/>
          <w:rFonts w:ascii="方正仿宋简体" w:eastAsia="方正仿宋简体" w:hAnsi="仿宋_GB2312" w:cs="Arial" w:hint="eastAsia"/>
          <w:b w:val="0"/>
          <w:bCs w:val="0"/>
          <w:sz w:val="32"/>
          <w:szCs w:val="32"/>
        </w:rPr>
        <w:t xml:space="preserve">  会员履行下列义务</w:t>
      </w:r>
      <w:r w:rsidRPr="009378A3">
        <w:rPr>
          <w:rStyle w:val="16"/>
          <w:rFonts w:ascii="方正仿宋简体" w:eastAsia="方正仿宋简体" w:hAnsi="仿宋_GB2312" w:hint="eastAsia"/>
          <w:b w:val="0"/>
          <w:bCs w:val="0"/>
          <w:sz w:val="32"/>
          <w:szCs w:val="32"/>
        </w:rPr>
        <w:t>：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遵守联盟章程，执行联盟决议；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完成联盟交办的工作；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维护联盟的合法权益和社会声誉。</w:t>
      </w:r>
    </w:p>
    <w:p w:rsidR="008A01BA" w:rsidRPr="009378A3" w:rsidRDefault="008A01BA" w:rsidP="00A05E5E">
      <w:pPr>
        <w:pStyle w:val="p18"/>
        <w:adjustRightInd w:val="0"/>
        <w:snapToGrid w:val="0"/>
        <w:spacing w:line="520" w:lineRule="exact"/>
        <w:ind w:firstLineChars="196" w:firstLine="628"/>
        <w:jc w:val="both"/>
        <w:rPr>
          <w:rFonts w:ascii="方正仿宋简体" w:eastAsia="方正仿宋简体"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第</w:t>
      </w:r>
      <w:r>
        <w:rPr>
          <w:rStyle w:val="16"/>
          <w:rFonts w:ascii="方正仿宋简体" w:eastAsia="方正仿宋简体" w:hAnsi="仿宋_GB2312" w:cs="Arial" w:hint="eastAsia"/>
          <w:sz w:val="32"/>
          <w:szCs w:val="32"/>
        </w:rPr>
        <w:t>九</w:t>
      </w: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条</w:t>
      </w:r>
      <w:r w:rsidRPr="009378A3">
        <w:rPr>
          <w:rFonts w:ascii="方正仿宋简体" w:eastAsia="方正仿宋简体" w:hAnsi="仿宋_GB2312" w:hint="eastAsia"/>
          <w:sz w:val="32"/>
          <w:szCs w:val="32"/>
        </w:rPr>
        <w:t>会员退出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会员资格时间不限，期满者经秘书处确认后退会；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会员单位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解散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、撤销，其会员资格自动终止；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会员若主动退会应书面通知本联盟，并交回会员证；凡不履行会员义务者，经理事会会议讨论通过可取消其会员资格。</w:t>
      </w:r>
    </w:p>
    <w:p w:rsidR="008A01BA" w:rsidRPr="009378A3" w:rsidRDefault="008A01BA" w:rsidP="00A05E5E">
      <w:pPr>
        <w:pStyle w:val="p18"/>
        <w:adjustRightInd w:val="0"/>
        <w:snapToGrid w:val="0"/>
        <w:spacing w:line="520" w:lineRule="exact"/>
        <w:ind w:firstLineChars="196" w:firstLine="628"/>
        <w:jc w:val="both"/>
        <w:rPr>
          <w:rFonts w:ascii="方正仿宋简体" w:eastAsia="方正仿宋简体" w:hAnsi="仿宋_GB2312"/>
          <w:b/>
          <w:bCs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第</w:t>
      </w:r>
      <w:r>
        <w:rPr>
          <w:rStyle w:val="16"/>
          <w:rFonts w:ascii="方正仿宋简体" w:eastAsia="方正仿宋简体" w:hAnsi="仿宋_GB2312" w:cs="Arial" w:hint="eastAsia"/>
          <w:sz w:val="32"/>
          <w:szCs w:val="32"/>
        </w:rPr>
        <w:t>十</w:t>
      </w: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条</w:t>
      </w:r>
      <w:r w:rsidRPr="009378A3">
        <w:rPr>
          <w:rFonts w:ascii="方正仿宋简体" w:eastAsia="方正仿宋简体" w:hAnsi="仿宋_GB2312" w:cs="Arial" w:hint="eastAsia"/>
          <w:sz w:val="32"/>
          <w:szCs w:val="32"/>
        </w:rPr>
        <w:t>会员如有违法违纪和严重违反本章程的行为，一经查实，由</w:t>
      </w:r>
      <w:r w:rsidRPr="009378A3">
        <w:rPr>
          <w:rFonts w:ascii="方正仿宋简体" w:eastAsia="方正仿宋简体" w:hAnsi="仿宋_GB2312" w:hint="eastAsia"/>
          <w:sz w:val="32"/>
          <w:szCs w:val="32"/>
        </w:rPr>
        <w:t>理事会会议表决通过，</w:t>
      </w:r>
      <w:r w:rsidRPr="009378A3">
        <w:rPr>
          <w:rFonts w:ascii="方正仿宋简体" w:eastAsia="方正仿宋简体" w:hAnsi="仿宋_GB2312" w:cs="Arial" w:hint="eastAsia"/>
          <w:sz w:val="32"/>
          <w:szCs w:val="32"/>
        </w:rPr>
        <w:t>予以除名。</w:t>
      </w:r>
    </w:p>
    <w:p w:rsidR="008A01BA" w:rsidRPr="004C3BE9" w:rsidRDefault="008A01BA" w:rsidP="008A01BA">
      <w:pPr>
        <w:adjustRightInd w:val="0"/>
        <w:snapToGrid w:val="0"/>
        <w:spacing w:line="520" w:lineRule="exact"/>
        <w:jc w:val="center"/>
        <w:rPr>
          <w:rFonts w:ascii="方正黑体简体" w:eastAsia="方正黑体简体"/>
          <w:b/>
          <w:sz w:val="32"/>
          <w:szCs w:val="32"/>
        </w:rPr>
      </w:pPr>
      <w:r w:rsidRPr="004C3BE9">
        <w:rPr>
          <w:rFonts w:ascii="方正黑体简体" w:eastAsia="方正黑体简体" w:hint="eastAsia"/>
          <w:b/>
          <w:sz w:val="32"/>
          <w:szCs w:val="32"/>
        </w:rPr>
        <w:t>第四章组织机构</w:t>
      </w:r>
    </w:p>
    <w:p w:rsidR="008A01BA" w:rsidRPr="009378A3" w:rsidRDefault="008A01BA" w:rsidP="00A05E5E">
      <w:pPr>
        <w:pStyle w:val="p18"/>
        <w:adjustRightInd w:val="0"/>
        <w:snapToGrid w:val="0"/>
        <w:spacing w:line="520" w:lineRule="exact"/>
        <w:ind w:firstLineChars="196" w:firstLine="628"/>
        <w:jc w:val="both"/>
        <w:rPr>
          <w:rStyle w:val="16"/>
          <w:rFonts w:ascii="方正仿宋简体" w:eastAsia="方正仿宋简体" w:hAnsi="仿宋_GB2312"/>
          <w:b w:val="0"/>
          <w:bCs w:val="0"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第十</w:t>
      </w:r>
      <w:r>
        <w:rPr>
          <w:rStyle w:val="16"/>
          <w:rFonts w:ascii="方正仿宋简体" w:eastAsia="方正仿宋简体" w:hAnsi="仿宋_GB2312" w:cs="Arial" w:hint="eastAsia"/>
          <w:sz w:val="32"/>
          <w:szCs w:val="32"/>
        </w:rPr>
        <w:t>一</w:t>
      </w: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条</w:t>
      </w:r>
      <w:r w:rsidRPr="009378A3">
        <w:rPr>
          <w:rStyle w:val="16"/>
          <w:rFonts w:ascii="方正仿宋简体" w:eastAsia="方正仿宋简体" w:hAnsi="仿宋_GB2312" w:cs="Arial" w:hint="eastAsia"/>
          <w:b w:val="0"/>
          <w:bCs w:val="0"/>
          <w:sz w:val="32"/>
          <w:szCs w:val="32"/>
        </w:rPr>
        <w:t xml:space="preserve">  会员代表大会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Style w:val="16"/>
          <w:rFonts w:eastAsia="方正仿宋简体"/>
          <w:b w:val="0"/>
          <w:bCs w:val="0"/>
          <w:sz w:val="32"/>
          <w:szCs w:val="32"/>
        </w:rPr>
      </w:pPr>
      <w:r>
        <w:rPr>
          <w:rStyle w:val="16"/>
          <w:rFonts w:eastAsia="方正仿宋简体"/>
          <w:b w:val="0"/>
          <w:bCs w:val="0"/>
          <w:sz w:val="32"/>
          <w:szCs w:val="32"/>
        </w:rPr>
        <w:t>1</w:t>
      </w:r>
      <w:r>
        <w:rPr>
          <w:rStyle w:val="16"/>
          <w:rFonts w:eastAsia="方正仿宋简体" w:hint="eastAsia"/>
          <w:b w:val="0"/>
          <w:bCs w:val="0"/>
          <w:sz w:val="32"/>
          <w:szCs w:val="32"/>
        </w:rPr>
        <w:t>、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本联盟的最高权力机构为会员代表大会。会员代表大会每两年召开一次。因特殊情况需提前或延期换届的，须</w:t>
      </w:r>
      <w:r>
        <w:rPr>
          <w:rStyle w:val="16"/>
          <w:rFonts w:eastAsia="方正仿宋简体"/>
          <w:b w:val="0"/>
          <w:sz w:val="32"/>
          <w:szCs w:val="32"/>
        </w:rPr>
        <w:t>报</w:t>
      </w:r>
      <w:r>
        <w:rPr>
          <w:rStyle w:val="16"/>
          <w:rFonts w:eastAsia="方正仿宋简体" w:hint="eastAsia"/>
          <w:b w:val="0"/>
          <w:sz w:val="32"/>
          <w:szCs w:val="32"/>
        </w:rPr>
        <w:t>指导</w:t>
      </w:r>
      <w:r w:rsidRPr="004C3BE9">
        <w:rPr>
          <w:rStyle w:val="16"/>
          <w:rFonts w:eastAsia="方正仿宋简体"/>
          <w:b w:val="0"/>
          <w:sz w:val="32"/>
          <w:szCs w:val="32"/>
        </w:rPr>
        <w:t>单位审查批准同意。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Style w:val="16"/>
          <w:rFonts w:eastAsia="方正仿宋简体"/>
          <w:b w:val="0"/>
          <w:bCs w:val="0"/>
          <w:sz w:val="32"/>
          <w:szCs w:val="32"/>
        </w:rPr>
      </w:pPr>
      <w:r>
        <w:rPr>
          <w:rStyle w:val="16"/>
          <w:rFonts w:eastAsia="方正仿宋简体"/>
          <w:b w:val="0"/>
          <w:bCs w:val="0"/>
          <w:sz w:val="32"/>
          <w:szCs w:val="32"/>
        </w:rPr>
        <w:t>2</w:t>
      </w:r>
      <w:r>
        <w:rPr>
          <w:rStyle w:val="16"/>
          <w:rFonts w:eastAsia="方正仿宋简体" w:hint="eastAsia"/>
          <w:b w:val="0"/>
          <w:bCs w:val="0"/>
          <w:sz w:val="32"/>
          <w:szCs w:val="32"/>
        </w:rPr>
        <w:t>、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会员代表大会的职权是：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Style w:val="16"/>
          <w:rFonts w:eastAsia="方正仿宋简体"/>
          <w:b w:val="0"/>
          <w:bCs w:val="0"/>
          <w:sz w:val="32"/>
          <w:szCs w:val="32"/>
        </w:rPr>
      </w:pP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（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1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）审议和批准联盟秘书处的工作报告；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Style w:val="16"/>
          <w:rFonts w:eastAsia="方正仿宋简体"/>
          <w:b w:val="0"/>
          <w:bCs w:val="0"/>
          <w:sz w:val="32"/>
          <w:szCs w:val="32"/>
        </w:rPr>
      </w:pP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（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2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）讨论并决定联盟的工作方针、任务和重大问题；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Style w:val="16"/>
          <w:rFonts w:eastAsia="方正仿宋简体"/>
          <w:b w:val="0"/>
          <w:bCs w:val="0"/>
          <w:sz w:val="32"/>
          <w:szCs w:val="32"/>
        </w:rPr>
      </w:pP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（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3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）修订章程；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Style w:val="16"/>
          <w:rFonts w:eastAsia="方正仿宋简体"/>
          <w:b w:val="0"/>
          <w:bCs w:val="0"/>
          <w:sz w:val="32"/>
          <w:szCs w:val="32"/>
        </w:rPr>
      </w:pP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（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4</w:t>
      </w:r>
      <w:r w:rsidRPr="004C3BE9">
        <w:rPr>
          <w:rStyle w:val="16"/>
          <w:rFonts w:eastAsia="方正仿宋简体"/>
          <w:b w:val="0"/>
          <w:bCs w:val="0"/>
          <w:sz w:val="32"/>
          <w:szCs w:val="32"/>
        </w:rPr>
        <w:t>）选举理事会。</w:t>
      </w:r>
    </w:p>
    <w:p w:rsidR="008A01BA" w:rsidRPr="009378A3" w:rsidRDefault="008A01BA" w:rsidP="00A05E5E">
      <w:pPr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/>
          <w:sz w:val="32"/>
          <w:szCs w:val="32"/>
        </w:rPr>
      </w:pPr>
      <w:r w:rsidRPr="004C3BE9">
        <w:rPr>
          <w:rFonts w:ascii="方正仿宋简体" w:eastAsia="方正仿宋简体" w:hint="eastAsia"/>
          <w:b/>
          <w:sz w:val="32"/>
          <w:szCs w:val="32"/>
        </w:rPr>
        <w:t>第十</w:t>
      </w:r>
      <w:r>
        <w:rPr>
          <w:rFonts w:ascii="方正仿宋简体" w:eastAsia="方正仿宋简体" w:hint="eastAsia"/>
          <w:b/>
          <w:sz w:val="32"/>
          <w:szCs w:val="32"/>
        </w:rPr>
        <w:t>二</w:t>
      </w:r>
      <w:r w:rsidRPr="004C3BE9">
        <w:rPr>
          <w:rFonts w:ascii="方正仿宋简体" w:eastAsia="方正仿宋简体" w:hint="eastAsia"/>
          <w:b/>
          <w:sz w:val="32"/>
          <w:szCs w:val="32"/>
        </w:rPr>
        <w:t>条</w:t>
      </w:r>
      <w:r w:rsidRPr="009378A3">
        <w:rPr>
          <w:rFonts w:ascii="方正仿宋简体" w:eastAsia="方正仿宋简体" w:hint="eastAsia"/>
          <w:sz w:val="32"/>
          <w:szCs w:val="32"/>
        </w:rPr>
        <w:t>理事会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、</w:t>
      </w:r>
      <w:r w:rsidRPr="004C3BE9">
        <w:rPr>
          <w:rFonts w:eastAsia="方正仿宋简体"/>
          <w:sz w:val="32"/>
          <w:szCs w:val="32"/>
        </w:rPr>
        <w:t>理事会是会员代表大会的执行机构，闭会期间领导本联盟的日常工作。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、</w:t>
      </w:r>
      <w:r w:rsidRPr="004C3BE9">
        <w:rPr>
          <w:rFonts w:eastAsia="方正仿宋简体"/>
          <w:sz w:val="32"/>
          <w:szCs w:val="32"/>
        </w:rPr>
        <w:t>理事会的职权是：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4C3BE9">
        <w:rPr>
          <w:rFonts w:eastAsia="方正仿宋简体"/>
          <w:sz w:val="32"/>
          <w:szCs w:val="32"/>
        </w:rPr>
        <w:t>（</w:t>
      </w:r>
      <w:r w:rsidRPr="004C3BE9">
        <w:rPr>
          <w:rFonts w:eastAsia="方正仿宋简体"/>
          <w:sz w:val="32"/>
          <w:szCs w:val="32"/>
        </w:rPr>
        <w:t>1</w:t>
      </w:r>
      <w:r w:rsidRPr="004C3BE9">
        <w:rPr>
          <w:rFonts w:eastAsia="方正仿宋简体"/>
          <w:sz w:val="32"/>
          <w:szCs w:val="32"/>
        </w:rPr>
        <w:t>）执行会员代表大会的决议；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4C3BE9">
        <w:rPr>
          <w:rFonts w:eastAsia="方正仿宋简体"/>
          <w:sz w:val="32"/>
          <w:szCs w:val="32"/>
        </w:rPr>
        <w:lastRenderedPageBreak/>
        <w:t>（</w:t>
      </w:r>
      <w:r w:rsidRPr="004C3BE9">
        <w:rPr>
          <w:rFonts w:eastAsia="方正仿宋简体"/>
          <w:sz w:val="32"/>
          <w:szCs w:val="32"/>
        </w:rPr>
        <w:t>2</w:t>
      </w:r>
      <w:r w:rsidRPr="004C3BE9">
        <w:rPr>
          <w:rFonts w:eastAsia="方正仿宋简体"/>
          <w:sz w:val="32"/>
          <w:szCs w:val="32"/>
        </w:rPr>
        <w:t>）负责会员代表大会的筹备、召集与组织工作；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4C3BE9">
        <w:rPr>
          <w:rFonts w:eastAsia="方正仿宋简体"/>
          <w:sz w:val="32"/>
          <w:szCs w:val="32"/>
        </w:rPr>
        <w:t>（</w:t>
      </w:r>
      <w:r w:rsidRPr="004C3BE9">
        <w:rPr>
          <w:rFonts w:eastAsia="方正仿宋简体"/>
          <w:sz w:val="32"/>
          <w:szCs w:val="32"/>
        </w:rPr>
        <w:t>3</w:t>
      </w:r>
      <w:r w:rsidRPr="004C3BE9">
        <w:rPr>
          <w:rFonts w:eastAsia="方正仿宋简体"/>
          <w:sz w:val="32"/>
          <w:szCs w:val="32"/>
        </w:rPr>
        <w:t>）制定年度工作计划；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4C3BE9">
        <w:rPr>
          <w:rFonts w:eastAsia="方正仿宋简体"/>
          <w:sz w:val="32"/>
          <w:szCs w:val="32"/>
        </w:rPr>
        <w:t>（</w:t>
      </w:r>
      <w:r w:rsidRPr="004C3BE9">
        <w:rPr>
          <w:rFonts w:eastAsia="方正仿宋简体"/>
          <w:sz w:val="32"/>
          <w:szCs w:val="32"/>
        </w:rPr>
        <w:t>4</w:t>
      </w:r>
      <w:r w:rsidRPr="004C3BE9">
        <w:rPr>
          <w:rFonts w:eastAsia="方正仿宋简体"/>
          <w:sz w:val="32"/>
          <w:szCs w:val="32"/>
        </w:rPr>
        <w:t>）制定本联盟管理制度；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4C3BE9">
        <w:rPr>
          <w:rFonts w:eastAsia="方正仿宋简体"/>
          <w:sz w:val="32"/>
          <w:szCs w:val="32"/>
        </w:rPr>
        <w:t>（</w:t>
      </w:r>
      <w:r w:rsidRPr="004C3BE9">
        <w:rPr>
          <w:rFonts w:eastAsia="方正仿宋简体"/>
          <w:sz w:val="32"/>
          <w:szCs w:val="32"/>
        </w:rPr>
        <w:t>5</w:t>
      </w:r>
      <w:r w:rsidRPr="004C3BE9">
        <w:rPr>
          <w:rFonts w:eastAsia="方正仿宋简体"/>
          <w:sz w:val="32"/>
          <w:szCs w:val="32"/>
        </w:rPr>
        <w:t>）</w:t>
      </w:r>
      <w:r>
        <w:rPr>
          <w:rFonts w:eastAsia="方正仿宋简体" w:hint="eastAsia"/>
          <w:sz w:val="32"/>
          <w:szCs w:val="32"/>
        </w:rPr>
        <w:t>酝酿联盟</w:t>
      </w:r>
      <w:r w:rsidRPr="00271A9C">
        <w:rPr>
          <w:rFonts w:eastAsia="方正仿宋简体" w:hint="eastAsia"/>
          <w:sz w:val="32"/>
          <w:szCs w:val="32"/>
        </w:rPr>
        <w:t>顾问和专家委员会委员</w:t>
      </w:r>
      <w:r w:rsidRPr="004C3BE9">
        <w:rPr>
          <w:rFonts w:eastAsia="方正仿宋简体"/>
          <w:sz w:val="32"/>
          <w:szCs w:val="32"/>
        </w:rPr>
        <w:t>；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4C3BE9">
        <w:rPr>
          <w:rFonts w:eastAsia="方正仿宋简体"/>
          <w:sz w:val="32"/>
          <w:szCs w:val="32"/>
        </w:rPr>
        <w:t>（</w:t>
      </w:r>
      <w:r w:rsidRPr="004C3BE9">
        <w:rPr>
          <w:rFonts w:eastAsia="方正仿宋简体"/>
          <w:sz w:val="32"/>
          <w:szCs w:val="32"/>
        </w:rPr>
        <w:t>6</w:t>
      </w:r>
      <w:r w:rsidRPr="004C3BE9">
        <w:rPr>
          <w:rFonts w:eastAsia="方正仿宋简体"/>
          <w:sz w:val="32"/>
          <w:szCs w:val="32"/>
        </w:rPr>
        <w:t>）</w:t>
      </w:r>
      <w:r>
        <w:rPr>
          <w:rFonts w:eastAsia="方正仿宋简体" w:hint="eastAsia"/>
          <w:sz w:val="32"/>
          <w:szCs w:val="32"/>
        </w:rPr>
        <w:t>授权秘书处组织筹备联盟重要品牌活动</w:t>
      </w:r>
      <w:r w:rsidRPr="004C3BE9">
        <w:rPr>
          <w:rFonts w:eastAsia="方正仿宋简体"/>
          <w:sz w:val="32"/>
          <w:szCs w:val="32"/>
        </w:rPr>
        <w:t>；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4C3BE9">
        <w:rPr>
          <w:rFonts w:eastAsia="方正仿宋简体"/>
          <w:sz w:val="32"/>
          <w:szCs w:val="32"/>
        </w:rPr>
        <w:t>（</w:t>
      </w:r>
      <w:r>
        <w:rPr>
          <w:rFonts w:eastAsia="方正仿宋简体" w:hint="eastAsia"/>
          <w:sz w:val="32"/>
          <w:szCs w:val="32"/>
        </w:rPr>
        <w:t>7</w:t>
      </w:r>
      <w:r w:rsidRPr="004C3BE9">
        <w:rPr>
          <w:rFonts w:eastAsia="方正仿宋简体"/>
          <w:sz w:val="32"/>
          <w:szCs w:val="32"/>
        </w:rPr>
        <w:t>）决定其它重大事项。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、</w:t>
      </w:r>
      <w:r w:rsidRPr="004C3BE9">
        <w:rPr>
          <w:rFonts w:eastAsia="方正仿宋简体"/>
          <w:sz w:val="32"/>
          <w:szCs w:val="32"/>
        </w:rPr>
        <w:t>理事长、常务理事、理事席位经会员代表大会选举产生</w:t>
      </w:r>
      <w:r>
        <w:rPr>
          <w:rFonts w:eastAsia="方正仿宋简体"/>
          <w:sz w:val="32"/>
          <w:szCs w:val="32"/>
        </w:rPr>
        <w:t>，由</w:t>
      </w:r>
      <w:r>
        <w:rPr>
          <w:rFonts w:eastAsia="方正仿宋简体" w:hint="eastAsia"/>
          <w:sz w:val="32"/>
          <w:szCs w:val="32"/>
        </w:rPr>
        <w:t>指导</w:t>
      </w:r>
      <w:r>
        <w:rPr>
          <w:rFonts w:eastAsia="方正仿宋简体"/>
          <w:sz w:val="32"/>
          <w:szCs w:val="32"/>
        </w:rPr>
        <w:t>单位颁发证书，任期一届；理事</w:t>
      </w:r>
      <w:r>
        <w:rPr>
          <w:rFonts w:eastAsia="方正仿宋简体" w:hint="eastAsia"/>
          <w:sz w:val="32"/>
          <w:szCs w:val="32"/>
        </w:rPr>
        <w:t>长、常务理事</w:t>
      </w:r>
      <w:r w:rsidRPr="004C3BE9">
        <w:rPr>
          <w:rFonts w:eastAsia="方正仿宋简体"/>
          <w:sz w:val="32"/>
          <w:szCs w:val="32"/>
        </w:rPr>
        <w:t>席位由</w:t>
      </w:r>
      <w:r>
        <w:rPr>
          <w:rFonts w:eastAsia="方正仿宋简体" w:hint="eastAsia"/>
          <w:sz w:val="32"/>
          <w:szCs w:val="32"/>
        </w:rPr>
        <w:t>指导</w:t>
      </w:r>
      <w:r w:rsidRPr="004C3BE9">
        <w:rPr>
          <w:rFonts w:eastAsia="方正仿宋简体"/>
          <w:sz w:val="32"/>
          <w:szCs w:val="32"/>
        </w:rPr>
        <w:t>单位提名等额选举；</w:t>
      </w:r>
      <w:r>
        <w:rPr>
          <w:rFonts w:eastAsia="方正仿宋简体"/>
          <w:sz w:val="32"/>
          <w:szCs w:val="32"/>
        </w:rPr>
        <w:t>理事席位接受组织推荐</w:t>
      </w:r>
      <w:r>
        <w:rPr>
          <w:rFonts w:eastAsia="方正仿宋简体" w:hint="eastAsia"/>
          <w:sz w:val="32"/>
          <w:szCs w:val="32"/>
        </w:rPr>
        <w:t>和</w:t>
      </w:r>
      <w:r w:rsidRPr="004C3BE9">
        <w:rPr>
          <w:rFonts w:eastAsia="方正仿宋简体"/>
          <w:sz w:val="32"/>
          <w:szCs w:val="32"/>
        </w:rPr>
        <w:t>自荐，经</w:t>
      </w:r>
      <w:r>
        <w:rPr>
          <w:rFonts w:eastAsia="方正仿宋简体" w:hint="eastAsia"/>
          <w:sz w:val="32"/>
          <w:szCs w:val="32"/>
        </w:rPr>
        <w:t>指导</w:t>
      </w:r>
      <w:r w:rsidRPr="004C3BE9">
        <w:rPr>
          <w:rFonts w:eastAsia="方正仿宋简体"/>
          <w:sz w:val="32"/>
          <w:szCs w:val="32"/>
        </w:rPr>
        <w:t>单位研究后提名差额选举。</w:t>
      </w:r>
    </w:p>
    <w:p w:rsidR="008A01BA" w:rsidRPr="009378A3" w:rsidRDefault="008A01BA" w:rsidP="00A05E5E">
      <w:pPr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/>
          <w:sz w:val="32"/>
          <w:szCs w:val="32"/>
        </w:rPr>
      </w:pPr>
      <w:r w:rsidRPr="004C3BE9">
        <w:rPr>
          <w:rFonts w:ascii="方正仿宋简体" w:eastAsia="方正仿宋简体" w:hint="eastAsia"/>
          <w:b/>
          <w:sz w:val="32"/>
          <w:szCs w:val="32"/>
        </w:rPr>
        <w:t>第十</w:t>
      </w:r>
      <w:r>
        <w:rPr>
          <w:rFonts w:ascii="方正仿宋简体" w:eastAsia="方正仿宋简体" w:hint="eastAsia"/>
          <w:b/>
          <w:sz w:val="32"/>
          <w:szCs w:val="32"/>
        </w:rPr>
        <w:t>三</w:t>
      </w:r>
      <w:r w:rsidRPr="004C3BE9">
        <w:rPr>
          <w:rFonts w:ascii="方正仿宋简体" w:eastAsia="方正仿宋简体" w:hint="eastAsia"/>
          <w:b/>
          <w:sz w:val="32"/>
          <w:szCs w:val="32"/>
        </w:rPr>
        <w:t>条</w:t>
      </w:r>
      <w:r w:rsidRPr="009378A3">
        <w:rPr>
          <w:rFonts w:ascii="方正仿宋简体" w:eastAsia="方正仿宋简体" w:hint="eastAsia"/>
          <w:sz w:val="32"/>
          <w:szCs w:val="32"/>
        </w:rPr>
        <w:t>秘书处</w:t>
      </w:r>
    </w:p>
    <w:p w:rsidR="008A01BA" w:rsidRPr="004C3BE9" w:rsidRDefault="008A01BA" w:rsidP="008A01BA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本联盟设立秘书处，为联盟常设机构，负责联盟日常运转工作</w:t>
      </w:r>
      <w:r>
        <w:rPr>
          <w:rFonts w:eastAsia="方正仿宋简体" w:hint="eastAsia"/>
          <w:sz w:val="32"/>
          <w:szCs w:val="32"/>
        </w:rPr>
        <w:t>。联盟</w:t>
      </w:r>
      <w:r>
        <w:rPr>
          <w:rFonts w:eastAsia="方正仿宋简体"/>
          <w:sz w:val="32"/>
          <w:szCs w:val="32"/>
        </w:rPr>
        <w:t>秘书长为</w:t>
      </w:r>
      <w:r>
        <w:rPr>
          <w:rFonts w:eastAsia="方正仿宋简体" w:hint="eastAsia"/>
          <w:sz w:val="32"/>
          <w:szCs w:val="32"/>
        </w:rPr>
        <w:t>联盟日常工作的负责</w:t>
      </w:r>
      <w:r w:rsidRPr="004C3BE9">
        <w:rPr>
          <w:rFonts w:eastAsia="方正仿宋简体"/>
          <w:sz w:val="32"/>
          <w:szCs w:val="32"/>
        </w:rPr>
        <w:t>人，由</w:t>
      </w:r>
      <w:r w:rsidRPr="00825339">
        <w:rPr>
          <w:rFonts w:eastAsia="方正仿宋简体"/>
          <w:sz w:val="32"/>
          <w:szCs w:val="32"/>
        </w:rPr>
        <w:t>中国</w:t>
      </w:r>
      <w:r w:rsidRPr="00825339">
        <w:rPr>
          <w:rFonts w:eastAsia="方正仿宋简体" w:hint="eastAsia"/>
          <w:sz w:val="32"/>
          <w:szCs w:val="32"/>
        </w:rPr>
        <w:t>作家</w:t>
      </w:r>
      <w:r w:rsidRPr="00825339">
        <w:rPr>
          <w:rFonts w:eastAsia="方正仿宋简体"/>
          <w:sz w:val="32"/>
          <w:szCs w:val="32"/>
        </w:rPr>
        <w:t>出版集团</w:t>
      </w:r>
      <w:r w:rsidRPr="00825339">
        <w:rPr>
          <w:rFonts w:eastAsia="方正仿宋简体" w:hint="eastAsia"/>
          <w:sz w:val="32"/>
          <w:szCs w:val="32"/>
        </w:rPr>
        <w:t>相关同志</w:t>
      </w:r>
      <w:r w:rsidRPr="004C3BE9">
        <w:rPr>
          <w:rFonts w:eastAsia="方正仿宋简体"/>
          <w:sz w:val="32"/>
          <w:szCs w:val="32"/>
        </w:rPr>
        <w:t>担任。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秘书处主要职责是：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）开展日常工作，实施年度工作计划，主要包括组织</w:t>
      </w:r>
      <w:r w:rsidRPr="00825339">
        <w:rPr>
          <w:rFonts w:ascii="Times New Roman" w:eastAsia="方正仿宋简体" w:hAnsi="Times New Roman" w:cs="Times New Roman" w:hint="eastAsia"/>
          <w:sz w:val="32"/>
          <w:szCs w:val="32"/>
        </w:rPr>
        <w:t>组织年度高校文学论坛，全国大学生新诗创作大赛等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品牌</w:t>
      </w:r>
      <w:r w:rsidRPr="00825339">
        <w:rPr>
          <w:rFonts w:ascii="Times New Roman" w:eastAsia="方正仿宋简体" w:hAnsi="Times New Roman" w:cs="Times New Roman" w:hint="eastAsia"/>
          <w:sz w:val="32"/>
          <w:szCs w:val="32"/>
        </w:rPr>
        <w:t>活动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）执行理事会会议的决议；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）按需设置相关工作部门；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）与会员进行联系，为会员提供具体服务；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）依照本联盟章程规定发展会员；</w:t>
      </w:r>
    </w:p>
    <w:p w:rsidR="008A01BA" w:rsidRPr="00D62381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  <w:r w:rsidRPr="004C3BE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代表理事会</w:t>
      </w:r>
      <w:r w:rsidRPr="00D62381">
        <w:rPr>
          <w:rFonts w:eastAsia="方正仿宋简体" w:hint="eastAsia"/>
          <w:sz w:val="32"/>
          <w:szCs w:val="32"/>
        </w:rPr>
        <w:t>聘请顾问和专家委员会委员。</w:t>
      </w:r>
    </w:p>
    <w:p w:rsidR="008A01BA" w:rsidRPr="004C3BE9" w:rsidRDefault="008A01BA" w:rsidP="008A01BA">
      <w:pPr>
        <w:pStyle w:val="p18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Pr="004C3BE9">
        <w:rPr>
          <w:rFonts w:ascii="Times New Roman" w:eastAsia="方正仿宋简体" w:hAnsi="Times New Roman" w:cs="Times New Roman"/>
          <w:sz w:val="32"/>
          <w:szCs w:val="32"/>
        </w:rPr>
        <w:t>处理其它日常事务。</w:t>
      </w:r>
    </w:p>
    <w:p w:rsidR="008A01BA" w:rsidRPr="00864959" w:rsidRDefault="008A01BA" w:rsidP="008A01BA">
      <w:pPr>
        <w:pStyle w:val="p18"/>
        <w:adjustRightInd w:val="0"/>
        <w:snapToGrid w:val="0"/>
        <w:spacing w:line="520" w:lineRule="exact"/>
        <w:jc w:val="center"/>
        <w:rPr>
          <w:rStyle w:val="16"/>
          <w:rFonts w:ascii="方正黑体简体" w:eastAsia="方正黑体简体" w:hAnsi="仿宋_GB2312"/>
          <w:sz w:val="32"/>
          <w:szCs w:val="32"/>
        </w:rPr>
      </w:pPr>
      <w:r w:rsidRPr="00864959">
        <w:rPr>
          <w:rStyle w:val="16"/>
          <w:rFonts w:ascii="方正黑体简体" w:eastAsia="方正黑体简体" w:hAnsi="仿宋_GB2312" w:hint="eastAsia"/>
          <w:sz w:val="32"/>
          <w:szCs w:val="32"/>
        </w:rPr>
        <w:t>第</w:t>
      </w:r>
      <w:r>
        <w:rPr>
          <w:rStyle w:val="16"/>
          <w:rFonts w:ascii="方正黑体简体" w:eastAsia="方正黑体简体" w:hAnsi="仿宋_GB2312" w:hint="eastAsia"/>
          <w:sz w:val="32"/>
          <w:szCs w:val="32"/>
        </w:rPr>
        <w:t>五</w:t>
      </w:r>
      <w:r w:rsidRPr="00864959">
        <w:rPr>
          <w:rStyle w:val="16"/>
          <w:rFonts w:ascii="方正黑体简体" w:eastAsia="方正黑体简体" w:hAnsi="仿宋_GB2312" w:hint="eastAsia"/>
          <w:sz w:val="32"/>
          <w:szCs w:val="32"/>
        </w:rPr>
        <w:t>章章程的修改程序</w:t>
      </w:r>
    </w:p>
    <w:p w:rsidR="008A01BA" w:rsidRPr="009378A3" w:rsidRDefault="008A01BA" w:rsidP="00A05E5E">
      <w:pPr>
        <w:pStyle w:val="p18"/>
        <w:adjustRightInd w:val="0"/>
        <w:snapToGrid w:val="0"/>
        <w:spacing w:line="520" w:lineRule="exact"/>
        <w:ind w:firstLineChars="196" w:firstLine="628"/>
        <w:jc w:val="both"/>
        <w:rPr>
          <w:rStyle w:val="16"/>
          <w:rFonts w:ascii="方正仿宋简体" w:eastAsia="方正仿宋简体" w:hAnsi="仿宋_GB2312"/>
          <w:b w:val="0"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hint="eastAsia"/>
          <w:sz w:val="32"/>
          <w:szCs w:val="32"/>
        </w:rPr>
        <w:lastRenderedPageBreak/>
        <w:t>第</w:t>
      </w:r>
      <w:r>
        <w:rPr>
          <w:rStyle w:val="16"/>
          <w:rFonts w:ascii="方正仿宋简体" w:eastAsia="方正仿宋简体" w:hAnsi="仿宋_GB2312" w:hint="eastAsia"/>
          <w:sz w:val="32"/>
          <w:szCs w:val="32"/>
        </w:rPr>
        <w:t>十四</w:t>
      </w:r>
      <w:r w:rsidRPr="009378A3">
        <w:rPr>
          <w:rStyle w:val="16"/>
          <w:rFonts w:ascii="方正仿宋简体" w:eastAsia="方正仿宋简体" w:hAnsi="仿宋_GB2312" w:hint="eastAsia"/>
          <w:sz w:val="32"/>
          <w:szCs w:val="32"/>
        </w:rPr>
        <w:t>条</w:t>
      </w:r>
      <w:r w:rsidRPr="009378A3">
        <w:rPr>
          <w:rStyle w:val="16"/>
          <w:rFonts w:ascii="方正仿宋简体" w:eastAsia="方正仿宋简体" w:hAnsi="仿宋_GB2312" w:hint="eastAsia"/>
          <w:b w:val="0"/>
          <w:sz w:val="32"/>
          <w:szCs w:val="32"/>
        </w:rPr>
        <w:t>对本联盟章程的修改，须经理事会表决通过后报会员代表大会审议。</w:t>
      </w:r>
    </w:p>
    <w:p w:rsidR="008A01BA" w:rsidRPr="009378A3" w:rsidRDefault="008A01BA" w:rsidP="00A05E5E">
      <w:pPr>
        <w:pStyle w:val="p18"/>
        <w:adjustRightInd w:val="0"/>
        <w:snapToGrid w:val="0"/>
        <w:spacing w:line="520" w:lineRule="exact"/>
        <w:ind w:firstLineChars="196" w:firstLine="628"/>
        <w:jc w:val="both"/>
        <w:rPr>
          <w:rStyle w:val="16"/>
          <w:rFonts w:ascii="方正仿宋简体" w:eastAsia="方正仿宋简体" w:hAnsi="仿宋_GB2312"/>
          <w:b w:val="0"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hint="eastAsia"/>
          <w:sz w:val="32"/>
          <w:szCs w:val="32"/>
        </w:rPr>
        <w:t>第</w:t>
      </w:r>
      <w:r>
        <w:rPr>
          <w:rStyle w:val="16"/>
          <w:rFonts w:ascii="方正仿宋简体" w:eastAsia="方正仿宋简体" w:hAnsi="仿宋_GB2312" w:hint="eastAsia"/>
          <w:sz w:val="32"/>
          <w:szCs w:val="32"/>
        </w:rPr>
        <w:t>十五</w:t>
      </w:r>
      <w:r w:rsidRPr="009378A3">
        <w:rPr>
          <w:rStyle w:val="16"/>
          <w:rFonts w:ascii="方正仿宋简体" w:eastAsia="方正仿宋简体" w:hAnsi="仿宋_GB2312" w:hint="eastAsia"/>
          <w:sz w:val="32"/>
          <w:szCs w:val="32"/>
        </w:rPr>
        <w:t>条</w:t>
      </w:r>
      <w:r w:rsidRPr="009378A3">
        <w:rPr>
          <w:rStyle w:val="16"/>
          <w:rFonts w:ascii="方正仿宋简体" w:eastAsia="方正仿宋简体" w:hAnsi="仿宋_GB2312" w:hint="eastAsia"/>
          <w:b w:val="0"/>
          <w:sz w:val="32"/>
          <w:szCs w:val="32"/>
        </w:rPr>
        <w:t>本联盟修改的章程，须在会员代表大会通过后</w:t>
      </w:r>
      <w:r w:rsidRPr="00864959">
        <w:rPr>
          <w:rStyle w:val="16"/>
          <w:rFonts w:eastAsia="方正仿宋简体"/>
          <w:b w:val="0"/>
          <w:sz w:val="32"/>
          <w:szCs w:val="32"/>
        </w:rPr>
        <w:t>15</w:t>
      </w:r>
      <w:r w:rsidRPr="009378A3">
        <w:rPr>
          <w:rStyle w:val="16"/>
          <w:rFonts w:ascii="方正仿宋简体" w:eastAsia="方正仿宋简体" w:hAnsi="仿宋_GB2312" w:hint="eastAsia"/>
          <w:b w:val="0"/>
          <w:sz w:val="32"/>
          <w:szCs w:val="32"/>
        </w:rPr>
        <w:t>日内，经</w:t>
      </w:r>
      <w:r>
        <w:rPr>
          <w:rStyle w:val="16"/>
          <w:rFonts w:ascii="方正仿宋简体" w:eastAsia="方正仿宋简体" w:hAnsi="仿宋_GB2312" w:hint="eastAsia"/>
          <w:b w:val="0"/>
          <w:sz w:val="32"/>
          <w:szCs w:val="32"/>
        </w:rPr>
        <w:t>指导</w:t>
      </w:r>
      <w:r w:rsidRPr="009378A3">
        <w:rPr>
          <w:rStyle w:val="16"/>
          <w:rFonts w:ascii="方正仿宋简体" w:eastAsia="方正仿宋简体" w:hAnsi="仿宋_GB2312" w:hint="eastAsia"/>
          <w:b w:val="0"/>
          <w:sz w:val="32"/>
          <w:szCs w:val="32"/>
        </w:rPr>
        <w:t>单位审查同意核准后生效。</w:t>
      </w:r>
    </w:p>
    <w:p w:rsidR="008A01BA" w:rsidRPr="00864959" w:rsidRDefault="008A01BA" w:rsidP="008A01BA">
      <w:pPr>
        <w:pStyle w:val="p18"/>
        <w:adjustRightInd w:val="0"/>
        <w:snapToGrid w:val="0"/>
        <w:spacing w:line="520" w:lineRule="exact"/>
        <w:jc w:val="center"/>
        <w:rPr>
          <w:rStyle w:val="16"/>
          <w:rFonts w:ascii="方正黑体简体" w:eastAsia="方正黑体简体" w:hAnsi="仿宋_GB2312"/>
          <w:sz w:val="32"/>
          <w:szCs w:val="32"/>
        </w:rPr>
      </w:pPr>
      <w:r w:rsidRPr="00864959">
        <w:rPr>
          <w:rStyle w:val="16"/>
          <w:rFonts w:ascii="方正黑体简体" w:eastAsia="方正黑体简体" w:hAnsi="仿宋_GB2312" w:hint="eastAsia"/>
          <w:sz w:val="32"/>
          <w:szCs w:val="32"/>
        </w:rPr>
        <w:t>第</w:t>
      </w:r>
      <w:r>
        <w:rPr>
          <w:rStyle w:val="16"/>
          <w:rFonts w:ascii="方正黑体简体" w:eastAsia="方正黑体简体" w:hAnsi="仿宋_GB2312" w:hint="eastAsia"/>
          <w:sz w:val="32"/>
          <w:szCs w:val="32"/>
        </w:rPr>
        <w:t>六</w:t>
      </w:r>
      <w:r w:rsidRPr="00864959">
        <w:rPr>
          <w:rStyle w:val="16"/>
          <w:rFonts w:ascii="方正黑体简体" w:eastAsia="方正黑体简体" w:hAnsi="仿宋_GB2312" w:hint="eastAsia"/>
          <w:sz w:val="32"/>
          <w:szCs w:val="32"/>
        </w:rPr>
        <w:t>章附则</w:t>
      </w:r>
    </w:p>
    <w:p w:rsidR="008A01BA" w:rsidRPr="009378A3" w:rsidRDefault="008A01BA" w:rsidP="00A05E5E">
      <w:pPr>
        <w:pStyle w:val="p0"/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 w:hAnsi="仿宋_GB2312"/>
          <w:sz w:val="32"/>
          <w:szCs w:val="32"/>
        </w:rPr>
      </w:pP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第</w:t>
      </w:r>
      <w:r>
        <w:rPr>
          <w:rStyle w:val="16"/>
          <w:rFonts w:ascii="方正仿宋简体" w:eastAsia="方正仿宋简体" w:hAnsi="仿宋_GB2312" w:cs="Arial" w:hint="eastAsia"/>
          <w:sz w:val="32"/>
          <w:szCs w:val="32"/>
        </w:rPr>
        <w:t>十六</w:t>
      </w: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条</w:t>
      </w:r>
      <w:r w:rsidRPr="009378A3">
        <w:rPr>
          <w:rFonts w:ascii="方正仿宋简体" w:eastAsia="方正仿宋简体" w:hint="eastAsia"/>
          <w:sz w:val="32"/>
          <w:szCs w:val="32"/>
        </w:rPr>
        <w:t>本章程于</w:t>
      </w:r>
      <w:r w:rsidRPr="00864959">
        <w:rPr>
          <w:rFonts w:eastAsia="方正仿宋简体"/>
          <w:sz w:val="32"/>
          <w:szCs w:val="32"/>
        </w:rPr>
        <w:t>2014</w:t>
      </w:r>
      <w:r w:rsidRPr="00864959">
        <w:rPr>
          <w:rFonts w:eastAsia="方正仿宋简体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11</w:t>
      </w:r>
      <w:r w:rsidRPr="00864959">
        <w:rPr>
          <w:rFonts w:eastAsia="方正仿宋简体"/>
          <w:sz w:val="32"/>
          <w:szCs w:val="32"/>
        </w:rPr>
        <w:t>月</w:t>
      </w:r>
      <w:r w:rsidRPr="009378A3">
        <w:rPr>
          <w:rFonts w:ascii="方正仿宋简体" w:eastAsia="方正仿宋简体" w:hint="eastAsia"/>
          <w:sz w:val="32"/>
          <w:szCs w:val="32"/>
        </w:rPr>
        <w:t>由本联盟第一次会员代表大会表决通过后生效。</w:t>
      </w:r>
    </w:p>
    <w:p w:rsidR="00104003" w:rsidRPr="00567F63" w:rsidRDefault="008A01BA" w:rsidP="00A05E5E">
      <w:pPr>
        <w:pStyle w:val="p0"/>
        <w:adjustRightInd w:val="0"/>
        <w:snapToGrid w:val="0"/>
        <w:spacing w:line="520" w:lineRule="exact"/>
        <w:ind w:firstLineChars="196" w:firstLine="628"/>
        <w:rPr>
          <w:rFonts w:ascii="方正仿宋简体" w:eastAsia="方正仿宋简体" w:hAnsi="仿宋_GB2312" w:cs="Arial"/>
          <w:sz w:val="32"/>
          <w:szCs w:val="32"/>
        </w:rPr>
        <w:sectPr w:rsidR="00104003" w:rsidRPr="00567F63" w:rsidSect="00104003">
          <w:footerReference w:type="default" r:id="rId6"/>
          <w:pgSz w:w="11906" w:h="16838"/>
          <w:pgMar w:top="1985" w:right="1531" w:bottom="1985" w:left="1531" w:header="851" w:footer="992" w:gutter="0"/>
          <w:cols w:space="425"/>
          <w:docGrid w:type="lines" w:linePitch="312"/>
        </w:sectPr>
      </w:pP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第</w:t>
      </w:r>
      <w:r>
        <w:rPr>
          <w:rStyle w:val="16"/>
          <w:rFonts w:ascii="方正仿宋简体" w:eastAsia="方正仿宋简体" w:hAnsi="仿宋_GB2312" w:cs="Arial" w:hint="eastAsia"/>
          <w:sz w:val="32"/>
          <w:szCs w:val="32"/>
        </w:rPr>
        <w:t>十七</w:t>
      </w:r>
      <w:r w:rsidRPr="009378A3">
        <w:rPr>
          <w:rStyle w:val="16"/>
          <w:rFonts w:ascii="方正仿宋简体" w:eastAsia="方正仿宋简体" w:hAnsi="仿宋_GB2312" w:cs="Arial" w:hint="eastAsia"/>
          <w:sz w:val="32"/>
          <w:szCs w:val="32"/>
        </w:rPr>
        <w:t>条</w:t>
      </w:r>
      <w:r w:rsidRPr="009378A3">
        <w:rPr>
          <w:rFonts w:ascii="方正仿宋简体" w:eastAsia="方正仿宋简体" w:hAnsi="仿宋_GB2312" w:cs="Arial" w:hint="eastAsia"/>
          <w:sz w:val="32"/>
          <w:szCs w:val="32"/>
        </w:rPr>
        <w:t>本章程最终解释权属于</w:t>
      </w:r>
      <w:r w:rsidRPr="009378A3">
        <w:rPr>
          <w:rStyle w:val="15"/>
          <w:rFonts w:ascii="方正仿宋简体" w:eastAsia="方正仿宋简体" w:hAnsi="仿宋_GB2312" w:cs="Arial" w:hint="eastAsia"/>
          <w:sz w:val="32"/>
          <w:szCs w:val="32"/>
        </w:rPr>
        <w:t>本联盟</w:t>
      </w:r>
      <w:r w:rsidR="00567F63">
        <w:rPr>
          <w:rFonts w:ascii="方正仿宋简体" w:eastAsia="方正仿宋简体" w:hAnsi="仿宋_GB2312" w:cs="Arial" w:hint="eastAsia"/>
          <w:sz w:val="32"/>
          <w:szCs w:val="32"/>
        </w:rPr>
        <w:t>理事。</w:t>
      </w:r>
    </w:p>
    <w:p w:rsidR="00104003" w:rsidRDefault="00104003" w:rsidP="00C66B3B">
      <w:pPr>
        <w:tabs>
          <w:tab w:val="left" w:pos="1755"/>
        </w:tabs>
        <w:adjustRightInd w:val="0"/>
        <w:snapToGrid w:val="0"/>
        <w:spacing w:line="520" w:lineRule="exact"/>
        <w:rPr>
          <w:rFonts w:eastAsia="方正仿宋简体"/>
          <w:sz w:val="32"/>
          <w:szCs w:val="32"/>
        </w:rPr>
        <w:sectPr w:rsidR="00104003" w:rsidSect="00104003">
          <w:pgSz w:w="11906" w:h="16838"/>
          <w:pgMar w:top="1985" w:right="1531" w:bottom="1985" w:left="1531" w:header="851" w:footer="992" w:gutter="0"/>
          <w:cols w:space="425"/>
          <w:docGrid w:type="lines" w:linePitch="312"/>
        </w:sectPr>
      </w:pPr>
    </w:p>
    <w:p w:rsidR="008A01BA" w:rsidRDefault="008A01BA" w:rsidP="008A01BA">
      <w:pPr>
        <w:tabs>
          <w:tab w:val="left" w:pos="1755"/>
        </w:tabs>
        <w:adjustRightInd w:val="0"/>
        <w:snapToGrid w:val="0"/>
        <w:spacing w:line="54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附件</w:t>
      </w:r>
      <w:r w:rsidR="00567F63">
        <w:rPr>
          <w:rFonts w:eastAsia="方正仿宋简体" w:hint="eastAsia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：</w:t>
      </w:r>
    </w:p>
    <w:p w:rsidR="00104003" w:rsidRPr="00B938E1" w:rsidRDefault="00104003" w:rsidP="00104003">
      <w:pPr>
        <w:tabs>
          <w:tab w:val="left" w:pos="1755"/>
        </w:tabs>
        <w:adjustRightInd w:val="0"/>
        <w:snapToGrid w:val="0"/>
        <w:spacing w:line="540" w:lineRule="exact"/>
        <w:jc w:val="center"/>
        <w:rPr>
          <w:rFonts w:ascii="方正小标宋简体" w:eastAsia="方正小标宋简体"/>
          <w:sz w:val="40"/>
          <w:szCs w:val="44"/>
        </w:rPr>
      </w:pPr>
      <w:r w:rsidRPr="00B938E1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4"/>
        </w:rPr>
        <w:t>全国大学生文学社团联盟推荐表</w:t>
      </w:r>
      <w:r w:rsidR="000A3715" w:rsidRPr="00B938E1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4"/>
        </w:rPr>
        <w:t>（</w:t>
      </w:r>
      <w:r w:rsidRPr="00B938E1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4"/>
        </w:rPr>
        <w:t>会员单位</w:t>
      </w:r>
      <w:r w:rsidR="000A3715" w:rsidRPr="00B938E1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4"/>
        </w:rPr>
        <w:t>）</w:t>
      </w:r>
    </w:p>
    <w:tbl>
      <w:tblPr>
        <w:tblW w:w="14124" w:type="dxa"/>
        <w:jc w:val="center"/>
        <w:tblLook w:val="0000"/>
      </w:tblPr>
      <w:tblGrid>
        <w:gridCol w:w="2700"/>
        <w:gridCol w:w="2107"/>
        <w:gridCol w:w="2117"/>
        <w:gridCol w:w="3227"/>
        <w:gridCol w:w="1729"/>
        <w:gridCol w:w="2244"/>
      </w:tblGrid>
      <w:tr w:rsidR="00104003" w:rsidRPr="00377CFF" w:rsidTr="00A05E5E">
        <w:trPr>
          <w:trHeight w:val="45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104003" w:rsidP="00104003">
            <w:pPr>
              <w:widowControl/>
              <w:jc w:val="center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高 校 名 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104003" w:rsidP="00104003">
            <w:pPr>
              <w:widowControl/>
              <w:jc w:val="center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团委分管书记姓名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104003" w:rsidP="00104003">
            <w:pPr>
              <w:widowControl/>
              <w:jc w:val="center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团委分管书记联系电话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104003" w:rsidP="00104003">
            <w:pPr>
              <w:widowControl/>
              <w:jc w:val="center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社</w:t>
            </w:r>
            <w:bookmarkStart w:id="0" w:name="_GoBack"/>
            <w:bookmarkEnd w:id="0"/>
            <w:r w:rsidRPr="00377CFF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团 名 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104003" w:rsidP="00104003">
            <w:pPr>
              <w:widowControl/>
              <w:jc w:val="center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社团负责人姓名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104003" w:rsidP="00104003">
            <w:pPr>
              <w:widowControl/>
              <w:jc w:val="center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社团负责人</w:t>
            </w:r>
          </w:p>
          <w:p w:rsidR="00104003" w:rsidRPr="00377CFF" w:rsidRDefault="00104003" w:rsidP="00104003">
            <w:pPr>
              <w:widowControl/>
              <w:jc w:val="center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104003" w:rsidRPr="00377CFF" w:rsidTr="00A05E5E">
        <w:trPr>
          <w:trHeight w:val="31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104003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="00A05E5E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华东师范大学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104003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="00A05E5E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朱文佳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54342697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A05E5E" w:rsidP="00A05E5E">
            <w:pPr>
              <w:widowControl/>
              <w:ind w:firstLineChars="100" w:firstLine="30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停云文学社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A05E5E" w:rsidP="00A05E5E">
            <w:pPr>
              <w:widowControl/>
              <w:ind w:firstLineChars="100" w:firstLine="30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A05E5E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韩乔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3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A05E5E"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  <w:t>18818270587</w:t>
            </w:r>
          </w:p>
        </w:tc>
      </w:tr>
      <w:tr w:rsidR="00A05E5E" w:rsidRPr="00377CFF" w:rsidTr="00A05E5E">
        <w:trPr>
          <w:trHeight w:val="46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华东师范大学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A05E5E">
            <w:pPr>
              <w:widowControl/>
              <w:ind w:firstLineChars="100" w:firstLine="30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朱文佳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54342697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东篱文学社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6B6D9E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A05E5E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刘馨浓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6B6D9E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A05E5E"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  <w:t>13162513773</w:t>
            </w:r>
          </w:p>
        </w:tc>
      </w:tr>
      <w:tr w:rsidR="00A05E5E" w:rsidRPr="00377CFF" w:rsidTr="00A05E5E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A05E5E" w:rsidRPr="00377CFF" w:rsidTr="00A05E5E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A05E5E" w:rsidRPr="00377CFF" w:rsidTr="00A05E5E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A05E5E" w:rsidRPr="00377CFF" w:rsidTr="00A05E5E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A05E5E" w:rsidRPr="00377CFF" w:rsidTr="00A05E5E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E5E" w:rsidRPr="00377CFF" w:rsidRDefault="00A05E5E" w:rsidP="0010400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377CFF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55566A" w:rsidRPr="008A01BA" w:rsidRDefault="0055566A" w:rsidP="00567F63">
      <w:pPr>
        <w:tabs>
          <w:tab w:val="left" w:pos="1755"/>
        </w:tabs>
        <w:adjustRightInd w:val="0"/>
        <w:snapToGrid w:val="0"/>
        <w:spacing w:line="540" w:lineRule="exact"/>
        <w:rPr>
          <w:rFonts w:eastAsia="方正仿宋简体"/>
          <w:sz w:val="32"/>
          <w:szCs w:val="32"/>
        </w:rPr>
      </w:pPr>
    </w:p>
    <w:sectPr w:rsidR="0055566A" w:rsidRPr="008A01BA" w:rsidSect="00E53D3B">
      <w:pgSz w:w="16838" w:h="11906" w:orient="landscape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B4" w:rsidRDefault="00D05FB4">
      <w:r>
        <w:separator/>
      </w:r>
    </w:p>
  </w:endnote>
  <w:endnote w:type="continuationSeparator" w:id="1">
    <w:p w:rsidR="00D05FB4" w:rsidRDefault="00D0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61" w:rsidRDefault="00BF7CB0">
    <w:pPr>
      <w:pStyle w:val="a6"/>
      <w:jc w:val="center"/>
    </w:pPr>
    <w:r>
      <w:fldChar w:fldCharType="begin"/>
    </w:r>
    <w:r w:rsidR="00BC1B61">
      <w:instrText>PAGE   \* MERGEFORMAT</w:instrText>
    </w:r>
    <w:r>
      <w:fldChar w:fldCharType="separate"/>
    </w:r>
    <w:r w:rsidR="00A05E5E" w:rsidRPr="00A05E5E">
      <w:rPr>
        <w:noProof/>
        <w:lang w:val="zh-CN"/>
      </w:rPr>
      <w:t>9</w:t>
    </w:r>
    <w:r>
      <w:fldChar w:fldCharType="end"/>
    </w:r>
  </w:p>
  <w:p w:rsidR="00BC1B61" w:rsidRDefault="00BC1B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B4" w:rsidRDefault="00D05FB4">
      <w:r>
        <w:separator/>
      </w:r>
    </w:p>
  </w:footnote>
  <w:footnote w:type="continuationSeparator" w:id="1">
    <w:p w:rsidR="00D05FB4" w:rsidRDefault="00D0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5D"/>
    <w:rsid w:val="00010DBC"/>
    <w:rsid w:val="00046E7D"/>
    <w:rsid w:val="000608F0"/>
    <w:rsid w:val="0008710A"/>
    <w:rsid w:val="0009118E"/>
    <w:rsid w:val="000A3715"/>
    <w:rsid w:val="000C4B72"/>
    <w:rsid w:val="000D6288"/>
    <w:rsid w:val="000E0AFF"/>
    <w:rsid w:val="000E0F13"/>
    <w:rsid w:val="000E14D7"/>
    <w:rsid w:val="00100032"/>
    <w:rsid w:val="00100759"/>
    <w:rsid w:val="00104003"/>
    <w:rsid w:val="00115E28"/>
    <w:rsid w:val="00120506"/>
    <w:rsid w:val="001425A7"/>
    <w:rsid w:val="00150600"/>
    <w:rsid w:val="001539A7"/>
    <w:rsid w:val="001628D5"/>
    <w:rsid w:val="001667B9"/>
    <w:rsid w:val="00172487"/>
    <w:rsid w:val="00177A81"/>
    <w:rsid w:val="0019075D"/>
    <w:rsid w:val="00191B06"/>
    <w:rsid w:val="001A0109"/>
    <w:rsid w:val="001A4BA1"/>
    <w:rsid w:val="001E1156"/>
    <w:rsid w:val="00222D48"/>
    <w:rsid w:val="0022738E"/>
    <w:rsid w:val="002356FA"/>
    <w:rsid w:val="002577F6"/>
    <w:rsid w:val="002615ED"/>
    <w:rsid w:val="00265A3D"/>
    <w:rsid w:val="00275B19"/>
    <w:rsid w:val="00292313"/>
    <w:rsid w:val="002D0468"/>
    <w:rsid w:val="002E741C"/>
    <w:rsid w:val="002F0888"/>
    <w:rsid w:val="002F736C"/>
    <w:rsid w:val="003122D3"/>
    <w:rsid w:val="003242FA"/>
    <w:rsid w:val="00377CFF"/>
    <w:rsid w:val="003804FB"/>
    <w:rsid w:val="00395B72"/>
    <w:rsid w:val="0039600D"/>
    <w:rsid w:val="003B220A"/>
    <w:rsid w:val="003C004E"/>
    <w:rsid w:val="003C5C98"/>
    <w:rsid w:val="003E046D"/>
    <w:rsid w:val="003E47C3"/>
    <w:rsid w:val="003F110F"/>
    <w:rsid w:val="0040470E"/>
    <w:rsid w:val="00413526"/>
    <w:rsid w:val="00425182"/>
    <w:rsid w:val="00440AAE"/>
    <w:rsid w:val="00450625"/>
    <w:rsid w:val="004535A1"/>
    <w:rsid w:val="004724FC"/>
    <w:rsid w:val="00490932"/>
    <w:rsid w:val="004B6842"/>
    <w:rsid w:val="004B7BF2"/>
    <w:rsid w:val="0055566A"/>
    <w:rsid w:val="00555F0D"/>
    <w:rsid w:val="00567F63"/>
    <w:rsid w:val="00575083"/>
    <w:rsid w:val="005B2034"/>
    <w:rsid w:val="005B3C06"/>
    <w:rsid w:val="005C3622"/>
    <w:rsid w:val="005C39EB"/>
    <w:rsid w:val="005C4475"/>
    <w:rsid w:val="00605619"/>
    <w:rsid w:val="00614476"/>
    <w:rsid w:val="0063278C"/>
    <w:rsid w:val="0063660D"/>
    <w:rsid w:val="0064121C"/>
    <w:rsid w:val="00646657"/>
    <w:rsid w:val="00656221"/>
    <w:rsid w:val="006703A3"/>
    <w:rsid w:val="00694A7D"/>
    <w:rsid w:val="006A1CF5"/>
    <w:rsid w:val="006B793B"/>
    <w:rsid w:val="006B7B0A"/>
    <w:rsid w:val="006C465D"/>
    <w:rsid w:val="006C582F"/>
    <w:rsid w:val="00711339"/>
    <w:rsid w:val="00717C57"/>
    <w:rsid w:val="00737772"/>
    <w:rsid w:val="00751BE9"/>
    <w:rsid w:val="00756F20"/>
    <w:rsid w:val="00765660"/>
    <w:rsid w:val="00770102"/>
    <w:rsid w:val="00793805"/>
    <w:rsid w:val="00793C81"/>
    <w:rsid w:val="0079619F"/>
    <w:rsid w:val="007C6288"/>
    <w:rsid w:val="007C6D41"/>
    <w:rsid w:val="007E26AB"/>
    <w:rsid w:val="007E39F8"/>
    <w:rsid w:val="00805BD5"/>
    <w:rsid w:val="00830045"/>
    <w:rsid w:val="00840A90"/>
    <w:rsid w:val="00845C8B"/>
    <w:rsid w:val="00856D22"/>
    <w:rsid w:val="008A01BA"/>
    <w:rsid w:val="008A6242"/>
    <w:rsid w:val="008B1BD6"/>
    <w:rsid w:val="008B2B6A"/>
    <w:rsid w:val="008C631A"/>
    <w:rsid w:val="008D087D"/>
    <w:rsid w:val="008F3782"/>
    <w:rsid w:val="00915780"/>
    <w:rsid w:val="009260BA"/>
    <w:rsid w:val="009460AB"/>
    <w:rsid w:val="009654F6"/>
    <w:rsid w:val="00966D89"/>
    <w:rsid w:val="009726AC"/>
    <w:rsid w:val="009A4745"/>
    <w:rsid w:val="009B4EDA"/>
    <w:rsid w:val="009C3C43"/>
    <w:rsid w:val="00A0301B"/>
    <w:rsid w:val="00A050A1"/>
    <w:rsid w:val="00A05E5E"/>
    <w:rsid w:val="00A16946"/>
    <w:rsid w:val="00A40402"/>
    <w:rsid w:val="00A40B8B"/>
    <w:rsid w:val="00A4400A"/>
    <w:rsid w:val="00A6757F"/>
    <w:rsid w:val="00A74B2C"/>
    <w:rsid w:val="00A958B6"/>
    <w:rsid w:val="00AB2D00"/>
    <w:rsid w:val="00AE0195"/>
    <w:rsid w:val="00AF6503"/>
    <w:rsid w:val="00B20905"/>
    <w:rsid w:val="00B2095D"/>
    <w:rsid w:val="00B3619C"/>
    <w:rsid w:val="00B36EA5"/>
    <w:rsid w:val="00B51DAB"/>
    <w:rsid w:val="00B5263C"/>
    <w:rsid w:val="00B5312F"/>
    <w:rsid w:val="00B733C4"/>
    <w:rsid w:val="00B80909"/>
    <w:rsid w:val="00B82C86"/>
    <w:rsid w:val="00B938E1"/>
    <w:rsid w:val="00BB1CB1"/>
    <w:rsid w:val="00BC01D4"/>
    <w:rsid w:val="00BC1B61"/>
    <w:rsid w:val="00BD1568"/>
    <w:rsid w:val="00BD1CAB"/>
    <w:rsid w:val="00BF3857"/>
    <w:rsid w:val="00BF7CB0"/>
    <w:rsid w:val="00C2045B"/>
    <w:rsid w:val="00C244F1"/>
    <w:rsid w:val="00C30090"/>
    <w:rsid w:val="00C30BB0"/>
    <w:rsid w:val="00C472E4"/>
    <w:rsid w:val="00C53B59"/>
    <w:rsid w:val="00C56E9C"/>
    <w:rsid w:val="00C66B3B"/>
    <w:rsid w:val="00C747B2"/>
    <w:rsid w:val="00C771BA"/>
    <w:rsid w:val="00C8235E"/>
    <w:rsid w:val="00CD1496"/>
    <w:rsid w:val="00CE14EB"/>
    <w:rsid w:val="00CE4391"/>
    <w:rsid w:val="00CE5CBA"/>
    <w:rsid w:val="00D05FB4"/>
    <w:rsid w:val="00D1190E"/>
    <w:rsid w:val="00D16110"/>
    <w:rsid w:val="00D252F3"/>
    <w:rsid w:val="00D27C19"/>
    <w:rsid w:val="00D71F78"/>
    <w:rsid w:val="00D759FA"/>
    <w:rsid w:val="00DA184F"/>
    <w:rsid w:val="00DB6F90"/>
    <w:rsid w:val="00DC1416"/>
    <w:rsid w:val="00DC4082"/>
    <w:rsid w:val="00DC6AAD"/>
    <w:rsid w:val="00DD683D"/>
    <w:rsid w:val="00DF0233"/>
    <w:rsid w:val="00DF1563"/>
    <w:rsid w:val="00E26BD4"/>
    <w:rsid w:val="00E46427"/>
    <w:rsid w:val="00E5115A"/>
    <w:rsid w:val="00E53D3B"/>
    <w:rsid w:val="00E57431"/>
    <w:rsid w:val="00E6705D"/>
    <w:rsid w:val="00E94FC3"/>
    <w:rsid w:val="00EA308E"/>
    <w:rsid w:val="00EB3833"/>
    <w:rsid w:val="00EB4680"/>
    <w:rsid w:val="00EF3913"/>
    <w:rsid w:val="00F0377B"/>
    <w:rsid w:val="00F15A85"/>
    <w:rsid w:val="00F16E53"/>
    <w:rsid w:val="00F22EE7"/>
    <w:rsid w:val="00F30C6A"/>
    <w:rsid w:val="00F36480"/>
    <w:rsid w:val="00F617FA"/>
    <w:rsid w:val="00FB1417"/>
    <w:rsid w:val="00FB3D01"/>
    <w:rsid w:val="00FE5D5F"/>
    <w:rsid w:val="00FF4347"/>
    <w:rsid w:val="00F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7CB0"/>
    <w:rPr>
      <w:color w:val="0000FF"/>
      <w:u w:val="single"/>
    </w:rPr>
  </w:style>
  <w:style w:type="character" w:styleId="a4">
    <w:name w:val="FollowedHyperlink"/>
    <w:rsid w:val="00BF7CB0"/>
    <w:rPr>
      <w:color w:val="800080"/>
      <w:u w:val="single"/>
    </w:rPr>
  </w:style>
  <w:style w:type="paragraph" w:styleId="a5">
    <w:name w:val="header"/>
    <w:basedOn w:val="a"/>
    <w:rsid w:val="006C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6C465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apple-style-span">
    <w:name w:val="apple-style-span"/>
    <w:basedOn w:val="a0"/>
    <w:rsid w:val="00C244F1"/>
  </w:style>
  <w:style w:type="paragraph" w:styleId="a7">
    <w:name w:val="Body Text"/>
    <w:basedOn w:val="a"/>
    <w:link w:val="Char0"/>
    <w:rsid w:val="00C8235E"/>
    <w:rPr>
      <w:rFonts w:eastAsia="仿宋_GB2312"/>
      <w:sz w:val="32"/>
      <w:szCs w:val="20"/>
      <w:lang/>
    </w:rPr>
  </w:style>
  <w:style w:type="character" w:customStyle="1" w:styleId="Char0">
    <w:name w:val="正文文本 Char"/>
    <w:link w:val="a7"/>
    <w:rsid w:val="00C8235E"/>
    <w:rPr>
      <w:rFonts w:eastAsia="仿宋_GB2312"/>
      <w:kern w:val="2"/>
      <w:sz w:val="32"/>
    </w:rPr>
  </w:style>
  <w:style w:type="character" w:customStyle="1" w:styleId="Char">
    <w:name w:val="页脚 Char"/>
    <w:link w:val="a6"/>
    <w:uiPriority w:val="99"/>
    <w:rsid w:val="005C4475"/>
    <w:rPr>
      <w:kern w:val="2"/>
      <w:sz w:val="18"/>
      <w:szCs w:val="18"/>
    </w:rPr>
  </w:style>
  <w:style w:type="paragraph" w:styleId="a8">
    <w:name w:val="Balloon Text"/>
    <w:basedOn w:val="a"/>
    <w:link w:val="Char1"/>
    <w:rsid w:val="00FB3D01"/>
    <w:rPr>
      <w:sz w:val="18"/>
      <w:szCs w:val="18"/>
      <w:lang/>
    </w:rPr>
  </w:style>
  <w:style w:type="character" w:customStyle="1" w:styleId="Char1">
    <w:name w:val="批注框文本 Char"/>
    <w:link w:val="a8"/>
    <w:rsid w:val="00FB3D01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B209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"/>
    <w:next w:val="a"/>
    <w:link w:val="Char2"/>
    <w:rsid w:val="008A01BA"/>
    <w:pPr>
      <w:ind w:leftChars="2500" w:left="100"/>
    </w:pPr>
  </w:style>
  <w:style w:type="character" w:customStyle="1" w:styleId="Char2">
    <w:name w:val="日期 Char"/>
    <w:link w:val="aa"/>
    <w:rsid w:val="008A01BA"/>
    <w:rPr>
      <w:kern w:val="2"/>
      <w:sz w:val="21"/>
      <w:szCs w:val="24"/>
    </w:rPr>
  </w:style>
  <w:style w:type="character" w:customStyle="1" w:styleId="16">
    <w:name w:val="16"/>
    <w:rsid w:val="008A01B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5">
    <w:name w:val="15"/>
    <w:rsid w:val="008A01BA"/>
    <w:rPr>
      <w:rFonts w:ascii="Times New Roman" w:hAnsi="Times New Roman" w:cs="Times New Roman" w:hint="default"/>
      <w:sz w:val="20"/>
      <w:szCs w:val="20"/>
    </w:rPr>
  </w:style>
  <w:style w:type="paragraph" w:customStyle="1" w:styleId="p18">
    <w:name w:val="p18"/>
    <w:basedOn w:val="a"/>
    <w:rsid w:val="008A01BA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annotation text"/>
    <w:link w:val="Char3"/>
    <w:rsid w:val="008A01BA"/>
  </w:style>
  <w:style w:type="character" w:customStyle="1" w:styleId="Char3">
    <w:name w:val="批注文字 Char"/>
    <w:link w:val="ab"/>
    <w:rsid w:val="008A01BA"/>
    <w:rPr>
      <w:lang w:val="en-US" w:eastAsia="zh-CN" w:bidi="ar-SA"/>
    </w:rPr>
  </w:style>
  <w:style w:type="paragraph" w:customStyle="1" w:styleId="p0">
    <w:name w:val="p0"/>
    <w:basedOn w:val="a"/>
    <w:rsid w:val="008A01BA"/>
    <w:pPr>
      <w:widowControl/>
    </w:pPr>
    <w:rPr>
      <w:kern w:val="0"/>
      <w:szCs w:val="21"/>
    </w:rPr>
  </w:style>
  <w:style w:type="table" w:styleId="ac">
    <w:name w:val="Table Grid"/>
    <w:basedOn w:val="a1"/>
    <w:rsid w:val="00A16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关于大学生骨干培养学校社会实践</vt:lpstr>
    </vt:vector>
  </TitlesOfParts>
  <Company>shandong  university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关于大学生骨干培养学校社会实践</dc:title>
  <dc:subject/>
  <dc:creator>yangzhengxun</dc:creator>
  <cp:keywords/>
  <dc:description/>
  <cp:lastModifiedBy>user</cp:lastModifiedBy>
  <cp:revision>3</cp:revision>
  <cp:lastPrinted>2011-07-19T07:29:00Z</cp:lastPrinted>
  <dcterms:created xsi:type="dcterms:W3CDTF">2014-11-06T01:43:00Z</dcterms:created>
  <dcterms:modified xsi:type="dcterms:W3CDTF">2014-11-07T05:15:00Z</dcterms:modified>
</cp:coreProperties>
</file>