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28" w:rsidRPr="00552B64" w:rsidRDefault="009E2428" w:rsidP="009E2428">
      <w:pPr>
        <w:jc w:val="center"/>
        <w:rPr>
          <w:rFonts w:ascii="宋体" w:eastAsia="宋体" w:hAnsi="宋体"/>
          <w:b/>
          <w:sz w:val="36"/>
        </w:rPr>
      </w:pPr>
      <w:r w:rsidRPr="00552B64">
        <w:rPr>
          <w:rFonts w:ascii="宋体" w:eastAsia="宋体" w:hAnsi="宋体" w:hint="eastAsia"/>
          <w:b/>
          <w:bCs/>
          <w:sz w:val="36"/>
        </w:rPr>
        <w:t>第八届“福建青年五四奖章”人选申报表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0"/>
        <w:gridCol w:w="305"/>
        <w:gridCol w:w="2228"/>
        <w:gridCol w:w="1149"/>
        <w:gridCol w:w="1894"/>
        <w:gridCol w:w="2056"/>
      </w:tblGrid>
      <w:tr w:rsidR="009E2428" w:rsidRPr="003B6945" w:rsidTr="00DB2F88">
        <w:trPr>
          <w:cantSplit/>
          <w:trHeight w:val="723"/>
        </w:trPr>
        <w:tc>
          <w:tcPr>
            <w:tcW w:w="1268" w:type="dxa"/>
            <w:gridSpan w:val="2"/>
            <w:vAlign w:val="center"/>
          </w:tcPr>
          <w:p w:rsidR="009E2428" w:rsidRPr="00552B64" w:rsidRDefault="009E2428" w:rsidP="00DB2F88"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姓 名</w:t>
            </w:r>
          </w:p>
        </w:tc>
        <w:tc>
          <w:tcPr>
            <w:tcW w:w="2117" w:type="dxa"/>
            <w:vAlign w:val="center"/>
          </w:tcPr>
          <w:p w:rsidR="009E2428" w:rsidRPr="00125EC3" w:rsidRDefault="009E2428" w:rsidP="00125EC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125EC3">
              <w:rPr>
                <w:rFonts w:asciiTheme="minorEastAsia" w:eastAsiaTheme="minorEastAsia" w:hAnsiTheme="minorEastAsia" w:hint="eastAsia"/>
                <w:sz w:val="24"/>
              </w:rPr>
              <w:t>许清水</w:t>
            </w:r>
          </w:p>
        </w:tc>
        <w:tc>
          <w:tcPr>
            <w:tcW w:w="1092" w:type="dxa"/>
            <w:vAlign w:val="center"/>
          </w:tcPr>
          <w:p w:rsidR="009E2428" w:rsidRPr="00552B64" w:rsidRDefault="009E2428" w:rsidP="00DB2F88"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性 别</w:t>
            </w:r>
          </w:p>
        </w:tc>
        <w:tc>
          <w:tcPr>
            <w:tcW w:w="1800" w:type="dxa"/>
          </w:tcPr>
          <w:p w:rsidR="009E2428" w:rsidRPr="00125EC3" w:rsidRDefault="009E2428" w:rsidP="00125EC3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125EC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1953" w:type="dxa"/>
            <w:vMerge w:val="restart"/>
          </w:tcPr>
          <w:p w:rsidR="009E2428" w:rsidRDefault="009E2428" w:rsidP="009E2428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9E2428" w:rsidRDefault="009E2428" w:rsidP="009E2428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9E2428" w:rsidRDefault="009E2428" w:rsidP="009E2428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9E2428" w:rsidRPr="00552B64" w:rsidRDefault="00125EC3" w:rsidP="009E2428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125EC3">
              <w:rPr>
                <w:rFonts w:ascii="仿宋_GB2312" w:hint="eastAsia"/>
                <w:noProof/>
                <w:sz w:val="30"/>
                <w:szCs w:val="30"/>
              </w:rPr>
              <w:drawing>
                <wp:inline distT="0" distB="0" distL="0" distR="0">
                  <wp:extent cx="903509" cy="1254601"/>
                  <wp:effectExtent l="19050" t="0" r="0" b="0"/>
                  <wp:docPr id="14" name="图片 8" descr="许清水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许清水..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89" cy="1251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428" w:rsidRPr="003B6945" w:rsidTr="00DB2F88">
        <w:trPr>
          <w:cantSplit/>
          <w:trHeight w:val="546"/>
        </w:trPr>
        <w:tc>
          <w:tcPr>
            <w:tcW w:w="1268" w:type="dxa"/>
            <w:gridSpan w:val="2"/>
          </w:tcPr>
          <w:p w:rsidR="009E2428" w:rsidRDefault="009E2428" w:rsidP="00DB2F88"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出 生</w:t>
            </w:r>
          </w:p>
          <w:p w:rsidR="009E2428" w:rsidRPr="00552B64" w:rsidRDefault="009E2428" w:rsidP="00DB2F88"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年 月</w:t>
            </w:r>
          </w:p>
        </w:tc>
        <w:tc>
          <w:tcPr>
            <w:tcW w:w="2117" w:type="dxa"/>
          </w:tcPr>
          <w:p w:rsidR="009E2428" w:rsidRPr="00125EC3" w:rsidRDefault="009E2428" w:rsidP="00DB2F88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125EC3">
              <w:rPr>
                <w:rFonts w:asciiTheme="minorEastAsia" w:eastAsiaTheme="minorEastAsia" w:hAnsiTheme="minorEastAsia" w:hint="eastAsia"/>
                <w:sz w:val="21"/>
                <w:szCs w:val="21"/>
              </w:rPr>
              <w:t>1981年10月29日</w:t>
            </w:r>
          </w:p>
        </w:tc>
        <w:tc>
          <w:tcPr>
            <w:tcW w:w="1092" w:type="dxa"/>
            <w:vAlign w:val="center"/>
          </w:tcPr>
          <w:p w:rsidR="009E2428" w:rsidRPr="00552B64" w:rsidRDefault="009E2428" w:rsidP="00DB2F88"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民 族</w:t>
            </w:r>
          </w:p>
        </w:tc>
        <w:tc>
          <w:tcPr>
            <w:tcW w:w="1800" w:type="dxa"/>
          </w:tcPr>
          <w:p w:rsidR="009E2428" w:rsidRPr="00125EC3" w:rsidRDefault="009E2428" w:rsidP="00125EC3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125EC3">
              <w:rPr>
                <w:rFonts w:ascii="仿宋_GB2312" w:hint="eastAsia"/>
                <w:sz w:val="24"/>
              </w:rPr>
              <w:t>汉</w:t>
            </w:r>
          </w:p>
        </w:tc>
        <w:tc>
          <w:tcPr>
            <w:tcW w:w="1953" w:type="dxa"/>
            <w:vMerge/>
          </w:tcPr>
          <w:p w:rsidR="009E2428" w:rsidRPr="00552B64" w:rsidRDefault="009E2428" w:rsidP="00DB2F88">
            <w:pPr>
              <w:rPr>
                <w:sz w:val="30"/>
                <w:szCs w:val="30"/>
              </w:rPr>
            </w:pPr>
          </w:p>
        </w:tc>
      </w:tr>
      <w:tr w:rsidR="009E2428" w:rsidRPr="003B6945" w:rsidTr="00DB2F88">
        <w:trPr>
          <w:cantSplit/>
          <w:trHeight w:val="137"/>
        </w:trPr>
        <w:tc>
          <w:tcPr>
            <w:tcW w:w="1268" w:type="dxa"/>
            <w:gridSpan w:val="2"/>
          </w:tcPr>
          <w:p w:rsidR="009E2428" w:rsidRPr="00552B64" w:rsidRDefault="009E2428" w:rsidP="00DB2F88"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政 治</w:t>
            </w:r>
          </w:p>
          <w:p w:rsidR="009E2428" w:rsidRPr="00552B64" w:rsidRDefault="009E2428" w:rsidP="00DB2F88"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面 貌</w:t>
            </w:r>
          </w:p>
        </w:tc>
        <w:tc>
          <w:tcPr>
            <w:tcW w:w="2117" w:type="dxa"/>
          </w:tcPr>
          <w:p w:rsidR="009E2428" w:rsidRPr="00125EC3" w:rsidRDefault="009E2428" w:rsidP="00125EC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125EC3">
              <w:rPr>
                <w:rFonts w:asciiTheme="minorEastAsia" w:eastAsiaTheme="minorEastAsia" w:hAnsiTheme="minorEastAsia" w:hint="eastAsia"/>
                <w:sz w:val="24"/>
              </w:rPr>
              <w:t>无党派人士</w:t>
            </w:r>
          </w:p>
        </w:tc>
        <w:tc>
          <w:tcPr>
            <w:tcW w:w="1092" w:type="dxa"/>
          </w:tcPr>
          <w:p w:rsidR="009E2428" w:rsidRPr="00552B64" w:rsidRDefault="009E2428" w:rsidP="00DB2F88"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文 化</w:t>
            </w:r>
          </w:p>
          <w:p w:rsidR="009E2428" w:rsidRPr="00552B64" w:rsidRDefault="009E2428" w:rsidP="00DB2F88"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程 度</w:t>
            </w:r>
          </w:p>
        </w:tc>
        <w:tc>
          <w:tcPr>
            <w:tcW w:w="1800" w:type="dxa"/>
          </w:tcPr>
          <w:p w:rsidR="009E2428" w:rsidRPr="00125EC3" w:rsidRDefault="009E2428" w:rsidP="00125EC3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125EC3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  <w:tc>
          <w:tcPr>
            <w:tcW w:w="1953" w:type="dxa"/>
            <w:vMerge/>
          </w:tcPr>
          <w:p w:rsidR="009E2428" w:rsidRPr="00552B64" w:rsidRDefault="009E2428" w:rsidP="00DB2F88">
            <w:pPr>
              <w:rPr>
                <w:sz w:val="30"/>
                <w:szCs w:val="30"/>
              </w:rPr>
            </w:pPr>
          </w:p>
        </w:tc>
      </w:tr>
      <w:tr w:rsidR="009E2428" w:rsidRPr="003B6945" w:rsidTr="00DB2F88">
        <w:trPr>
          <w:trHeight w:val="230"/>
        </w:trPr>
        <w:tc>
          <w:tcPr>
            <w:tcW w:w="3384" w:type="dxa"/>
            <w:gridSpan w:val="3"/>
          </w:tcPr>
          <w:p w:rsidR="00EB1724" w:rsidRDefault="00EB1724" w:rsidP="00DB2F88">
            <w:pPr>
              <w:spacing w:line="3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  <w:p w:rsidR="009E2428" w:rsidRPr="00552B64" w:rsidRDefault="009E2428" w:rsidP="00DB2F88">
            <w:pPr>
              <w:spacing w:line="3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工作单位及职务</w:t>
            </w:r>
          </w:p>
          <w:p w:rsidR="009E2428" w:rsidRPr="00552B64" w:rsidRDefault="009E2428" w:rsidP="00DB2F88">
            <w:pPr>
              <w:spacing w:line="3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（职称）</w:t>
            </w:r>
          </w:p>
        </w:tc>
        <w:tc>
          <w:tcPr>
            <w:tcW w:w="4845" w:type="dxa"/>
            <w:gridSpan w:val="3"/>
          </w:tcPr>
          <w:p w:rsidR="009E2428" w:rsidRDefault="009E2428" w:rsidP="00DB2F88">
            <w:pPr>
              <w:spacing w:line="5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2428">
              <w:rPr>
                <w:rFonts w:asciiTheme="minorEastAsia" w:eastAsiaTheme="minorEastAsia" w:hAnsiTheme="minorEastAsia" w:hint="eastAsia"/>
                <w:sz w:val="21"/>
                <w:szCs w:val="21"/>
              </w:rPr>
              <w:t>连捷国际投资有限公司董事总经理</w:t>
            </w:r>
          </w:p>
          <w:p w:rsidR="009E2428" w:rsidRPr="009E2428" w:rsidRDefault="009E2428" w:rsidP="00DB2F88">
            <w:pPr>
              <w:spacing w:line="560" w:lineRule="exact"/>
              <w:rPr>
                <w:rFonts w:ascii="仿宋_GB2312"/>
                <w:sz w:val="21"/>
                <w:szCs w:val="21"/>
              </w:rPr>
            </w:pPr>
            <w:r w:rsidRPr="009E2428">
              <w:rPr>
                <w:rFonts w:asciiTheme="minorEastAsia" w:eastAsiaTheme="minorEastAsia" w:hAnsiTheme="minorEastAsia" w:hint="eastAsia"/>
                <w:sz w:val="21"/>
                <w:szCs w:val="21"/>
              </w:rPr>
              <w:t>连捷地产有限公司总裁</w:t>
            </w:r>
          </w:p>
        </w:tc>
      </w:tr>
      <w:tr w:rsidR="009E2428" w:rsidRPr="003B6945" w:rsidTr="00DB2F88">
        <w:trPr>
          <w:trHeight w:val="602"/>
        </w:trPr>
        <w:tc>
          <w:tcPr>
            <w:tcW w:w="3384" w:type="dxa"/>
            <w:gridSpan w:val="3"/>
          </w:tcPr>
          <w:p w:rsidR="009E2428" w:rsidRPr="00552B64" w:rsidRDefault="00EB1724" w:rsidP="00EB1724"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 xml:space="preserve">    </w:t>
            </w:r>
            <w:r w:rsidR="009E2428" w:rsidRPr="00552B64">
              <w:rPr>
                <w:rFonts w:ascii="仿宋_GB2312" w:hint="eastAsia"/>
                <w:sz w:val="30"/>
                <w:szCs w:val="30"/>
              </w:rPr>
              <w:t>通讯地址及邮编</w:t>
            </w:r>
          </w:p>
        </w:tc>
        <w:tc>
          <w:tcPr>
            <w:tcW w:w="4845" w:type="dxa"/>
            <w:gridSpan w:val="3"/>
          </w:tcPr>
          <w:p w:rsidR="009E2428" w:rsidRPr="00125EC3" w:rsidRDefault="009E2428" w:rsidP="00DB2F88">
            <w:pPr>
              <w:spacing w:line="5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25EC3">
              <w:rPr>
                <w:rFonts w:asciiTheme="minorEastAsia" w:eastAsiaTheme="minorEastAsia" w:hAnsiTheme="minorEastAsia" w:hint="eastAsia"/>
                <w:sz w:val="21"/>
                <w:szCs w:val="21"/>
              </w:rPr>
              <w:t>泉州市江滨南路1号辉映江山1号楼会所连捷地产 362000</w:t>
            </w:r>
          </w:p>
        </w:tc>
      </w:tr>
      <w:tr w:rsidR="009E2428" w:rsidRPr="003B6945" w:rsidTr="00DB2F88">
        <w:trPr>
          <w:trHeight w:val="597"/>
        </w:trPr>
        <w:tc>
          <w:tcPr>
            <w:tcW w:w="3384" w:type="dxa"/>
            <w:gridSpan w:val="3"/>
          </w:tcPr>
          <w:p w:rsidR="009E2428" w:rsidRPr="00552B64" w:rsidRDefault="009E2428" w:rsidP="00DB2F88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联系电话（手机）</w:t>
            </w:r>
          </w:p>
        </w:tc>
        <w:tc>
          <w:tcPr>
            <w:tcW w:w="4845" w:type="dxa"/>
            <w:gridSpan w:val="3"/>
          </w:tcPr>
          <w:p w:rsidR="009E2428" w:rsidRPr="00125EC3" w:rsidRDefault="009E2428" w:rsidP="00DB2F88">
            <w:pPr>
              <w:spacing w:line="5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25EC3">
              <w:rPr>
                <w:rFonts w:asciiTheme="minorEastAsia" w:eastAsiaTheme="minorEastAsia" w:hAnsiTheme="minorEastAsia" w:hint="eastAsia"/>
                <w:sz w:val="21"/>
                <w:szCs w:val="21"/>
              </w:rPr>
              <w:t>13599707559</w:t>
            </w:r>
          </w:p>
        </w:tc>
      </w:tr>
      <w:tr w:rsidR="009E2428" w:rsidRPr="003B6945" w:rsidTr="00DB2F88">
        <w:trPr>
          <w:trHeight w:val="2207"/>
        </w:trPr>
        <w:tc>
          <w:tcPr>
            <w:tcW w:w="978" w:type="dxa"/>
            <w:vAlign w:val="center"/>
          </w:tcPr>
          <w:p w:rsidR="009E2428" w:rsidRPr="00552B64" w:rsidRDefault="009E2428" w:rsidP="00DB2F88">
            <w:pPr>
              <w:spacing w:line="4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工</w:t>
            </w:r>
          </w:p>
          <w:p w:rsidR="009E2428" w:rsidRPr="00552B64" w:rsidRDefault="009E2428" w:rsidP="00DB2F88">
            <w:pPr>
              <w:spacing w:line="4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作</w:t>
            </w:r>
          </w:p>
          <w:p w:rsidR="009E2428" w:rsidRPr="00552B64" w:rsidRDefault="009E2428" w:rsidP="00DB2F88">
            <w:pPr>
              <w:spacing w:line="4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简</w:t>
            </w:r>
          </w:p>
          <w:p w:rsidR="009E2428" w:rsidRPr="00552B64" w:rsidRDefault="009E2428" w:rsidP="00DB2F88">
            <w:pPr>
              <w:spacing w:line="4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历</w:t>
            </w:r>
          </w:p>
        </w:tc>
        <w:tc>
          <w:tcPr>
            <w:tcW w:w="7251" w:type="dxa"/>
            <w:gridSpan w:val="5"/>
          </w:tcPr>
          <w:p w:rsidR="005436CA" w:rsidRDefault="005436CA" w:rsidP="009E2428">
            <w:pPr>
              <w:pStyle w:val="a4"/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</w:pPr>
          </w:p>
          <w:p w:rsidR="009E2428" w:rsidRPr="00125EC3" w:rsidRDefault="009E2428" w:rsidP="009E2428">
            <w:pPr>
              <w:pStyle w:val="a4"/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</w:pPr>
            <w:r w:rsidRPr="00125EC3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 xml:space="preserve">2004—至今：    </w:t>
            </w:r>
            <w:r w:rsidR="00125EC3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 xml:space="preserve"> </w:t>
            </w:r>
            <w:r w:rsidRPr="00125EC3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>连捷国际投资有限公司 董事总经理</w:t>
            </w:r>
          </w:p>
          <w:p w:rsidR="009E2428" w:rsidRPr="005436CA" w:rsidRDefault="009E2428" w:rsidP="009E2428">
            <w:pPr>
              <w:pStyle w:val="a4"/>
              <w:rPr>
                <w:rFonts w:asciiTheme="minorEastAsia" w:eastAsiaTheme="minorEastAsia" w:hAnsiTheme="minorEastAsia"/>
                <w:sz w:val="10"/>
                <w:szCs w:val="10"/>
                <w:lang w:val="en-US" w:eastAsia="zh-CN"/>
              </w:rPr>
            </w:pPr>
          </w:p>
          <w:p w:rsidR="009E2428" w:rsidRPr="00125EC3" w:rsidRDefault="005436CA" w:rsidP="009E2428">
            <w:pPr>
              <w:pStyle w:val="a4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 xml:space="preserve">           </w:t>
            </w:r>
            <w:r w:rsidR="009E2428" w:rsidRPr="00125EC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</w:t>
            </w:r>
            <w:r w:rsidR="00125EC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</w:t>
            </w:r>
            <w:r w:rsidR="009E2428" w:rsidRPr="00125EC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连捷地产有限公司 总裁</w:t>
            </w:r>
          </w:p>
          <w:p w:rsidR="009E2428" w:rsidRPr="00125EC3" w:rsidRDefault="009E2428" w:rsidP="009E2428">
            <w:pPr>
              <w:spacing w:line="4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</w:p>
          <w:p w:rsidR="009E2428" w:rsidRPr="00125EC3" w:rsidRDefault="009E2428" w:rsidP="00DB2F88">
            <w:pPr>
              <w:spacing w:line="4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E2428" w:rsidRPr="003B6945" w:rsidTr="00DB2F88">
        <w:trPr>
          <w:trHeight w:val="2211"/>
        </w:trPr>
        <w:tc>
          <w:tcPr>
            <w:tcW w:w="978" w:type="dxa"/>
            <w:vAlign w:val="center"/>
          </w:tcPr>
          <w:p w:rsidR="009E2428" w:rsidRPr="00552B64" w:rsidRDefault="009E2428" w:rsidP="00DB2F88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主</w:t>
            </w:r>
          </w:p>
          <w:p w:rsidR="009E2428" w:rsidRPr="00552B64" w:rsidRDefault="009E2428" w:rsidP="00DB2F88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要</w:t>
            </w:r>
          </w:p>
          <w:p w:rsidR="009E2428" w:rsidRPr="00552B64" w:rsidRDefault="009E2428" w:rsidP="00DB2F88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事</w:t>
            </w:r>
          </w:p>
          <w:p w:rsidR="009E2428" w:rsidRPr="00552B64" w:rsidRDefault="009E2428" w:rsidP="00DB2F88">
            <w:pPr>
              <w:spacing w:line="4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迹</w:t>
            </w:r>
          </w:p>
        </w:tc>
        <w:tc>
          <w:tcPr>
            <w:tcW w:w="7251" w:type="dxa"/>
            <w:gridSpan w:val="5"/>
          </w:tcPr>
          <w:p w:rsidR="009E2428" w:rsidRPr="00FF62AC" w:rsidRDefault="00125EC3" w:rsidP="00FF62AC">
            <w:pPr>
              <w:tabs>
                <w:tab w:val="left" w:pos="820"/>
              </w:tabs>
              <w:spacing w:line="360" w:lineRule="auto"/>
              <w:ind w:firstLine="405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E242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许清水</w:t>
            </w:r>
            <w:r w:rsidR="00FF62A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在任职连捷地产有限公司期间，带领团队以“缔造城市经典，创建品味生活”的核心理念，以敏锐的市场洞察及雄厚的资本为依托，锐意进取，立足福建，辐射全国。现已拥有全资、控股和参股企业30多家。其涉足的业态有商业购物中心、超高层写字楼、五星级酒店、旅游度假村及高档住宅等。</w:t>
            </w:r>
          </w:p>
          <w:p w:rsidR="00FF62AC" w:rsidRDefault="009E2428" w:rsidP="009E2428">
            <w:pPr>
              <w:tabs>
                <w:tab w:val="left" w:pos="820"/>
              </w:tabs>
              <w:spacing w:line="360" w:lineRule="auto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9E242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</w:t>
            </w:r>
            <w:r w:rsidR="0057713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许清水</w:t>
            </w:r>
            <w:r w:rsidR="00FF62A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在经营企业的同时，</w:t>
            </w:r>
            <w:r w:rsidR="006757F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踊跃参加各种社会活动</w:t>
            </w:r>
            <w:r w:rsidR="00FF62A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，努力为社会做贡献</w:t>
            </w:r>
            <w:r w:rsidR="00125EC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  <w:r w:rsidRPr="009E242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他同时担任福建省青年企业家协会执行会长，吉林省青年企业家协会荣誉副会长，</w:t>
            </w:r>
          </w:p>
          <w:p w:rsidR="00FF62AC" w:rsidRDefault="00FF62AC" w:rsidP="009E2428">
            <w:pPr>
              <w:tabs>
                <w:tab w:val="left" w:pos="820"/>
              </w:tabs>
              <w:spacing w:line="360" w:lineRule="auto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9E242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泉州市青年商会副会长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Pr="009E242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中国青年企业家协会会员，福建青年联合会委员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等青年社团职位。</w:t>
            </w:r>
          </w:p>
          <w:p w:rsidR="009E2428" w:rsidRPr="00FF62AC" w:rsidRDefault="00FF62AC" w:rsidP="009E2428">
            <w:pPr>
              <w:tabs>
                <w:tab w:val="left" w:pos="82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另外，作为一位海外归国创业人员，他同时担任</w:t>
            </w:r>
            <w:r w:rsidRPr="009E242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福建省留学生联谊会常务理事，厦门市留学生联谊会特区分会副会长，泉州市留学生联谊会副会长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Pr="009E242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泉州世界青年联谊会副会长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等海外归国人员社团职位。除此之外，他担任</w:t>
            </w:r>
            <w:r w:rsidR="009E2428" w:rsidRPr="009E242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泉州泉商促进会副会长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期间</w:t>
            </w:r>
            <w:r w:rsidR="009E2428" w:rsidRPr="009E242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在推广和宣扬泉商文化上积极地做出一份贡献。同时他还是泉州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土地学会副理事长及泉州新阶层联谊会常务理事</w:t>
            </w:r>
            <w:r w:rsidR="009E2428" w:rsidRPr="009E242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。 </w:t>
            </w:r>
          </w:p>
          <w:p w:rsidR="009E2428" w:rsidRPr="009E2428" w:rsidRDefault="009E2428" w:rsidP="009E242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24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在积极发展事业的同时，许清水</w:t>
            </w:r>
            <w:r w:rsidR="00577131">
              <w:rPr>
                <w:rFonts w:asciiTheme="minorEastAsia" w:eastAsiaTheme="minorEastAsia" w:hAnsiTheme="minorEastAsia" w:hint="eastAsia"/>
                <w:sz w:val="21"/>
                <w:szCs w:val="21"/>
              </w:rPr>
              <w:t>始终</w:t>
            </w:r>
            <w:r w:rsidRPr="009E2428">
              <w:rPr>
                <w:rFonts w:asciiTheme="minorEastAsia" w:eastAsiaTheme="minorEastAsia" w:hAnsiTheme="minorEastAsia" w:hint="eastAsia"/>
                <w:sz w:val="21"/>
                <w:szCs w:val="21"/>
              </w:rPr>
              <w:t>不忘</w:t>
            </w:r>
            <w:r w:rsidR="00577131">
              <w:rPr>
                <w:rFonts w:asciiTheme="minorEastAsia" w:eastAsiaTheme="minorEastAsia" w:hAnsiTheme="minorEastAsia" w:hint="eastAsia"/>
                <w:sz w:val="21"/>
                <w:szCs w:val="21"/>
              </w:rPr>
              <w:t>对社会的责任，</w:t>
            </w:r>
            <w:r w:rsidRPr="009E2428">
              <w:rPr>
                <w:rFonts w:asciiTheme="minorEastAsia" w:eastAsiaTheme="minorEastAsia" w:hAnsiTheme="minorEastAsia" w:hint="eastAsia"/>
                <w:sz w:val="21"/>
                <w:szCs w:val="21"/>
              </w:rPr>
              <w:t>回报社会，</w:t>
            </w:r>
            <w:r w:rsidR="00577131">
              <w:rPr>
                <w:rFonts w:asciiTheme="minorEastAsia" w:eastAsiaTheme="minorEastAsia" w:hAnsiTheme="minorEastAsia" w:hint="eastAsia"/>
                <w:sz w:val="21"/>
                <w:szCs w:val="21"/>
              </w:rPr>
              <w:t>满腔热情投身</w:t>
            </w:r>
            <w:r w:rsidRPr="009E2428">
              <w:rPr>
                <w:rFonts w:asciiTheme="minorEastAsia" w:eastAsiaTheme="minorEastAsia" w:hAnsiTheme="minorEastAsia" w:hint="eastAsia"/>
                <w:sz w:val="21"/>
                <w:szCs w:val="21"/>
              </w:rPr>
              <w:t>各种慈善活动</w:t>
            </w:r>
            <w:r w:rsidR="00577131">
              <w:rPr>
                <w:rFonts w:asciiTheme="minorEastAsia" w:eastAsiaTheme="minorEastAsia" w:hAnsiTheme="minorEastAsia" w:hint="eastAsia"/>
                <w:sz w:val="21"/>
                <w:szCs w:val="21"/>
              </w:rPr>
              <w:t>和社会公益事业</w:t>
            </w:r>
            <w:r w:rsidRPr="009E2428">
              <w:rPr>
                <w:rFonts w:asciiTheme="minorEastAsia" w:eastAsiaTheme="minorEastAsia" w:hAnsiTheme="minorEastAsia" w:hint="eastAsia"/>
                <w:sz w:val="21"/>
                <w:szCs w:val="21"/>
              </w:rPr>
              <w:t>。先后共捐款</w:t>
            </w:r>
            <w:r w:rsidR="005436CA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9E2428">
              <w:rPr>
                <w:rFonts w:asciiTheme="minorEastAsia" w:eastAsiaTheme="minorEastAsia" w:hAnsiTheme="minorEastAsia" w:hint="eastAsia"/>
                <w:sz w:val="21"/>
                <w:szCs w:val="21"/>
              </w:rPr>
              <w:t>00多万元给贵州毕节赫章博爱学校，福建宁化安远书典希望小学，福建连城林坊书典希望小学，福建长汀南塘希望小学，福建惠安将军小学</w:t>
            </w:r>
            <w:r w:rsidR="005436CA">
              <w:rPr>
                <w:rFonts w:asciiTheme="minorEastAsia" w:eastAsiaTheme="minorEastAsia" w:hAnsiTheme="minorEastAsia" w:hint="eastAsia"/>
                <w:sz w:val="21"/>
                <w:szCs w:val="21"/>
              </w:rPr>
              <w:t>及晋江养正中学</w:t>
            </w:r>
            <w:r w:rsidRPr="009E2428">
              <w:rPr>
                <w:rFonts w:asciiTheme="minorEastAsia" w:eastAsiaTheme="minorEastAsia" w:hAnsiTheme="minorEastAsia" w:hint="eastAsia"/>
                <w:sz w:val="21"/>
                <w:szCs w:val="21"/>
              </w:rPr>
              <w:t>。2010年获得中共泉州市委统战部授予的2006-2010 年度 “海西（桐江）春雨行动”特别贡献奖和福建省青少年发展基金2010年特别贡献奖。2010年9</w:t>
            </w:r>
            <w:r w:rsidR="005436CA">
              <w:rPr>
                <w:rFonts w:asciiTheme="minorEastAsia" w:eastAsiaTheme="minorEastAsia" w:hAnsiTheme="minorEastAsia" w:hint="eastAsia"/>
                <w:sz w:val="21"/>
                <w:szCs w:val="21"/>
              </w:rPr>
              <w:t>月组织泉州市留学生联谊会会员</w:t>
            </w:r>
            <w:r w:rsidRPr="009E2428">
              <w:rPr>
                <w:rFonts w:asciiTheme="minorEastAsia" w:eastAsiaTheme="minorEastAsia" w:hAnsiTheme="minorEastAsia" w:hint="eastAsia"/>
                <w:sz w:val="21"/>
                <w:szCs w:val="21"/>
              </w:rPr>
              <w:t>捐款“</w:t>
            </w:r>
            <w:r w:rsidR="005436CA">
              <w:rPr>
                <w:rFonts w:asciiTheme="minorEastAsia" w:eastAsiaTheme="minorEastAsia" w:hAnsiTheme="minorEastAsia" w:hint="eastAsia"/>
                <w:sz w:val="21"/>
                <w:szCs w:val="21"/>
              </w:rPr>
              <w:t>贵州</w:t>
            </w:r>
            <w:r w:rsidRPr="009E2428">
              <w:rPr>
                <w:rFonts w:asciiTheme="minorEastAsia" w:eastAsiaTheme="minorEastAsia" w:hAnsiTheme="minorEastAsia" w:hint="eastAsia"/>
                <w:sz w:val="21"/>
                <w:szCs w:val="21"/>
              </w:rPr>
              <w:t>母亲水窖”20万元</w:t>
            </w:r>
            <w:r w:rsidR="005436CA">
              <w:rPr>
                <w:rFonts w:asciiTheme="minorEastAsia" w:eastAsiaTheme="minorEastAsia" w:hAnsiTheme="minorEastAsia" w:hint="eastAsia"/>
                <w:sz w:val="21"/>
                <w:szCs w:val="21"/>
              </w:rPr>
              <w:t>及成立行动基金</w:t>
            </w:r>
            <w:r w:rsidRPr="009E2428">
              <w:rPr>
                <w:rFonts w:asciiTheme="minorEastAsia" w:eastAsiaTheme="minorEastAsia" w:hAnsiTheme="minorEastAsia" w:hint="eastAsia"/>
                <w:sz w:val="21"/>
                <w:szCs w:val="21"/>
              </w:rPr>
              <w:t>。2011年</w:t>
            </w:r>
            <w:r w:rsidR="006757F2">
              <w:rPr>
                <w:rFonts w:asciiTheme="minorEastAsia" w:eastAsiaTheme="minorEastAsia" w:hAnsiTheme="minorEastAsia" w:hint="eastAsia"/>
                <w:sz w:val="21"/>
                <w:szCs w:val="21"/>
              </w:rPr>
              <w:t>在泉州统战部组织的</w:t>
            </w:r>
            <w:r w:rsidRPr="009E2428">
              <w:rPr>
                <w:rFonts w:asciiTheme="minorEastAsia" w:eastAsiaTheme="minorEastAsia" w:hAnsiTheme="minorEastAsia" w:hint="eastAsia"/>
                <w:sz w:val="21"/>
                <w:szCs w:val="21"/>
              </w:rPr>
              <w:t>“海西（桐江）春雨行动”中先后捐款200万给安溪茶叶职业技术学校和100万给惠安百奇民族中学。</w:t>
            </w:r>
          </w:p>
          <w:p w:rsidR="009E2428" w:rsidRPr="009E2428" w:rsidRDefault="009E2428" w:rsidP="00DB2F88">
            <w:pPr>
              <w:spacing w:line="420" w:lineRule="exact"/>
              <w:rPr>
                <w:rFonts w:ascii="仿宋_GB2312"/>
                <w:sz w:val="30"/>
                <w:szCs w:val="30"/>
              </w:rPr>
            </w:pPr>
          </w:p>
          <w:p w:rsidR="009E2428" w:rsidRPr="00552B64" w:rsidRDefault="009E2428" w:rsidP="00DB2F88">
            <w:pPr>
              <w:spacing w:line="420" w:lineRule="exact"/>
              <w:rPr>
                <w:rFonts w:ascii="仿宋_GB2312"/>
                <w:spacing w:val="-8"/>
                <w:sz w:val="30"/>
                <w:szCs w:val="30"/>
              </w:rPr>
            </w:pPr>
          </w:p>
        </w:tc>
      </w:tr>
      <w:tr w:rsidR="009E2428" w:rsidRPr="003B6945" w:rsidTr="00DB2F88">
        <w:trPr>
          <w:trHeight w:val="1766"/>
        </w:trPr>
        <w:tc>
          <w:tcPr>
            <w:tcW w:w="978" w:type="dxa"/>
            <w:vAlign w:val="center"/>
          </w:tcPr>
          <w:p w:rsidR="009E2428" w:rsidRDefault="009E2428" w:rsidP="00DB2F88">
            <w:pPr>
              <w:adjustRightInd w:val="0"/>
              <w:snapToGrid w:val="0"/>
              <w:spacing w:line="45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lastRenderedPageBreak/>
              <w:t>获</w:t>
            </w:r>
          </w:p>
          <w:p w:rsidR="009E2428" w:rsidRPr="00552B64" w:rsidRDefault="009E2428" w:rsidP="00DB2F88">
            <w:pPr>
              <w:adjustRightInd w:val="0"/>
              <w:snapToGrid w:val="0"/>
              <w:spacing w:line="45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奖</w:t>
            </w:r>
          </w:p>
          <w:p w:rsidR="009E2428" w:rsidRPr="00552B64" w:rsidRDefault="009E2428" w:rsidP="00DB2F88">
            <w:pPr>
              <w:spacing w:line="4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情</w:t>
            </w:r>
          </w:p>
          <w:p w:rsidR="009E2428" w:rsidRPr="00552B64" w:rsidRDefault="009E2428" w:rsidP="00DB2F88">
            <w:pPr>
              <w:spacing w:line="4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52B64">
              <w:rPr>
                <w:rFonts w:ascii="仿宋_GB2312" w:hint="eastAsia"/>
                <w:sz w:val="30"/>
                <w:szCs w:val="30"/>
              </w:rPr>
              <w:t>况</w:t>
            </w:r>
          </w:p>
        </w:tc>
        <w:tc>
          <w:tcPr>
            <w:tcW w:w="7251" w:type="dxa"/>
            <w:gridSpan w:val="5"/>
          </w:tcPr>
          <w:p w:rsidR="009E2428" w:rsidRPr="00552B64" w:rsidRDefault="00125EC3" w:rsidP="00DB2F88">
            <w:pPr>
              <w:spacing w:line="420" w:lineRule="exact"/>
              <w:rPr>
                <w:rFonts w:ascii="仿宋_GB2312"/>
                <w:sz w:val="30"/>
                <w:szCs w:val="30"/>
              </w:rPr>
            </w:pPr>
            <w:r w:rsidRPr="009E2428">
              <w:rPr>
                <w:rFonts w:asciiTheme="minorEastAsia" w:eastAsiaTheme="minorEastAsia" w:hAnsiTheme="minorEastAsia" w:hint="eastAsia"/>
                <w:sz w:val="21"/>
                <w:szCs w:val="21"/>
              </w:rPr>
              <w:t>2006-2010 年度 “海西（桐江）春雨行动”特别贡献奖</w:t>
            </w:r>
          </w:p>
          <w:p w:rsidR="009E2428" w:rsidRPr="00552B64" w:rsidRDefault="00125EC3" w:rsidP="00DB2F88">
            <w:pPr>
              <w:spacing w:line="420" w:lineRule="exact"/>
              <w:rPr>
                <w:rFonts w:ascii="仿宋_GB2312"/>
                <w:sz w:val="30"/>
                <w:szCs w:val="30"/>
              </w:rPr>
            </w:pPr>
            <w:r w:rsidRPr="009E2428">
              <w:rPr>
                <w:rFonts w:asciiTheme="minorEastAsia" w:eastAsiaTheme="minorEastAsia" w:hAnsiTheme="minorEastAsia" w:hint="eastAsia"/>
                <w:sz w:val="21"/>
                <w:szCs w:val="21"/>
              </w:rPr>
              <w:t>福建省青少年发展基金2010年特别贡献奖</w:t>
            </w:r>
          </w:p>
          <w:p w:rsidR="009E2428" w:rsidRPr="00552B64" w:rsidRDefault="009E2428" w:rsidP="00DB2F88">
            <w:pPr>
              <w:spacing w:line="420" w:lineRule="exact"/>
              <w:rPr>
                <w:rFonts w:ascii="仿宋_GB2312"/>
                <w:sz w:val="30"/>
                <w:szCs w:val="30"/>
              </w:rPr>
            </w:pPr>
          </w:p>
        </w:tc>
      </w:tr>
    </w:tbl>
    <w:p w:rsidR="00AE3E03" w:rsidRDefault="00AE3E03"/>
    <w:sectPr w:rsidR="00AE3E03" w:rsidSect="00AE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221" w:rsidRDefault="00586221" w:rsidP="00EB1724">
      <w:r>
        <w:separator/>
      </w:r>
    </w:p>
  </w:endnote>
  <w:endnote w:type="continuationSeparator" w:id="1">
    <w:p w:rsidR="00586221" w:rsidRDefault="00586221" w:rsidP="00EB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221" w:rsidRDefault="00586221" w:rsidP="00EB1724">
      <w:r>
        <w:separator/>
      </w:r>
    </w:p>
  </w:footnote>
  <w:footnote w:type="continuationSeparator" w:id="1">
    <w:p w:rsidR="00586221" w:rsidRDefault="00586221" w:rsidP="00EB1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428"/>
    <w:rsid w:val="000511CB"/>
    <w:rsid w:val="00107B3E"/>
    <w:rsid w:val="00125EC3"/>
    <w:rsid w:val="003F272B"/>
    <w:rsid w:val="005436CA"/>
    <w:rsid w:val="00577131"/>
    <w:rsid w:val="00586221"/>
    <w:rsid w:val="005C53AA"/>
    <w:rsid w:val="006757F2"/>
    <w:rsid w:val="009E2428"/>
    <w:rsid w:val="00AE3E03"/>
    <w:rsid w:val="00B46710"/>
    <w:rsid w:val="00B95B55"/>
    <w:rsid w:val="00D502FC"/>
    <w:rsid w:val="00E16F78"/>
    <w:rsid w:val="00EB1724"/>
    <w:rsid w:val="00F22688"/>
    <w:rsid w:val="00FF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28"/>
    <w:pPr>
      <w:widowControl w:val="0"/>
      <w:spacing w:line="240" w:lineRule="auto"/>
    </w:pPr>
    <w:rPr>
      <w:rFonts w:ascii="Times New Roman" w:eastAsia="仿宋_GB2312" w:hAnsi="Times New Roman" w:cs="Times New Roman"/>
      <w:kern w:val="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4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2428"/>
    <w:rPr>
      <w:rFonts w:ascii="Times New Roman" w:eastAsia="仿宋_GB2312" w:hAnsi="Times New Roman" w:cs="Times New Roman"/>
      <w:kern w:val="4"/>
      <w:sz w:val="18"/>
      <w:szCs w:val="18"/>
    </w:rPr>
  </w:style>
  <w:style w:type="paragraph" w:styleId="a4">
    <w:name w:val="annotation text"/>
    <w:basedOn w:val="a"/>
    <w:link w:val="Char0"/>
    <w:semiHidden/>
    <w:rsid w:val="009E2428"/>
    <w:pPr>
      <w:widowControl/>
      <w:jc w:val="left"/>
    </w:pPr>
    <w:rPr>
      <w:rFonts w:ascii="Times" w:eastAsia="宋体" w:hAnsi="Times"/>
      <w:kern w:val="0"/>
      <w:sz w:val="20"/>
      <w:szCs w:val="20"/>
      <w:lang w:val="en-GB" w:eastAsia="en-US"/>
    </w:rPr>
  </w:style>
  <w:style w:type="character" w:customStyle="1" w:styleId="Char0">
    <w:name w:val="批注文字 Char"/>
    <w:basedOn w:val="a0"/>
    <w:link w:val="a4"/>
    <w:semiHidden/>
    <w:rsid w:val="009E2428"/>
    <w:rPr>
      <w:rFonts w:ascii="Times" w:eastAsia="宋体" w:hAnsi="Times" w:cs="Times New Roman"/>
      <w:kern w:val="0"/>
      <w:sz w:val="20"/>
      <w:szCs w:val="20"/>
      <w:lang w:val="en-GB" w:eastAsia="en-US"/>
    </w:rPr>
  </w:style>
  <w:style w:type="character" w:customStyle="1" w:styleId="about6c6c6c121">
    <w:name w:val="about_6c6c6c_121"/>
    <w:basedOn w:val="a0"/>
    <w:rsid w:val="009E2428"/>
    <w:rPr>
      <w:color w:val="6C6C6C"/>
      <w:sz w:val="19"/>
      <w:szCs w:val="19"/>
    </w:rPr>
  </w:style>
  <w:style w:type="paragraph" w:styleId="a5">
    <w:name w:val="header"/>
    <w:basedOn w:val="a"/>
    <w:link w:val="Char1"/>
    <w:uiPriority w:val="99"/>
    <w:semiHidden/>
    <w:unhideWhenUsed/>
    <w:rsid w:val="00EB1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B1724"/>
    <w:rPr>
      <w:rFonts w:ascii="Times New Roman" w:eastAsia="仿宋_GB2312" w:hAnsi="Times New Roman" w:cs="Times New Roman"/>
      <w:kern w:val="4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EB1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B1724"/>
    <w:rPr>
      <w:rFonts w:ascii="Times New Roman" w:eastAsia="仿宋_GB2312" w:hAnsi="Times New Roman" w:cs="Times New Roman"/>
      <w:kern w:val="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8B71-2A74-4826-9C70-BA743C93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2011-03-22T10:39:00Z</cp:lastPrinted>
  <dcterms:created xsi:type="dcterms:W3CDTF">2011-03-22T12:02:00Z</dcterms:created>
  <dcterms:modified xsi:type="dcterms:W3CDTF">2011-03-22T12:02:00Z</dcterms:modified>
</cp:coreProperties>
</file>