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975" w:rsidRPr="00346BD1" w:rsidRDefault="00AC0975" w:rsidP="00AC0975">
      <w:pPr>
        <w:ind w:left="31680" w:hangingChars="500" w:firstLine="31680"/>
        <w:rPr>
          <w:rFonts w:cs="Times New Roman"/>
          <w:sz w:val="36"/>
          <w:szCs w:val="36"/>
        </w:rPr>
      </w:pPr>
      <w:r>
        <w:t xml:space="preserve">        </w:t>
      </w:r>
      <w:r w:rsidRPr="00346BD1">
        <w:rPr>
          <w:rFonts w:cs="宋体" w:hint="eastAsia"/>
          <w:sz w:val="36"/>
          <w:szCs w:val="36"/>
        </w:rPr>
        <w:t>学习习总书记北京大学师生讲座的心得体会</w:t>
      </w:r>
    </w:p>
    <w:p w:rsidR="00AC0975" w:rsidRDefault="00AC0975" w:rsidP="00346BD1">
      <w:pPr>
        <w:ind w:left="31680" w:hangingChars="500" w:firstLine="31680"/>
        <w:rPr>
          <w:rFonts w:cs="Times New Roman"/>
        </w:rPr>
      </w:pPr>
    </w:p>
    <w:p w:rsidR="00AC0975" w:rsidRPr="00622802" w:rsidRDefault="00AC0975" w:rsidP="00346BD1">
      <w:pPr>
        <w:ind w:firstLineChars="150" w:firstLine="31680"/>
        <w:rPr>
          <w:rFonts w:cs="Times New Roman"/>
          <w:sz w:val="28"/>
          <w:szCs w:val="28"/>
        </w:rPr>
      </w:pPr>
      <w:r w:rsidRPr="00622802">
        <w:rPr>
          <w:rFonts w:cs="宋体" w:hint="eastAsia"/>
          <w:sz w:val="28"/>
          <w:szCs w:val="28"/>
        </w:rPr>
        <w:t>五四青年节将至，上周班上组织学习了习近平总书记去年五四青年节在北京大学的师生讲座。作为新一代的青年，心里有些浅薄体会。</w:t>
      </w:r>
    </w:p>
    <w:p w:rsidR="00AC0975" w:rsidRPr="00622802" w:rsidRDefault="00AC0975" w:rsidP="00346BD1">
      <w:pPr>
        <w:ind w:firstLineChars="150" w:firstLine="31680"/>
        <w:rPr>
          <w:rFonts w:cs="Times New Roman"/>
          <w:sz w:val="28"/>
          <w:szCs w:val="28"/>
        </w:rPr>
      </w:pPr>
      <w:r w:rsidRPr="00622802">
        <w:rPr>
          <w:rFonts w:cs="宋体" w:hint="eastAsia"/>
          <w:sz w:val="28"/>
          <w:szCs w:val="28"/>
        </w:rPr>
        <w:t>梁启超先生早前说过，“少年富，则国富；少年智，则国智；少年强，则国强。”</w:t>
      </w:r>
    </w:p>
    <w:p w:rsidR="00AC0975" w:rsidRPr="00622802" w:rsidRDefault="00AC0975" w:rsidP="00AF5D98">
      <w:pPr>
        <w:rPr>
          <w:rFonts w:cs="Times New Roman"/>
          <w:sz w:val="28"/>
          <w:szCs w:val="28"/>
        </w:rPr>
      </w:pPr>
      <w:r w:rsidRPr="00622802">
        <w:rPr>
          <w:rFonts w:cs="宋体" w:hint="eastAsia"/>
          <w:sz w:val="28"/>
          <w:szCs w:val="28"/>
        </w:rPr>
        <w:t>习总书记也提出青少年要树立社会主义核心价值观。可见，青少年在国家发展。历史发展上的重要性。</w:t>
      </w:r>
    </w:p>
    <w:p w:rsidR="00AC0975" w:rsidRPr="00622802" w:rsidRDefault="00AC0975" w:rsidP="00AF5D98">
      <w:pPr>
        <w:rPr>
          <w:rFonts w:cs="Times New Roman"/>
          <w:sz w:val="28"/>
          <w:szCs w:val="28"/>
        </w:rPr>
      </w:pPr>
      <w:r w:rsidRPr="00622802">
        <w:rPr>
          <w:sz w:val="28"/>
          <w:szCs w:val="28"/>
        </w:rPr>
        <w:t xml:space="preserve">   </w:t>
      </w:r>
      <w:r w:rsidRPr="00622802">
        <w:rPr>
          <w:rFonts w:cs="宋体" w:hint="eastAsia"/>
          <w:sz w:val="28"/>
          <w:szCs w:val="28"/>
        </w:rPr>
        <w:t>作为思想启蒙，古有私塾，今有学校。但所谓教学，又何为教学？教师以甚么为教，学生以甚么为学？如果只是简单的书本知识，宣科教本，出来的岂不是都为“书呆”？而社会不仅需要埋头苦干的学者、科学家，也需要长袖善舞的政治家，更需要特点突出的各行各业的人才。有形形色色的人全部参与，社会才有进步，国家才有所发展。而这些各类大家倘若在学校只学习浅薄的理论知识，没有父母的心智开导。教师的思想引导，社会正能量的影响，自我思想认识的提升，又怎能脱颖而出成为社会栋梁之才。</w:t>
      </w:r>
    </w:p>
    <w:p w:rsidR="00AC0975" w:rsidRPr="00622802" w:rsidRDefault="00AC0975" w:rsidP="0020582B">
      <w:pPr>
        <w:ind w:firstLine="420"/>
        <w:rPr>
          <w:rFonts w:ascii="Arial" w:hAnsi="Arial" w:cs="Arial"/>
          <w:sz w:val="28"/>
          <w:szCs w:val="28"/>
        </w:rPr>
      </w:pPr>
      <w:r w:rsidRPr="00622802">
        <w:rPr>
          <w:rFonts w:cs="宋体" w:hint="eastAsia"/>
          <w:sz w:val="28"/>
          <w:szCs w:val="28"/>
        </w:rPr>
        <w:t>纵观社会现状，以我鄙陋之见，思想教育应从娃娃抓起。从幼时起，父母教导尊老爱幼、礼貌待人，以行动告诉我们平等与文明。读小学，我们成为少先队员。读初高中，成为共青团员。读大学，上党校，申请党员。从我们有意识的那一刻起，我们就被教导“我是一名中国人，我爱我的祖国”。孔融让梨的故事耳熟能详，是它让我们知道和谐友善；历史上民众暴乱、朝代更替，让我们了解自由和公正的需要；近代史帝国主义国家的欺辱，让我们知道国家富强的重要性；抗日民族战争更是激起我们的爱国热潮，还不说自新中国建立到现在越发重要的平等，民主、文明。我们从小就明白这些大义，也在朝着这些大义之道而努力。雨滴汇成雨水，小溪汇成江河，江河汇成海洋。正如这些道理汇聚成社会大义一样，而社会大义即为社会主义核心价值观的体现。以</w:t>
      </w:r>
      <w:r w:rsidRPr="00622802">
        <w:rPr>
          <w:sz w:val="28"/>
          <w:szCs w:val="28"/>
        </w:rPr>
        <w:t>12</w:t>
      </w:r>
      <w:r w:rsidRPr="00622802">
        <w:rPr>
          <w:rFonts w:cs="宋体" w:hint="eastAsia"/>
          <w:sz w:val="28"/>
          <w:szCs w:val="28"/>
        </w:rPr>
        <w:t>个字概括</w:t>
      </w:r>
      <w:r w:rsidRPr="00622802">
        <w:rPr>
          <w:rStyle w:val="Emphasis"/>
          <w:rFonts w:ascii="Arial" w:hAnsi="Arial" w:cs="宋体" w:hint="eastAsia"/>
          <w:color w:val="000000"/>
          <w:sz w:val="28"/>
          <w:szCs w:val="28"/>
        </w:rPr>
        <w:t>社会主义核心价值观即为</w:t>
      </w:r>
      <w:r w:rsidRPr="00622802">
        <w:rPr>
          <w:rFonts w:ascii="Arial" w:hAnsi="Arial" w:cs="宋体" w:hint="eastAsia"/>
          <w:color w:val="333333"/>
          <w:sz w:val="28"/>
          <w:szCs w:val="28"/>
        </w:rPr>
        <w:t>：</w:t>
      </w:r>
      <w:r w:rsidRPr="00622802">
        <w:rPr>
          <w:rFonts w:ascii="Arial" w:hAnsi="Arial" w:cs="Arial"/>
          <w:sz w:val="28"/>
          <w:szCs w:val="28"/>
        </w:rPr>
        <w:t>“</w:t>
      </w:r>
      <w:r w:rsidRPr="00622802">
        <w:rPr>
          <w:rFonts w:ascii="Arial" w:hAnsi="Arial" w:cs="宋体" w:hint="eastAsia"/>
          <w:sz w:val="28"/>
          <w:szCs w:val="28"/>
        </w:rPr>
        <w:t>倡导富强、民主、文明、和谐，倡导自由、平等、公正、法治，倡导爱国、敬业、诚信、友善，积极培育</w:t>
      </w:r>
      <w:r w:rsidRPr="00622802">
        <w:rPr>
          <w:rStyle w:val="Emphasis"/>
          <w:rFonts w:ascii="Arial" w:hAnsi="Arial" w:cs="宋体" w:hint="eastAsia"/>
          <w:sz w:val="28"/>
          <w:szCs w:val="28"/>
        </w:rPr>
        <w:t>社会主义核心价值观</w:t>
      </w:r>
      <w:r w:rsidRPr="00622802">
        <w:rPr>
          <w:rFonts w:ascii="Arial" w:hAnsi="Arial" w:cs="宋体" w:hint="eastAsia"/>
          <w:sz w:val="28"/>
          <w:szCs w:val="28"/>
        </w:rPr>
        <w:t>。</w:t>
      </w:r>
    </w:p>
    <w:p w:rsidR="00AC0975" w:rsidRDefault="00AC0975" w:rsidP="0020582B">
      <w:pPr>
        <w:ind w:firstLine="420"/>
        <w:rPr>
          <w:rFonts w:ascii="Arial" w:hAnsi="Arial" w:cs="Arial"/>
          <w:sz w:val="28"/>
          <w:szCs w:val="28"/>
        </w:rPr>
      </w:pPr>
      <w:r w:rsidRPr="00622802">
        <w:rPr>
          <w:rFonts w:ascii="Arial" w:hAnsi="Arial" w:cs="宋体" w:hint="eastAsia"/>
          <w:sz w:val="28"/>
          <w:szCs w:val="28"/>
        </w:rPr>
        <w:t>青少年时代，是人生中最美好的时代。在这一时期中，是汲取知识、塑正心里、培养人格的最佳时机。正如身体长高一样，心理也在</w:t>
      </w:r>
      <w:r>
        <w:rPr>
          <w:rFonts w:ascii="Arial" w:hAnsi="Arial" w:cs="宋体" w:hint="eastAsia"/>
          <w:sz w:val="28"/>
          <w:szCs w:val="28"/>
        </w:rPr>
        <w:t>这一时期成长。只有在积极向上的，充满正能量大环境下，心理才能</w:t>
      </w:r>
      <w:r w:rsidRPr="00622802">
        <w:rPr>
          <w:rFonts w:ascii="Arial" w:hAnsi="Arial" w:cs="宋体" w:hint="eastAsia"/>
          <w:sz w:val="28"/>
          <w:szCs w:val="28"/>
        </w:rPr>
        <w:t>逐步健全、成熟。假若青少年在这一时期处于恶劣的环境中，正如茁壮的小树被暴风雨拦腰折断，或如被大树阻挡成了“歪脖树”。那它将永无参天之日，只能沦为废材。不是所有的青年都有莲花出淤泥而不染之能，所以青少年的成长环境必须是自由、平等、公正、民主、富强等等。而这不仅是学生、老师、学校的责任，更是民众、政客、社会、国家的责任。这也是最稳妥、最明智、最直接的培养栋梁之才，回报社会，发展国家的方法。</w:t>
      </w:r>
    </w:p>
    <w:p w:rsidR="00AC0975" w:rsidRDefault="00AC0975" w:rsidP="0020582B">
      <w:pPr>
        <w:ind w:firstLine="420"/>
        <w:rPr>
          <w:rFonts w:ascii="Arial" w:hAnsi="Arial" w:cs="Arial"/>
          <w:sz w:val="28"/>
          <w:szCs w:val="28"/>
        </w:rPr>
      </w:pPr>
    </w:p>
    <w:p w:rsidR="00AC0975" w:rsidRPr="00622802" w:rsidRDefault="00AC0975" w:rsidP="0020582B">
      <w:pPr>
        <w:ind w:firstLine="420"/>
        <w:rPr>
          <w:rFonts w:cs="Times New Roman"/>
          <w:sz w:val="32"/>
          <w:szCs w:val="32"/>
        </w:rPr>
      </w:pPr>
      <w:r>
        <w:rPr>
          <w:rFonts w:ascii="Arial" w:hAnsi="Arial" w:cs="Arial"/>
          <w:sz w:val="28"/>
          <w:szCs w:val="28"/>
        </w:rPr>
        <w:t xml:space="preserve">                             14</w:t>
      </w:r>
      <w:r>
        <w:rPr>
          <w:rFonts w:ascii="Arial" w:hAnsi="Arial" w:cs="宋体" w:hint="eastAsia"/>
          <w:sz w:val="28"/>
          <w:szCs w:val="28"/>
        </w:rPr>
        <w:t>级医学文秘</w:t>
      </w:r>
      <w:r>
        <w:rPr>
          <w:rFonts w:ascii="Arial" w:hAnsi="Arial" w:cs="Arial"/>
          <w:sz w:val="28"/>
          <w:szCs w:val="28"/>
        </w:rPr>
        <w:t xml:space="preserve">      </w:t>
      </w:r>
      <w:r w:rsidRPr="00622802">
        <w:rPr>
          <w:rFonts w:ascii="Arial" w:hAnsi="Arial" w:cs="Arial"/>
          <w:sz w:val="32"/>
          <w:szCs w:val="32"/>
        </w:rPr>
        <w:t xml:space="preserve"> </w:t>
      </w:r>
      <w:r w:rsidRPr="00622802">
        <w:rPr>
          <w:rFonts w:ascii="Arial" w:hAnsi="Arial" w:cs="宋体" w:hint="eastAsia"/>
          <w:sz w:val="32"/>
          <w:szCs w:val="32"/>
        </w:rPr>
        <w:t>李消</w:t>
      </w:r>
    </w:p>
    <w:sectPr w:rsidR="00AC0975" w:rsidRPr="00622802" w:rsidSect="003070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975" w:rsidRDefault="00AC0975" w:rsidP="00BA18AB">
      <w:pPr>
        <w:rPr>
          <w:rFonts w:cs="Times New Roman"/>
        </w:rPr>
      </w:pPr>
      <w:r>
        <w:rPr>
          <w:rFonts w:cs="Times New Roman"/>
        </w:rPr>
        <w:separator/>
      </w:r>
    </w:p>
  </w:endnote>
  <w:endnote w:type="continuationSeparator" w:id="1">
    <w:p w:rsidR="00AC0975" w:rsidRDefault="00AC0975" w:rsidP="00BA18A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975" w:rsidRDefault="00AC0975" w:rsidP="00BA18AB">
      <w:pPr>
        <w:rPr>
          <w:rFonts w:cs="Times New Roman"/>
        </w:rPr>
      </w:pPr>
      <w:r>
        <w:rPr>
          <w:rFonts w:cs="Times New Roman"/>
        </w:rPr>
        <w:separator/>
      </w:r>
    </w:p>
  </w:footnote>
  <w:footnote w:type="continuationSeparator" w:id="1">
    <w:p w:rsidR="00AC0975" w:rsidRDefault="00AC0975" w:rsidP="00BA18AB">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5D98"/>
    <w:rsid w:val="00030CC9"/>
    <w:rsid w:val="0020582B"/>
    <w:rsid w:val="002B2151"/>
    <w:rsid w:val="00304FEF"/>
    <w:rsid w:val="003070DE"/>
    <w:rsid w:val="00346BD1"/>
    <w:rsid w:val="003A4895"/>
    <w:rsid w:val="00622802"/>
    <w:rsid w:val="00896506"/>
    <w:rsid w:val="0089675B"/>
    <w:rsid w:val="00A11993"/>
    <w:rsid w:val="00A20C81"/>
    <w:rsid w:val="00AC0975"/>
    <w:rsid w:val="00AF5D98"/>
    <w:rsid w:val="00BA18AB"/>
    <w:rsid w:val="00C21694"/>
    <w:rsid w:val="00CD7ED2"/>
    <w:rsid w:val="00D26627"/>
    <w:rsid w:val="00F931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0DE"/>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99"/>
    <w:qFormat/>
    <w:rsid w:val="00F931B2"/>
    <w:rPr>
      <w:color w:val="auto"/>
    </w:rPr>
  </w:style>
  <w:style w:type="paragraph" w:styleId="Header">
    <w:name w:val="header"/>
    <w:basedOn w:val="Normal"/>
    <w:link w:val="HeaderChar"/>
    <w:uiPriority w:val="99"/>
    <w:semiHidden/>
    <w:rsid w:val="00BA18A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A18AB"/>
    <w:rPr>
      <w:sz w:val="18"/>
      <w:szCs w:val="18"/>
    </w:rPr>
  </w:style>
  <w:style w:type="paragraph" w:styleId="Footer">
    <w:name w:val="footer"/>
    <w:basedOn w:val="Normal"/>
    <w:link w:val="FooterChar"/>
    <w:uiPriority w:val="99"/>
    <w:semiHidden/>
    <w:rsid w:val="00BA18A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A18A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2</Pages>
  <Words>170</Words>
  <Characters>973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罗雯怡</cp:lastModifiedBy>
  <cp:revision>4</cp:revision>
  <cp:lastPrinted>2015-04-22T08:48:00Z</cp:lastPrinted>
  <dcterms:created xsi:type="dcterms:W3CDTF">2015-04-11T09:37:00Z</dcterms:created>
  <dcterms:modified xsi:type="dcterms:W3CDTF">2015-04-22T08:48:00Z</dcterms:modified>
</cp:coreProperties>
</file>