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jc w:val="center"/>
        <w:rPr>
          <w:rFonts w:hint="eastAsia" w:ascii="黑体" w:hAnsi="黑体" w:eastAsia="黑体" w:cs="黑体"/>
          <w:sz w:val="36"/>
          <w:szCs w:val="36"/>
        </w:rPr>
      </w:pPr>
      <w:r>
        <w:rPr>
          <w:rFonts w:hint="eastAsia" w:ascii="黑体" w:hAnsi="黑体" w:eastAsia="黑体" w:cs="黑体"/>
          <w:sz w:val="36"/>
          <w:szCs w:val="36"/>
        </w:rPr>
        <w:t>学习讲话精神心得体会</w:t>
      </w:r>
    </w:p>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重庆公共运输职业学院轨道电气系轨道控制1404班</w:t>
      </w:r>
      <w:r>
        <w:rPr>
          <w:rFonts w:hint="eastAsia" w:ascii="宋体" w:hAnsi="宋体" w:cs="宋体"/>
          <w:sz w:val="28"/>
          <w:szCs w:val="28"/>
          <w:lang w:val="en-US" w:eastAsia="zh-CN"/>
        </w:rPr>
        <w:t xml:space="preserve">  张坤</w:t>
      </w:r>
    </w:p>
    <w:p>
      <w:pPr>
        <w:widowControl w:val="0"/>
        <w:wordWrap/>
        <w:adjustRightInd/>
        <w:snapToGrid/>
        <w:spacing w:line="500" w:lineRule="exact"/>
        <w:ind w:left="0" w:leftChars="0" w:right="0"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shd w:val="clear" w:color="auto" w:fill="FFFFFF"/>
        </w:rPr>
        <w:t>习近平总书记在参加“实现中国梦、青春勇担当”五四主题团日活动时发表了重要讲话，</w:t>
      </w:r>
      <w:r>
        <w:rPr>
          <w:rFonts w:hint="eastAsia" w:ascii="仿宋" w:hAnsi="仿宋" w:eastAsia="仿宋" w:cs="仿宋"/>
          <w:color w:val="000000"/>
          <w:sz w:val="28"/>
          <w:szCs w:val="28"/>
        </w:rPr>
        <w:t>提出了许多富有创见的新思想、新观点、新论断、新要求。这一系列重要讲话，体现了坚定的立场、登高的眼界、广阔的胸襟、丰富的内涵、高超的智慧、为民的情怀、平实的风格，丰富了党的科学理论，进一步深化了我们党对中国特色社会主义规律和马克思主义执政党建设规律的认识，为我们在新的历史起点上实现新的奋斗目标提供了基本遵循。深入学习贯彻讲话精神，意义重大而深远。下面我谈谈自己的心得体会。</w:t>
      </w:r>
    </w:p>
    <w:p>
      <w:pPr>
        <w:widowControl w:val="0"/>
        <w:wordWrap/>
        <w:adjustRightInd/>
        <w:snapToGrid/>
        <w:spacing w:line="500" w:lineRule="exact"/>
        <w:ind w:left="0" w:leftChars="0" w:right="0" w:firstLine="560" w:firstLineChars="200"/>
        <w:textAlignment w:val="auto"/>
        <w:outlineLvl w:val="9"/>
        <w:rPr>
          <w:rFonts w:hint="eastAsia" w:ascii="黑体" w:hAnsi="黑体" w:eastAsia="黑体" w:cs="黑体"/>
          <w:b/>
          <w:color w:val="333333"/>
          <w:sz w:val="36"/>
          <w:szCs w:val="36"/>
          <w:shd w:val="clear" w:color="auto" w:fill="FFFFFF"/>
        </w:rPr>
      </w:pPr>
      <w:r>
        <w:rPr>
          <w:rFonts w:hint="eastAsia" w:ascii="黑体" w:hAnsi="黑体" w:eastAsia="黑体" w:cs="黑体"/>
          <w:b/>
          <w:color w:val="333333"/>
          <w:sz w:val="36"/>
          <w:szCs w:val="36"/>
          <w:shd w:val="clear" w:color="auto" w:fill="FFFFFF"/>
        </w:rPr>
        <w:t>一、要认真学习，深刻理会习总书记讲话精神</w:t>
      </w:r>
    </w:p>
    <w:p>
      <w:pPr>
        <w:widowControl w:val="0"/>
        <w:wordWrap/>
        <w:adjustRightInd/>
        <w:snapToGrid/>
        <w:spacing w:line="500" w:lineRule="exact"/>
        <w:ind w:left="0" w:leftChars="0" w:right="0"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坚持学习贯彻习总书记系列重要讲话精神作为统一思想、提高认识的有力武器。习总书记系列重要讲话，思想深刻、论述精辟，体现了与时俱进的理论品质和实践要求，是对十八大精神的拓展和深化，为坚持和发展中国特色社会主义注入了新的丰富内涵。</w:t>
      </w:r>
    </w:p>
    <w:p>
      <w:pPr>
        <w:widowControl w:val="0"/>
        <w:wordWrap/>
        <w:adjustRightInd/>
        <w:snapToGrid/>
        <w:spacing w:line="500" w:lineRule="exact"/>
        <w:ind w:left="0" w:leftChars="0" w:right="0" w:firstLine="560" w:firstLineChars="200"/>
        <w:textAlignment w:val="auto"/>
        <w:outlineLvl w:val="9"/>
        <w:rPr>
          <w:rFonts w:hint="eastAsia" w:ascii="黑体" w:hAnsi="黑体" w:eastAsia="黑体" w:cs="黑体"/>
          <w:b/>
          <w:color w:val="333333"/>
          <w:sz w:val="36"/>
          <w:szCs w:val="36"/>
          <w:shd w:val="clear" w:color="auto" w:fill="FFFFFF"/>
        </w:rPr>
      </w:pPr>
      <w:r>
        <w:rPr>
          <w:rFonts w:hint="eastAsia" w:ascii="黑体" w:hAnsi="黑体" w:eastAsia="黑体" w:cs="黑体"/>
          <w:b/>
          <w:color w:val="333333"/>
          <w:sz w:val="36"/>
          <w:szCs w:val="36"/>
          <w:shd w:val="clear" w:color="auto" w:fill="FFFFFF"/>
        </w:rPr>
        <w:t>二、以四进四信为中心</w:t>
      </w:r>
    </w:p>
    <w:p>
      <w:pPr>
        <w:widowControl w:val="0"/>
        <w:wordWrap/>
        <w:adjustRightInd/>
        <w:snapToGrid/>
        <w:spacing w:line="500" w:lineRule="exact"/>
        <w:ind w:left="0" w:leftChars="0" w:right="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所谓四进为：进支部、进社团、进网络、进团课。四信：对党科学理念的信仰、走中国特色社会主义道路实现“中国梦”的信念、对党和政府的信任、对以总书记为党中央的信赖。</w:t>
      </w:r>
    </w:p>
    <w:p>
      <w:pPr>
        <w:widowControl w:val="0"/>
        <w:wordWrap/>
        <w:adjustRightInd/>
        <w:snapToGrid/>
        <w:spacing w:line="500" w:lineRule="exact"/>
        <w:ind w:left="0" w:leftChars="0" w:right="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同时在坚持吸收其他外界各种优秀成果，也要加强在自己工作和生活中的实践，将马克思主义学以致用，实践才是检验真理的唯一标准。</w:t>
      </w:r>
    </w:p>
    <w:p>
      <w:pPr>
        <w:widowControl w:val="0"/>
        <w:wordWrap/>
        <w:adjustRightInd/>
        <w:snapToGrid/>
        <w:spacing w:line="500" w:lineRule="exact"/>
        <w:ind w:left="0" w:leftChars="0" w:right="0" w:firstLine="560" w:firstLineChars="200"/>
        <w:jc w:val="center"/>
        <w:textAlignment w:val="auto"/>
        <w:outlineLvl w:val="9"/>
        <w:rPr>
          <w:rFonts w:hint="eastAsia" w:ascii="黑体" w:hAnsi="黑体" w:eastAsia="黑体" w:cs="黑体"/>
          <w:b/>
          <w:color w:val="333333"/>
          <w:sz w:val="36"/>
          <w:szCs w:val="36"/>
          <w:shd w:val="clear" w:color="auto" w:fill="FFFFFF"/>
        </w:rPr>
      </w:pPr>
      <w:r>
        <w:rPr>
          <w:rFonts w:hint="eastAsia" w:ascii="黑体" w:hAnsi="黑体" w:eastAsia="黑体" w:cs="黑体"/>
          <w:b/>
          <w:color w:val="333333"/>
          <w:sz w:val="36"/>
          <w:szCs w:val="36"/>
          <w:shd w:val="clear" w:color="auto" w:fill="FFFFFF"/>
        </w:rPr>
        <w:t>三、以青春的力量实现“青春梦”与“中国梦”</w:t>
      </w:r>
    </w:p>
    <w:p>
      <w:pPr>
        <w:widowControl w:val="0"/>
        <w:wordWrap/>
        <w:adjustRightInd/>
        <w:snapToGrid/>
        <w:spacing w:line="500" w:lineRule="exact"/>
        <w:ind w:left="0" w:leftChars="0" w:right="0" w:firstLine="560" w:firstLineChars="200"/>
        <w:textAlignment w:val="auto"/>
        <w:outlineLvl w:val="9"/>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习近平总书记强调共青团要“让更多青少年敢于有梦、勇于追梦、勤于圆梦，让每个青少年都为实现中国梦增添强大青春能量。”这为广大团组织做好青年工作提出了新要求。作为团干部，应提高履职能力，扎实推进中国特色社会主义宣传教育，为“中国梦”凝聚青春力量，让“青春梦”与“中国梦”交相辉映</w:t>
      </w:r>
      <w:r>
        <w:rPr>
          <w:rFonts w:hint="eastAsia" w:ascii="仿宋" w:hAnsi="仿宋" w:eastAsia="仿宋" w:cs="仿宋"/>
          <w:color w:val="333333"/>
          <w:sz w:val="28"/>
          <w:szCs w:val="28"/>
          <w:shd w:val="clear" w:color="auto" w:fill="FFFFFF"/>
        </w:rPr>
        <w:t>。</w:t>
      </w:r>
      <w:r>
        <w:rPr>
          <w:rFonts w:hint="eastAsia" w:ascii="仿宋" w:hAnsi="仿宋" w:eastAsia="仿宋" w:cs="仿宋"/>
          <w:color w:val="000000"/>
          <w:sz w:val="28"/>
          <w:szCs w:val="28"/>
          <w:shd w:val="clear" w:color="auto" w:fill="FFFFFF"/>
        </w:rPr>
        <w:t>要在学习总书记重要讲话的过程中深刻理解当代青年在实现中国梦伟大进程中肩负的历史使命，引导青年不断增强为实现中国梦而奋斗的责任感、使命感。这些正是我们当代大学生应该具备的。</w:t>
      </w:r>
    </w:p>
    <w:p>
      <w:pPr>
        <w:widowControl w:val="0"/>
        <w:wordWrap/>
        <w:adjustRightInd/>
        <w:snapToGrid/>
        <w:spacing w:line="500" w:lineRule="exact"/>
        <w:ind w:left="0" w:leftChars="0" w:right="0" w:firstLine="560" w:firstLineChars="200"/>
        <w:textAlignment w:val="auto"/>
        <w:outlineLvl w:val="9"/>
        <w:rPr>
          <w:rFonts w:hint="eastAsia" w:ascii="方正仿宋_GBK" w:hAnsi="方正仿宋_GBK" w:eastAsia="方正仿宋_GBK" w:cs="方正仿宋_GBK"/>
          <w:color w:val="000000"/>
          <w:sz w:val="28"/>
          <w:szCs w:val="28"/>
          <w:lang w:val="en-US" w:eastAsia="zh-CN"/>
        </w:rPr>
      </w:pPr>
      <w:r>
        <w:rPr>
          <w:rFonts w:hint="eastAsia" w:ascii="仿宋" w:hAnsi="仿宋" w:eastAsia="仿宋" w:cs="仿宋"/>
          <w:color w:val="000000"/>
          <w:sz w:val="28"/>
          <w:szCs w:val="28"/>
        </w:rPr>
        <w:t>总之，我将以这次学习为契机，深刻领会习总书记系列讲话精神，强化理论武装。坚持学习贯彻习总书记系列重要讲话精神，以四进四信为中心，努力朝自己的中国梦前进。</w:t>
      </w:r>
      <w:r>
        <w:rPr>
          <w:rFonts w:hint="eastAsia" w:ascii="方正仿宋_GBK" w:hAnsi="方正仿宋_GBK" w:eastAsia="方正仿宋_GBK" w:cs="方正仿宋_GBK"/>
          <w:color w:val="000000"/>
          <w:sz w:val="28"/>
          <w:szCs w:val="28"/>
          <w:lang w:val="en-US" w:eastAsia="zh-CN"/>
        </w:rPr>
        <w:t xml:space="preserve"> </w:t>
      </w:r>
      <w:bookmarkStart w:id="0" w:name="_GoBack"/>
      <w:bookmarkEnd w:id="0"/>
      <w:r>
        <w:rPr>
          <w:rFonts w:hint="eastAsia" w:ascii="方正仿宋_GBK" w:hAnsi="方正仿宋_GBK" w:eastAsia="方正仿宋_GBK" w:cs="方正仿宋_GBK"/>
          <w:color w:val="000000"/>
          <w:sz w:val="28"/>
          <w:szCs w:val="28"/>
          <w:lang w:val="en-US" w:eastAsia="zh-CN"/>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8B15EB"/>
    <w:rsid w:val="008B15EB"/>
    <w:rsid w:val="00D338D9"/>
    <w:rsid w:val="226D494B"/>
    <w:rsid w:val="3384245B"/>
    <w:rsid w:val="4DDE6D3E"/>
    <w:rsid w:val="556C4B7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126</Words>
  <Characters>721</Characters>
  <Lines>6</Lines>
  <Paragraphs>1</Paragraphs>
  <ScaleCrop>false</ScaleCrop>
  <LinksUpToDate>false</LinksUpToDate>
  <CharactersWithSpaces>0</CharactersWithSpaces>
  <Application>WPS Office 个人版_9.1.0.4993_{F1E327BC-269C-435d-A152-05C5408002CA}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2015-05-06T12:19:00Z</dcterms:created>
  <dc:creator>ZhangKui</dc:creator>
  <cp:lastModifiedBy>Administrator</cp:lastModifiedBy>
  <dcterms:modified xsi:type="dcterms:W3CDTF">2015-05-07T09:33:41Z</dcterms:modified>
  <dc:title>学习讲话精神心得体会</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