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2"/>
        <w:jc w:val="center"/>
        <w:rPr>
          <w:rFonts w:hint="eastAsia" w:ascii="黑体" w:hAnsi="黑体" w:eastAsia="黑体" w:cs="黑体"/>
          <w:sz w:val="36"/>
          <w:szCs w:val="36"/>
        </w:rPr>
      </w:pPr>
      <w:r>
        <w:rPr>
          <w:rFonts w:hint="eastAsia" w:ascii="黑体" w:hAnsi="黑体" w:eastAsia="黑体" w:cs="黑体"/>
          <w:sz w:val="36"/>
          <w:szCs w:val="36"/>
        </w:rPr>
        <w:t>学习习近平讲话心得</w:t>
      </w:r>
    </w:p>
    <w:p>
      <w:pPr>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重庆公共运输职业学院运输贸易系会计1402班  李雪</w:t>
      </w:r>
    </w:p>
    <w:p>
      <w:pPr>
        <w:widowControl/>
        <w:wordWrap/>
        <w:adjustRightInd/>
        <w:snapToGrid/>
        <w:spacing w:line="500" w:lineRule="exact"/>
        <w:ind w:left="0" w:leftChars="0" w:right="0" w:firstLine="560" w:firstLineChars="200"/>
        <w:jc w:val="left"/>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 xml:space="preserve">近日,我深入学习了习近平同志的讲话,感受颇深。习近平同志在讲话中深刻阐述了树立正确的世界观、权力观、事业观的重要性，尤其是他对权力观和理想的讲话发人深省，让人受益匪浅。对于我这样一名身处基层的入党积极分子，这一番讲话犹如一盏明灯照亮了自己的人生航向。 </w:t>
      </w:r>
    </w:p>
    <w:p>
      <w:pPr>
        <w:wordWrap/>
        <w:adjustRightInd/>
        <w:snapToGrid/>
        <w:spacing w:line="500" w:lineRule="exact"/>
        <w:ind w:left="0" w:leftChars="0" w:right="0" w:firstLine="560" w:firstLineChars="200"/>
        <w:jc w:val="left"/>
        <w:textAlignment w:val="auto"/>
        <w:outlineLvl w:val="9"/>
        <w:rPr>
          <w:rFonts w:hint="eastAsia" w:ascii="仿宋" w:hAnsi="仿宋" w:eastAsia="仿宋" w:cs="仿宋"/>
          <w:color w:val="000000"/>
          <w:sz w:val="28"/>
          <w:szCs w:val="28"/>
          <w:shd w:val="clear" w:color="auto" w:fill="FAFAFA"/>
        </w:rPr>
      </w:pPr>
      <w:r>
        <w:rPr>
          <w:rFonts w:hint="eastAsia" w:ascii="仿宋" w:hAnsi="仿宋" w:eastAsia="仿宋" w:cs="仿宋"/>
          <w:color w:val="000000"/>
          <w:sz w:val="28"/>
          <w:szCs w:val="28"/>
          <w:shd w:val="clear" w:color="auto" w:fill="FAFAFA"/>
        </w:rPr>
        <w:t>党的十八大以来，习近平总书记发表了一系列重要讲话，提出了很多新思想、新观点、新论断</w:t>
      </w:r>
      <w:r>
        <w:rPr>
          <w:rFonts w:hint="eastAsia" w:ascii="仿宋" w:hAnsi="仿宋" w:eastAsia="仿宋" w:cs="仿宋"/>
          <w:color w:val="000000"/>
          <w:sz w:val="28"/>
          <w:szCs w:val="28"/>
          <w:shd w:val="clear" w:color="auto" w:fill="FAFAFA"/>
          <w:lang w:eastAsia="zh-CN"/>
        </w:rPr>
        <w:t>。</w:t>
      </w:r>
      <w:r>
        <w:rPr>
          <w:rFonts w:hint="eastAsia" w:ascii="仿宋" w:hAnsi="仿宋" w:eastAsia="仿宋" w:cs="仿宋"/>
          <w:color w:val="000000"/>
          <w:sz w:val="28"/>
          <w:szCs w:val="28"/>
          <w:shd w:val="clear" w:color="auto" w:fill="FAFAFA"/>
        </w:rPr>
        <w:t>要深刻领会、准确把握毫不动摇地坚持和发展中国特色社会主义的重大意义</w:t>
      </w:r>
      <w:r>
        <w:rPr>
          <w:rFonts w:hint="eastAsia" w:ascii="仿宋" w:hAnsi="仿宋" w:eastAsia="仿宋" w:cs="仿宋"/>
          <w:color w:val="000000"/>
          <w:sz w:val="28"/>
          <w:szCs w:val="28"/>
          <w:shd w:val="clear" w:color="auto" w:fill="FAFAFA"/>
          <w:lang w:eastAsia="zh-CN"/>
        </w:rPr>
        <w:t>；</w:t>
      </w:r>
      <w:r>
        <w:rPr>
          <w:rFonts w:hint="eastAsia" w:ascii="仿宋" w:hAnsi="仿宋" w:eastAsia="仿宋" w:cs="仿宋"/>
          <w:color w:val="000000"/>
          <w:sz w:val="28"/>
          <w:szCs w:val="28"/>
          <w:shd w:val="clear" w:color="auto" w:fill="FAFAFA"/>
        </w:rPr>
        <w:t>要深刻领会、准确把握党要管党、从严治党方针</w:t>
      </w:r>
      <w:r>
        <w:rPr>
          <w:rFonts w:hint="eastAsia" w:ascii="仿宋" w:hAnsi="仿宋" w:eastAsia="仿宋" w:cs="仿宋"/>
          <w:color w:val="000000"/>
          <w:sz w:val="28"/>
          <w:szCs w:val="28"/>
          <w:shd w:val="clear" w:color="auto" w:fill="FAFAFA"/>
          <w:lang w:eastAsia="zh-CN"/>
        </w:rPr>
        <w:t>；</w:t>
      </w:r>
      <w:r>
        <w:rPr>
          <w:rFonts w:hint="eastAsia" w:ascii="仿宋" w:hAnsi="仿宋" w:eastAsia="仿宋" w:cs="仿宋"/>
          <w:color w:val="000000"/>
          <w:sz w:val="28"/>
          <w:szCs w:val="28"/>
          <w:shd w:val="clear" w:color="auto" w:fill="FAFAFA"/>
        </w:rPr>
        <w:t>要深刻领会、准确把握贯穿一系列讲话所体现的马克思主义唯物史观和辩证法。习近平的一系列重要讲话贯穿并充分体现了马克思主义唯物史观和辩证法。这些重要讲话揭示了中华民族的历史命运和当代中国的发展战略，升华了我们党的执政理念和治国方略，勾画了党和国家走向未来的宏伟图景，为坚持和发展中国特色社会主义注入了新的内涵，充分体现了中国特色社会主义重大思想理论成果的最新进展。</w:t>
      </w:r>
    </w:p>
    <w:p>
      <w:pPr>
        <w:wordWrap/>
        <w:adjustRightInd/>
        <w:snapToGrid/>
        <w:spacing w:line="500" w:lineRule="exact"/>
        <w:ind w:left="0" w:leftChars="0" w:right="0" w:firstLine="560" w:firstLineChars="200"/>
        <w:jc w:val="left"/>
        <w:textAlignment w:val="auto"/>
        <w:outlineLvl w:val="9"/>
        <w:rPr>
          <w:rFonts w:hint="eastAsia" w:ascii="仿宋" w:hAnsi="仿宋" w:eastAsia="仿宋" w:cs="仿宋"/>
          <w:color w:val="000000"/>
          <w:sz w:val="28"/>
          <w:szCs w:val="28"/>
          <w:shd w:val="clear" w:color="auto" w:fill="FAFAFA"/>
          <w:lang w:val="en-US" w:eastAsia="zh-CN"/>
        </w:rPr>
      </w:pPr>
      <w:r>
        <w:rPr>
          <w:rFonts w:hint="eastAsia" w:ascii="仿宋" w:hAnsi="仿宋" w:eastAsia="仿宋" w:cs="仿宋"/>
          <w:color w:val="000000"/>
          <w:sz w:val="28"/>
          <w:szCs w:val="28"/>
          <w:shd w:val="clear" w:color="auto" w:fill="FAFAFA"/>
        </w:rPr>
        <w:t>习近平总书记的一系列重要讲话既有理论的继承与创新，又有实践的总结与发展，既有立足于发展全局的宏观认识，又有着眼于操作层面的具体部署，既有浑厚的历史底蕴，又有丰富的时代内涵，是高度的政治性、理论性、系统性与针对性、指导性、贴近性的有机统一，贯穿着马克思主义观点和党性原则，闪耀着历史唯物主义和辩证唯物主义的理论光芒，充满着合党心、顺民意、鼓士气的巨大感召力，体现了新一届中央领导集体对中国特色社会主义的坚定自信和对国家对民族对人民的责任担当，顺应了当今中国的发展大势、顺应了全体人民过上美好生活的热切期盼、顺应了世界发展进步的潮流，对指导党和国家事业发展、开创中国特色社会主义新局面具有重大现实意义和深远历史意义，必将在全党凝聚起强大的精神力量，鼓舞和激励全党全国各族人民为全面建成小康社会、实现中华民族伟大复兴的中国梦不懈奋斗。</w:t>
      </w: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D737F5"/>
    <w:rsid w:val="000767AD"/>
    <w:rsid w:val="00537DF5"/>
    <w:rsid w:val="00D737F5"/>
    <w:rsid w:val="4CA26C91"/>
    <w:rsid w:val="5F637C54"/>
    <w:rsid w:val="7E787054"/>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3">
    <w:name w:val="Default Paragraph Font"/>
    <w:unhideWhenUsed/>
    <w:uiPriority w:val="1"/>
  </w:style>
  <w:style w:type="table" w:default="1" w:styleId="4">
    <w:name w:val="Normal Table"/>
    <w:unhideWhenUsed/>
    <w:qFormat/>
    <w:uiPriority w:val="99"/>
    <w:tblPr>
      <w:tblStyle w:val="4"/>
      <w:tblLayout w:type="fixed"/>
      <w:tblCellMar>
        <w:top w:w="0" w:type="dxa"/>
        <w:left w:w="108" w:type="dxa"/>
        <w:bottom w:w="0" w:type="dxa"/>
        <w:right w:w="108" w:type="dxa"/>
      </w:tblCellMar>
    </w:tblPr>
    <w:tcPr>
      <w:textDirection w:val="lrTb"/>
    </w:tc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297</Words>
  <Characters>1697</Characters>
  <Lines>14</Lines>
  <Paragraphs>3</Paragraphs>
  <ScaleCrop>false</ScaleCrop>
  <LinksUpToDate>false</LinksUpToDate>
  <CharactersWithSpaces>0</CharactersWithSpaces>
  <Application>WPS Office 个人版_9.1.0.4993_{F1E327BC-269C-435d-A152-05C5408002CA}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2015-05-06T09:59:00Z</dcterms:created>
  <dc:creator>Administrator</dc:creator>
  <cp:lastModifiedBy>Administrator</cp:lastModifiedBy>
  <dcterms:modified xsi:type="dcterms:W3CDTF">2015-05-07T09:39:39Z</dcterms:modified>
  <dc:title>学习习近平讲话心得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2052-9.1.0.4993</vt:lpwstr>
  </property>
</Properties>
</file>