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60" w:lineRule="atLeast"/>
        <w:jc w:val="center"/>
        <w:rPr>
          <w:rFonts w:hint="eastAsia" w:ascii="黑体" w:hAnsi="黑体" w:eastAsia="黑体" w:cs="黑体"/>
          <w:b/>
          <w:color w:val="333333"/>
          <w:sz w:val="36"/>
          <w:szCs w:val="36"/>
        </w:rPr>
      </w:pPr>
      <w:r>
        <w:rPr>
          <w:rFonts w:hint="eastAsia" w:ascii="黑体" w:hAnsi="黑体" w:eastAsia="黑体" w:cs="黑体"/>
          <w:b/>
          <w:color w:val="333333"/>
          <w:sz w:val="36"/>
          <w:szCs w:val="36"/>
        </w:rPr>
        <w:t>心得体会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60" w:lineRule="atLeast"/>
        <w:jc w:val="center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重庆公共运输职业学院轨道车辆与机械系车辆1403班  康洪彬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djustRightInd/>
        <w:snapToGrid/>
        <w:spacing w:after="0" w:line="50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ascii="Arial" w:hAnsi="Arial" w:eastAsia="宋体" w:cs="Arial"/>
          <w:color w:val="333333"/>
          <w:sz w:val="24"/>
          <w:szCs w:val="24"/>
        </w:rPr>
        <w:t xml:space="preserve">  </w:t>
      </w:r>
      <w:r>
        <w:rPr>
          <w:rFonts w:hint="eastAsia" w:ascii="Arial" w:hAnsi="Arial" w:eastAsia="宋体" w:cs="Arial"/>
          <w:color w:val="333333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目前，在党的十八大后，中央政治局带头制定并执行《密切联系群众转变作风的八项规定》，得到人民群众的一致拥护。更加突出了领导带头、自上而下的示范引领，中央政治局用6个半天召开专门会议，带头对照检查八项规定落实情况、带头开展教育实践活动，习近平总书记再次提出了加强中央政治局建设的5点要求。市委常委会召开群众观点和群众路线专题研讨会，通过进一步改进作风的若干规定，为我们开展好教育实践活动作出了表率。我们一定要紧密联系实际，深刻认识开展教育实践活动对于推动和促进公司中心工作、提升党建水平的重大意义，提高思想认识，增强开展教育实践活动的责任感和自觉性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全市正式启动以“一切为了群众，一切依靠群众，一切服务群众”为主题的群众路线主题教育活动。活动以开展大讨论、下基层行动、创新实践活动“三大活动”为载体，以着力树立群众观点、着力解决突出问题、着力改进工作作风、着力建立长效机制为重点，努力建设党和人民满意的宣传思想文化队伍，不断提高宣传思想文化工作服务基层、服务群众的水平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在活动中，全市积极主动参与其中，从政府到机关、从企业到基层，领导带头组织学习讲话精神，从自身出发寻找企业单位的短板和不足，深化指导思想，带动党员群众积极参与其中，主动学习、积极靠近。作为新时期领导干部，应该把党的群众路线的精神实质，深深扎根于人民群众之中，努力践行“立党为公、执政为民”的理念，做到思想上尊重群众、政治上代表群众、感情上贴近群众、工作上为了群众，一切从群众利益出发，多为群众办实事、办好事，才能得到群众的拥护和支持，才能在建设和发展中取得新胜利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党的群众路线教育实践活动指导思想：在深入开展党的群众路线教育实践活动中，要高举中国特色社会主义伟大旗帜，全面贯彻落实党的十八大精神，坚持以马克思列宁主义、毛泽东思想、邓小平理论、“三个代表”重要思想、科学发展观为指导，深入贯彻党的十八大以来中央作出的重大工作部署，紧紧围绕保持党的先进性和纯洁性，以为民务实清廉为主要内容，以领导班子和领导干部为重点，切实加强全体党员马克思主义群众观点和党的群众路线教育，把贯彻落实中央八项规定精神和天津市贯彻落实办法作为切入点，结合集团公司改革发展和加强基层党组织建设的实际，进一步突出作风建设，坚决反对形式主义、官僚主义、享乐主义和奢靡之风，着力解决职工群众反映强烈的突出问题，为集团公司的改革发展提供坚强保证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党的群众路线教育实践活动主要任务是：教育引导党员、干部树立群众观点，弘扬优良作风，解决突出问题，保持清廉本色，使党员、干部思想进一步提高、作风进一步转变，党群干群关系进一步密切，为民务实清廉形象进一步树立，努力在强化马克思主义群众观点、解决突出问题、提高群众工作能力、完善制度机制、推动集团经济发展上务求实效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党的群众路线教育实践活动总的要求：要把“照镜子、正衣冠、洗洗澡、治治病”的总要求贯穿教育实践活动全过程，把作风建设放在首位，认真落实为民务实清廉要求，坚持正面教育为主、批评和自我批评、讲求实效开门搞活动、分类指导、领导带头的基本原则。要着力解决突出问题，找准抓住自身在“四风”方面存在的具体问题，下大力量认真解决。要把建章立制工作贯穿活动始终，努力形成贯彻党的群众路线、保持为民务实清廉的长效机制。 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回顾我们党在战争年代能取得胜利，其中最重要的一条就是坚持了党的群众路线。历史证明，我们党的根基在人民、血脉在人民、力量在人民，保持党同人民群众的血肉联系，始终与人民群众同呼吸共命运，是我们党无往不胜的根本。在长期革命战争中，我们党依靠群众，依靠信念，勇于胜利，取得了伟大的胜利。搞社会主义现代化建设同样需要这种精神。如果没有这些精神，就不能算是一名合格的宣传文化系统工作者。新时期宣传文化系统工作者更要树立密切联系群众的观念，立足本职，踏实工作。</w:t>
      </w:r>
    </w:p>
    <w:p>
      <w:pPr>
        <w:spacing w:line="220" w:lineRule="atLeast"/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/>
        </w:rPr>
        <w:t xml:space="preserve">   </w:t>
      </w:r>
    </w:p>
    <w:sectPr>
      <w:pgSz w:w="11906" w:h="16838"/>
      <w:pgMar w:top="1440" w:right="1417" w:bottom="1440" w:left="1417" w:header="708" w:footer="709" w:gutter="0"/>
      <w:paperSrc w:first="0" w:other="0"/>
      <w:cols w:space="72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911D4"/>
    <w:rsid w:val="002538C1"/>
    <w:rsid w:val="00323B43"/>
    <w:rsid w:val="003D37D8"/>
    <w:rsid w:val="003F2DA6"/>
    <w:rsid w:val="00426133"/>
    <w:rsid w:val="004358AB"/>
    <w:rsid w:val="006B778F"/>
    <w:rsid w:val="008B7726"/>
    <w:rsid w:val="00C662A4"/>
    <w:rsid w:val="00D31D50"/>
    <w:rsid w:val="04B7134B"/>
    <w:rsid w:val="26643652"/>
    <w:rsid w:val="298C1900"/>
    <w:rsid w:val="39057ABB"/>
    <w:rsid w:val="768F4BD3"/>
    <w:rsid w:val="7E8A36E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TML Preformatted"/>
    <w:basedOn w:val="1"/>
    <w:link w:val="5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character" w:customStyle="1" w:styleId="5">
    <w:name w:val="HTML 预设格式 Char"/>
    <w:basedOn w:val="3"/>
    <w:link w:val="2"/>
    <w:semiHidden/>
    <w:uiPriority w:val="99"/>
    <w:rPr>
      <w:rFonts w:ascii="Arial" w:hAnsi="Arial" w:eastAsia="宋体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1565</Characters>
  <Lines>13</Lines>
  <Paragraphs>3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2015-05-06T13:05:00Z</dcterms:created>
  <dc:creator>Administrator</dc:creator>
  <cp:lastModifiedBy>Administrator</cp:lastModifiedBy>
  <dcterms:modified xsi:type="dcterms:W3CDTF">2015-05-07T09:33:13Z</dcterms:modified>
  <dc:title>                         心得体会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