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6"/>
        <w:spacing w:line="600" w:lineRule="exact"/>
        <w:rPr>
          <w:rFonts w:ascii="Times New Roman" w:hAnsi="Times New Roman" w:eastAsia="方正小标宋_GBK"/>
          <w:szCs w:val="44"/>
        </w:rPr>
      </w:pPr>
      <w:r>
        <w:rPr>
          <w:rFonts w:ascii="Times New Roman" w:hAnsi="Times New Roman" w:eastAsia="方正小标宋_GBK"/>
          <w:szCs w:val="44"/>
        </w:rPr>
        <w:t>2014年重庆大中专学生志愿者暑期文化科技</w:t>
      </w:r>
    </w:p>
    <w:p>
      <w:pPr>
        <w:pStyle w:val="6"/>
        <w:spacing w:line="600" w:lineRule="exact"/>
        <w:jc w:val="center"/>
        <w:rPr>
          <w:rFonts w:ascii="Times New Roman" w:hAnsi="Times New Roman" w:eastAsia="方正小标宋_GBK"/>
          <w:szCs w:val="44"/>
        </w:rPr>
      </w:pPr>
      <w:r>
        <w:rPr>
          <w:rFonts w:ascii="Times New Roman" w:hAnsi="Times New Roman" w:eastAsia="方正小标宋_GBK"/>
          <w:szCs w:val="44"/>
        </w:rPr>
        <w:t>卫生“三下乡”社会实践活动组队申请表</w:t>
      </w:r>
    </w:p>
    <w:tbl>
      <w:tblPr>
        <w:tblpPr w:leftFromText="180" w:rightFromText="180" w:vertAnchor="text" w:horzAnchor="margin" w:tblpXSpec="left" w:tblpY="180"/>
        <w:tblW w:w="96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915"/>
        <w:gridCol w:w="1355"/>
        <w:gridCol w:w="893"/>
        <w:gridCol w:w="481"/>
        <w:gridCol w:w="1372"/>
        <w:gridCol w:w="22"/>
        <w:gridCol w:w="118"/>
        <w:gridCol w:w="1347"/>
        <w:gridCol w:w="2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5" w:type="dxa"/>
            <w:vAlign w:val="center"/>
          </w:tcPr>
          <w:p>
            <w:pPr>
              <w:spacing w:line="440" w:lineRule="exact"/>
              <w:jc w:val="center"/>
              <w:rPr>
                <w:rFonts w:eastAsia="方正仿宋_GBK"/>
                <w:sz w:val="28"/>
                <w:szCs w:val="28"/>
              </w:rPr>
            </w:pPr>
            <w:r>
              <w:rPr>
                <w:rFonts w:eastAsia="方正仿宋_GBK"/>
                <w:sz w:val="28"/>
                <w:szCs w:val="28"/>
              </w:rPr>
              <w:t>申请学校</w:t>
            </w:r>
          </w:p>
        </w:tc>
        <w:tc>
          <w:tcPr>
            <w:tcW w:w="7725" w:type="dxa"/>
            <w:gridSpan w:val="8"/>
            <w:vAlign w:val="center"/>
          </w:tcPr>
          <w:p>
            <w:pPr>
              <w:spacing w:line="440" w:lineRule="exact"/>
              <w:jc w:val="center"/>
              <w:rPr>
                <w:rFonts w:eastAsia="方正仿宋_GBK"/>
                <w:sz w:val="28"/>
                <w:szCs w:val="28"/>
              </w:rPr>
            </w:pPr>
            <w:r>
              <w:rPr>
                <w:rFonts w:hint="eastAsia" w:eastAsia="方正仿宋_GBK"/>
                <w:sz w:val="28"/>
                <w:szCs w:val="28"/>
              </w:rPr>
              <w:t>重庆大学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910" w:hRule="atLeast"/>
        </w:trPr>
        <w:tc>
          <w:tcPr>
            <w:tcW w:w="1915" w:type="dxa"/>
            <w:vAlign w:val="center"/>
          </w:tcPr>
          <w:p>
            <w:pPr>
              <w:spacing w:line="440" w:lineRule="exact"/>
              <w:jc w:val="center"/>
              <w:rPr>
                <w:rFonts w:eastAsia="方正仿宋_GBK"/>
                <w:sz w:val="28"/>
                <w:szCs w:val="28"/>
              </w:rPr>
            </w:pPr>
            <w:r>
              <w:rPr>
                <w:rFonts w:eastAsia="方正仿宋_GBK"/>
                <w:sz w:val="28"/>
                <w:szCs w:val="28"/>
              </w:rPr>
              <w:t>组建团队</w:t>
            </w:r>
          </w:p>
          <w:p>
            <w:pPr>
              <w:spacing w:line="440" w:lineRule="exact"/>
              <w:jc w:val="center"/>
              <w:rPr>
                <w:rFonts w:eastAsia="方正仿宋_GBK"/>
                <w:sz w:val="28"/>
                <w:szCs w:val="28"/>
              </w:rPr>
            </w:pPr>
            <w:r>
              <w:rPr>
                <w:rFonts w:eastAsia="方正仿宋_GBK"/>
                <w:sz w:val="28"/>
                <w:szCs w:val="28"/>
              </w:rPr>
              <w:t>类型</w:t>
            </w:r>
          </w:p>
        </w:tc>
        <w:tc>
          <w:tcPr>
            <w:tcW w:w="4123" w:type="dxa"/>
            <w:gridSpan w:val="5"/>
            <w:vAlign w:val="center"/>
          </w:tcPr>
          <w:p>
            <w:pPr>
              <w:spacing w:line="440" w:lineRule="exact"/>
              <w:jc w:val="left"/>
              <w:rPr>
                <w:rFonts w:eastAsia="方正仿宋_GBK"/>
                <w:b/>
                <w:w w:val="75"/>
                <w:szCs w:val="24"/>
              </w:rPr>
            </w:pPr>
            <w:r>
              <w:rPr>
                <w:rFonts w:eastAsia="方正仿宋_GBK"/>
                <w:b/>
                <w:w w:val="75"/>
                <w:szCs w:val="24"/>
              </w:rPr>
              <w:t>1. 走进城乡社区市民学校</w:t>
            </w:r>
            <w:r>
              <w:rPr>
                <w:rFonts w:hint="eastAsia" w:ascii="方正仿宋简体" w:eastAsia="方正仿宋简体"/>
                <w:b/>
                <w:sz w:val="32"/>
                <w:szCs w:val="32"/>
              </w:rPr>
              <w:t></w:t>
            </w:r>
            <w:r>
              <w:rPr>
                <w:rFonts w:eastAsia="方正仿宋_GBK"/>
                <w:b/>
                <w:w w:val="75"/>
                <w:szCs w:val="24"/>
              </w:rPr>
              <w:t>理论政策宣讲团 □</w:t>
            </w:r>
          </w:p>
          <w:p>
            <w:pPr>
              <w:spacing w:line="440" w:lineRule="exact"/>
              <w:jc w:val="left"/>
              <w:rPr>
                <w:rFonts w:eastAsia="方正仿宋_GBK"/>
                <w:b/>
                <w:w w:val="75"/>
                <w:szCs w:val="24"/>
              </w:rPr>
            </w:pPr>
            <w:r>
              <w:rPr>
                <w:rFonts w:eastAsia="方正仿宋_GBK"/>
                <w:b/>
                <w:w w:val="75"/>
                <w:szCs w:val="24"/>
              </w:rPr>
              <w:t>2. 走进城乡社区市民学校</w:t>
            </w:r>
            <w:r>
              <w:rPr>
                <w:rFonts w:hint="eastAsia" w:ascii="方正仿宋简体" w:eastAsia="方正仿宋简体"/>
                <w:b/>
                <w:sz w:val="32"/>
                <w:szCs w:val="32"/>
              </w:rPr>
              <w:t></w:t>
            </w:r>
            <w:r>
              <w:rPr>
                <w:rFonts w:eastAsia="方正仿宋_GBK"/>
                <w:b/>
                <w:w w:val="75"/>
                <w:szCs w:val="24"/>
              </w:rPr>
              <w:t>深化改革观察团 □</w:t>
            </w:r>
          </w:p>
          <w:p>
            <w:pPr>
              <w:spacing w:line="440" w:lineRule="exact"/>
              <w:jc w:val="left"/>
              <w:rPr>
                <w:rFonts w:eastAsia="方正仿宋_GBK"/>
                <w:b/>
                <w:w w:val="75"/>
                <w:szCs w:val="24"/>
              </w:rPr>
            </w:pPr>
            <w:r>
              <w:rPr>
                <w:rFonts w:eastAsia="方正仿宋_GBK"/>
                <w:b/>
                <w:w w:val="75"/>
                <w:szCs w:val="24"/>
              </w:rPr>
              <w:t>3. 走进城乡社区市民学校</w:t>
            </w:r>
            <w:r>
              <w:rPr>
                <w:rFonts w:hint="eastAsia" w:ascii="方正仿宋简体" w:eastAsia="方正仿宋简体"/>
                <w:b/>
                <w:sz w:val="32"/>
                <w:szCs w:val="32"/>
              </w:rPr>
              <w:t></w:t>
            </w:r>
            <w:r>
              <w:rPr>
                <w:rFonts w:eastAsia="方正仿宋_GBK"/>
                <w:b/>
                <w:w w:val="75"/>
                <w:szCs w:val="24"/>
              </w:rPr>
              <w:t>科技支农帮扶团 □</w:t>
            </w:r>
          </w:p>
          <w:p>
            <w:pPr>
              <w:spacing w:line="440" w:lineRule="exact"/>
              <w:jc w:val="left"/>
              <w:rPr>
                <w:rFonts w:eastAsia="方正仿宋_GBK"/>
                <w:b/>
                <w:w w:val="75"/>
                <w:szCs w:val="24"/>
              </w:rPr>
            </w:pPr>
            <w:r>
              <w:rPr>
                <w:rFonts w:eastAsia="方正仿宋_GBK"/>
                <w:b/>
                <w:w w:val="75"/>
                <w:szCs w:val="24"/>
              </w:rPr>
              <w:t>4. 走进城乡社区市民学校</w:t>
            </w:r>
            <w:r>
              <w:rPr>
                <w:rFonts w:hint="eastAsia" w:ascii="方正仿宋简体" w:eastAsia="方正仿宋简体"/>
                <w:b/>
                <w:sz w:val="32"/>
                <w:szCs w:val="32"/>
              </w:rPr>
              <w:t></w:t>
            </w:r>
            <w:r>
              <w:rPr>
                <w:rFonts w:eastAsia="方正仿宋_GBK"/>
                <w:b/>
                <w:w w:val="75"/>
                <w:szCs w:val="24"/>
              </w:rPr>
              <w:t>教育关爱服务团 □</w:t>
            </w:r>
            <w:r>
              <w:rPr>
                <w:rFonts w:hint="default" w:ascii="Arial" w:hAnsi="Arial" w:eastAsia="方正仿宋_GBK" w:cs="Arial"/>
                <w:b/>
                <w:w w:val="75"/>
                <w:szCs w:val="24"/>
              </w:rPr>
              <w:t>√</w:t>
            </w:r>
          </w:p>
          <w:p>
            <w:pPr>
              <w:spacing w:line="440" w:lineRule="exact"/>
              <w:jc w:val="left"/>
              <w:rPr>
                <w:rFonts w:eastAsia="方正仿宋_GBK"/>
                <w:b/>
                <w:w w:val="75"/>
                <w:szCs w:val="24"/>
              </w:rPr>
            </w:pPr>
            <w:r>
              <w:rPr>
                <w:rFonts w:eastAsia="方正仿宋_GBK"/>
                <w:b/>
                <w:w w:val="75"/>
                <w:szCs w:val="24"/>
              </w:rPr>
              <w:t>5. 走进城乡社区市民学校</w:t>
            </w:r>
            <w:r>
              <w:rPr>
                <w:rFonts w:hint="eastAsia" w:ascii="方正仿宋简体" w:eastAsia="方正仿宋简体"/>
                <w:b/>
                <w:sz w:val="32"/>
                <w:szCs w:val="32"/>
              </w:rPr>
              <w:t></w:t>
            </w:r>
            <w:r>
              <w:rPr>
                <w:rFonts w:eastAsia="方正仿宋_GBK"/>
                <w:b/>
                <w:w w:val="75"/>
                <w:szCs w:val="24"/>
              </w:rPr>
              <w:t>文化艺术服务团 □</w:t>
            </w:r>
          </w:p>
          <w:p>
            <w:pPr>
              <w:spacing w:line="440" w:lineRule="exact"/>
              <w:jc w:val="left"/>
              <w:rPr>
                <w:rFonts w:eastAsia="方正仿宋_GBK"/>
                <w:b/>
                <w:w w:val="75"/>
                <w:szCs w:val="24"/>
              </w:rPr>
            </w:pPr>
            <w:r>
              <w:rPr>
                <w:rFonts w:eastAsia="方正仿宋_GBK"/>
                <w:b/>
                <w:w w:val="75"/>
                <w:szCs w:val="24"/>
              </w:rPr>
              <w:t>6.走进城乡社区市民学校</w:t>
            </w:r>
            <w:r>
              <w:rPr>
                <w:rFonts w:hint="eastAsia" w:ascii="方正仿宋简体" w:eastAsia="方正仿宋简体"/>
                <w:b/>
                <w:sz w:val="32"/>
                <w:szCs w:val="32"/>
              </w:rPr>
              <w:t></w:t>
            </w:r>
            <w:r>
              <w:rPr>
                <w:rFonts w:eastAsia="方正仿宋_GBK"/>
                <w:b/>
                <w:bCs/>
                <w:w w:val="75"/>
                <w:szCs w:val="24"/>
              </w:rPr>
              <w:t xml:space="preserve">爱心医疗服务团 </w:t>
            </w:r>
            <w:r>
              <w:rPr>
                <w:rFonts w:eastAsia="方正仿宋_GBK"/>
                <w:b/>
                <w:w w:val="75"/>
                <w:szCs w:val="24"/>
              </w:rPr>
              <w:t>□</w:t>
            </w:r>
          </w:p>
          <w:p>
            <w:pPr>
              <w:spacing w:line="440" w:lineRule="exact"/>
              <w:jc w:val="left"/>
              <w:rPr>
                <w:rFonts w:eastAsia="方正仿宋_GBK"/>
                <w:b/>
                <w:w w:val="75"/>
                <w:szCs w:val="24"/>
              </w:rPr>
            </w:pPr>
            <w:r>
              <w:rPr>
                <w:rFonts w:eastAsia="方正仿宋_GBK"/>
                <w:b/>
                <w:w w:val="75"/>
                <w:szCs w:val="24"/>
              </w:rPr>
              <w:t>7. 走进城乡社区市民学校</w:t>
            </w:r>
            <w:r>
              <w:rPr>
                <w:rFonts w:hint="eastAsia" w:ascii="方正仿宋简体" w:eastAsia="方正仿宋简体"/>
                <w:b/>
                <w:sz w:val="32"/>
                <w:szCs w:val="32"/>
              </w:rPr>
              <w:t></w:t>
            </w:r>
            <w:r>
              <w:rPr>
                <w:rFonts w:eastAsia="方正仿宋_GBK"/>
                <w:b/>
                <w:w w:val="75"/>
                <w:szCs w:val="24"/>
              </w:rPr>
              <w:t>美丽中国实践团</w:t>
            </w:r>
            <w:r>
              <w:rPr>
                <w:rFonts w:hint="eastAsia" w:eastAsia="方正仿宋_GBK"/>
                <w:b/>
                <w:w w:val="75"/>
                <w:szCs w:val="24"/>
              </w:rPr>
              <w:t>□</w:t>
            </w:r>
          </w:p>
          <w:p>
            <w:pPr>
              <w:spacing w:line="440" w:lineRule="exact"/>
              <w:jc w:val="left"/>
              <w:rPr>
                <w:rFonts w:eastAsia="方正仿宋_GBK"/>
                <w:b/>
                <w:w w:val="75"/>
                <w:szCs w:val="24"/>
              </w:rPr>
            </w:pPr>
            <w:r>
              <w:rPr>
                <w:rFonts w:eastAsia="方正仿宋_GBK"/>
                <w:b/>
                <w:w w:val="75"/>
                <w:szCs w:val="24"/>
              </w:rPr>
              <w:t>8. 走进城乡社区市民学校</w:t>
            </w:r>
            <w:r>
              <w:rPr>
                <w:rFonts w:hint="eastAsia" w:ascii="方正仿宋简体" w:eastAsia="方正仿宋简体"/>
                <w:b/>
                <w:sz w:val="32"/>
                <w:szCs w:val="32"/>
              </w:rPr>
              <w:t></w:t>
            </w:r>
            <w:r>
              <w:rPr>
                <w:rFonts w:eastAsia="方正仿宋_GBK"/>
                <w:b/>
                <w:w w:val="75"/>
                <w:szCs w:val="24"/>
              </w:rPr>
              <w:t>中职学生“彩虹人生”实践服务团                           □</w:t>
            </w:r>
          </w:p>
          <w:p>
            <w:pPr>
              <w:spacing w:line="440" w:lineRule="exact"/>
              <w:jc w:val="left"/>
              <w:rPr>
                <w:rFonts w:eastAsia="方正仿宋_GBK"/>
                <w:b/>
                <w:sz w:val="28"/>
                <w:szCs w:val="28"/>
              </w:rPr>
            </w:pPr>
          </w:p>
        </w:tc>
        <w:tc>
          <w:tcPr>
            <w:tcW w:w="3602" w:type="dxa"/>
            <w:gridSpan w:val="3"/>
            <w:vAlign w:val="center"/>
          </w:tcPr>
          <w:p>
            <w:pPr>
              <w:spacing w:line="440" w:lineRule="exact"/>
              <w:jc w:val="left"/>
              <w:rPr>
                <w:rFonts w:eastAsia="方正仿宋_GBK"/>
                <w:b/>
                <w:w w:val="80"/>
                <w:szCs w:val="24"/>
              </w:rPr>
            </w:pPr>
            <w:r>
              <w:rPr>
                <w:rFonts w:eastAsia="方正仿宋_GBK"/>
                <w:b/>
                <w:w w:val="80"/>
                <w:szCs w:val="24"/>
              </w:rPr>
              <w:t>1. 服务乡村市民学校计划   □</w:t>
            </w:r>
            <w:r>
              <w:rPr>
                <w:rFonts w:hint="default" w:ascii="Arial" w:hAnsi="Arial" w:eastAsia="方正仿宋_GBK" w:cs="Arial"/>
                <w:b/>
                <w:w w:val="80"/>
                <w:szCs w:val="24"/>
              </w:rPr>
              <w:t>√</w:t>
            </w:r>
          </w:p>
          <w:p>
            <w:pPr>
              <w:spacing w:line="440" w:lineRule="exact"/>
              <w:jc w:val="left"/>
              <w:rPr>
                <w:rFonts w:eastAsia="方正仿宋_GBK"/>
                <w:b/>
                <w:w w:val="80"/>
                <w:szCs w:val="24"/>
              </w:rPr>
            </w:pPr>
            <w:r>
              <w:rPr>
                <w:rFonts w:eastAsia="方正仿宋_GBK"/>
                <w:b/>
                <w:w w:val="80"/>
                <w:szCs w:val="24"/>
              </w:rPr>
              <w:t>2.“天翼”智慧城镇调研计划  □</w:t>
            </w:r>
          </w:p>
          <w:p>
            <w:pPr>
              <w:spacing w:line="440" w:lineRule="exact"/>
              <w:jc w:val="left"/>
              <w:rPr>
                <w:rFonts w:eastAsia="方正仿宋_GBK"/>
                <w:b/>
                <w:w w:val="80"/>
                <w:szCs w:val="24"/>
              </w:rPr>
            </w:pPr>
            <w:r>
              <w:rPr>
                <w:rFonts w:eastAsia="方正仿宋_GBK"/>
                <w:b/>
                <w:w w:val="80"/>
                <w:szCs w:val="24"/>
              </w:rPr>
              <w:t>3.“圆梦中国”公益行动      □</w:t>
            </w:r>
          </w:p>
          <w:p>
            <w:pPr>
              <w:spacing w:line="440" w:lineRule="exact"/>
              <w:jc w:val="left"/>
              <w:rPr>
                <w:rFonts w:eastAsia="方正仿宋_GBK"/>
                <w:b/>
                <w:w w:val="80"/>
                <w:szCs w:val="24"/>
              </w:rPr>
            </w:pPr>
            <w:r>
              <w:rPr>
                <w:rFonts w:eastAsia="方正仿宋_GBK"/>
                <w:b/>
                <w:w w:val="80"/>
                <w:szCs w:val="24"/>
              </w:rPr>
              <w:t>4.大学生社会实践“知行计划”□</w:t>
            </w:r>
          </w:p>
          <w:p>
            <w:pPr>
              <w:spacing w:line="440" w:lineRule="exact"/>
              <w:jc w:val="left"/>
              <w:rPr>
                <w:rFonts w:eastAsia="方正仿宋_GBK"/>
                <w:b/>
                <w:w w:val="80"/>
                <w:szCs w:val="24"/>
              </w:rPr>
            </w:pPr>
            <w:r>
              <w:rPr>
                <w:rFonts w:eastAsia="方正仿宋_GBK"/>
                <w:b/>
                <w:w w:val="80"/>
                <w:szCs w:val="24"/>
              </w:rPr>
              <w:t>5.“井冈情</w:t>
            </w:r>
            <w:r>
              <w:rPr>
                <w:b/>
                <w:w w:val="80"/>
                <w:szCs w:val="24"/>
              </w:rPr>
              <w:t>•</w:t>
            </w:r>
            <w:r>
              <w:rPr>
                <w:rFonts w:hAnsi="方正仿宋_GBK" w:eastAsia="方正仿宋_GBK"/>
                <w:b/>
                <w:w w:val="80"/>
                <w:szCs w:val="24"/>
              </w:rPr>
              <w:t>中国梦</w:t>
            </w:r>
            <w:r>
              <w:rPr>
                <w:rFonts w:eastAsia="方正仿宋_GBK"/>
                <w:b/>
                <w:w w:val="80"/>
                <w:szCs w:val="24"/>
              </w:rPr>
              <w:t>”</w:t>
            </w:r>
            <w:r>
              <w:rPr>
                <w:rFonts w:hAnsi="方正仿宋_GBK" w:eastAsia="方正仿宋_GBK"/>
                <w:b/>
                <w:w w:val="80"/>
                <w:szCs w:val="24"/>
              </w:rPr>
              <w:t>全国大学生暑期实践季专项行动</w:t>
            </w:r>
            <w:r>
              <w:rPr>
                <w:rFonts w:eastAsia="方正仿宋_GBK"/>
                <w:b/>
                <w:w w:val="80"/>
                <w:szCs w:val="24"/>
              </w:rPr>
              <w:t xml:space="preserve">                □</w:t>
            </w:r>
          </w:p>
          <w:p>
            <w:pPr>
              <w:spacing w:line="440" w:lineRule="exact"/>
              <w:jc w:val="left"/>
              <w:rPr>
                <w:rFonts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17" w:hRule="atLeast"/>
        </w:trPr>
        <w:tc>
          <w:tcPr>
            <w:tcW w:w="1915" w:type="dxa"/>
            <w:vAlign w:val="center"/>
          </w:tcPr>
          <w:p>
            <w:pPr>
              <w:spacing w:line="400" w:lineRule="exact"/>
              <w:jc w:val="center"/>
              <w:rPr>
                <w:rFonts w:eastAsia="方正仿宋_GBK"/>
                <w:sz w:val="28"/>
                <w:szCs w:val="28"/>
              </w:rPr>
            </w:pPr>
            <w:r>
              <w:rPr>
                <w:rFonts w:eastAsia="方正仿宋_GBK"/>
                <w:sz w:val="28"/>
                <w:szCs w:val="28"/>
              </w:rPr>
              <w:t>团长姓名</w:t>
            </w:r>
          </w:p>
        </w:tc>
        <w:tc>
          <w:tcPr>
            <w:tcW w:w="1355" w:type="dxa"/>
            <w:vAlign w:val="center"/>
          </w:tcPr>
          <w:p>
            <w:pPr>
              <w:spacing w:line="400" w:lineRule="exact"/>
              <w:jc w:val="center"/>
              <w:rPr>
                <w:rFonts w:hint="eastAsia" w:eastAsia="方正仿宋_GBK"/>
                <w:sz w:val="28"/>
                <w:szCs w:val="28"/>
                <w:lang w:eastAsia="zh-CN"/>
              </w:rPr>
            </w:pPr>
            <w:r>
              <w:rPr>
                <w:rFonts w:hint="eastAsia" w:eastAsia="方正仿宋_GBK"/>
                <w:sz w:val="28"/>
                <w:szCs w:val="28"/>
                <w:lang w:eastAsia="zh-CN"/>
              </w:rPr>
              <w:t>文秀</w:t>
            </w:r>
          </w:p>
        </w:tc>
        <w:tc>
          <w:tcPr>
            <w:tcW w:w="893" w:type="dxa"/>
            <w:vAlign w:val="center"/>
          </w:tcPr>
          <w:p>
            <w:pPr>
              <w:spacing w:line="400" w:lineRule="exact"/>
              <w:jc w:val="center"/>
              <w:rPr>
                <w:rFonts w:eastAsia="方正仿宋_GBK"/>
                <w:sz w:val="28"/>
                <w:szCs w:val="28"/>
              </w:rPr>
            </w:pPr>
            <w:r>
              <w:rPr>
                <w:rFonts w:eastAsia="方正仿宋_GBK"/>
                <w:sz w:val="28"/>
                <w:szCs w:val="28"/>
              </w:rPr>
              <w:t>职务</w:t>
            </w:r>
          </w:p>
        </w:tc>
        <w:tc>
          <w:tcPr>
            <w:tcW w:w="1993" w:type="dxa"/>
            <w:gridSpan w:val="4"/>
            <w:vAlign w:val="center"/>
          </w:tcPr>
          <w:p>
            <w:pPr>
              <w:spacing w:line="400" w:lineRule="exact"/>
              <w:jc w:val="center"/>
              <w:rPr>
                <w:rFonts w:hint="eastAsia" w:eastAsia="方正仿宋_GBK"/>
                <w:sz w:val="28"/>
                <w:szCs w:val="28"/>
                <w:lang w:eastAsia="zh-CN"/>
              </w:rPr>
            </w:pPr>
            <w:r>
              <w:rPr>
                <w:rFonts w:hint="eastAsia" w:eastAsia="方正仿宋_GBK"/>
                <w:sz w:val="28"/>
                <w:szCs w:val="28"/>
                <w:lang w:eastAsia="zh-CN"/>
              </w:rPr>
              <w:t>建管学院青协干事</w:t>
            </w:r>
          </w:p>
        </w:tc>
        <w:tc>
          <w:tcPr>
            <w:tcW w:w="1347" w:type="dxa"/>
            <w:vAlign w:val="center"/>
          </w:tcPr>
          <w:p>
            <w:pPr>
              <w:spacing w:line="400" w:lineRule="exact"/>
              <w:jc w:val="center"/>
              <w:rPr>
                <w:rFonts w:eastAsia="方正仿宋_GBK"/>
                <w:sz w:val="28"/>
                <w:szCs w:val="28"/>
              </w:rPr>
            </w:pPr>
            <w:r>
              <w:rPr>
                <w:rFonts w:eastAsia="方正仿宋_GBK"/>
                <w:sz w:val="28"/>
                <w:szCs w:val="28"/>
              </w:rPr>
              <w:t>联系方式</w:t>
            </w:r>
          </w:p>
        </w:tc>
        <w:tc>
          <w:tcPr>
            <w:tcW w:w="2137" w:type="dxa"/>
            <w:vAlign w:val="center"/>
          </w:tcPr>
          <w:p>
            <w:pPr>
              <w:spacing w:line="400" w:lineRule="exact"/>
              <w:jc w:val="center"/>
              <w:rPr>
                <w:rFonts w:hint="eastAsia" w:eastAsia="方正仿宋_GBK"/>
                <w:sz w:val="28"/>
                <w:szCs w:val="28"/>
                <w:lang w:val="en-US" w:eastAsia="zh-CN"/>
              </w:rPr>
            </w:pPr>
            <w:r>
              <w:rPr>
                <w:rFonts w:hint="eastAsia" w:eastAsia="方正仿宋_GBK"/>
                <w:sz w:val="28"/>
                <w:szCs w:val="28"/>
                <w:lang w:val="en-US" w:eastAsia="zh-CN"/>
              </w:rPr>
              <w:t>15213093622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35" w:hRule="atLeast"/>
        </w:trPr>
        <w:tc>
          <w:tcPr>
            <w:tcW w:w="1915" w:type="dxa"/>
            <w:vAlign w:val="center"/>
          </w:tcPr>
          <w:p>
            <w:pPr>
              <w:spacing w:line="400" w:lineRule="exact"/>
              <w:jc w:val="center"/>
              <w:rPr>
                <w:rFonts w:eastAsia="方正仿宋_GBK"/>
                <w:sz w:val="28"/>
                <w:szCs w:val="28"/>
              </w:rPr>
            </w:pPr>
            <w:r>
              <w:rPr>
                <w:rFonts w:eastAsia="方正仿宋_GBK"/>
                <w:sz w:val="28"/>
                <w:szCs w:val="28"/>
              </w:rPr>
              <w:t>指导教师姓名</w:t>
            </w:r>
          </w:p>
        </w:tc>
        <w:tc>
          <w:tcPr>
            <w:tcW w:w="1355" w:type="dxa"/>
            <w:vAlign w:val="center"/>
          </w:tcPr>
          <w:p>
            <w:pPr>
              <w:spacing w:line="400" w:lineRule="exact"/>
              <w:jc w:val="center"/>
              <w:rPr>
                <w:rFonts w:hint="eastAsia" w:eastAsia="方正仿宋_GBK"/>
                <w:sz w:val="28"/>
                <w:szCs w:val="28"/>
                <w:lang w:eastAsia="zh-CN"/>
              </w:rPr>
            </w:pPr>
            <w:r>
              <w:rPr>
                <w:rFonts w:hint="eastAsia" w:eastAsia="方正仿宋_GBK"/>
                <w:sz w:val="28"/>
                <w:szCs w:val="28"/>
                <w:lang w:eastAsia="zh-CN"/>
              </w:rPr>
              <w:t>周珍</w:t>
            </w:r>
          </w:p>
        </w:tc>
        <w:tc>
          <w:tcPr>
            <w:tcW w:w="893" w:type="dxa"/>
            <w:vAlign w:val="center"/>
          </w:tcPr>
          <w:p>
            <w:pPr>
              <w:spacing w:line="400" w:lineRule="exact"/>
              <w:jc w:val="center"/>
              <w:rPr>
                <w:rFonts w:eastAsia="方正仿宋_GBK"/>
                <w:sz w:val="28"/>
                <w:szCs w:val="28"/>
              </w:rPr>
            </w:pPr>
            <w:r>
              <w:rPr>
                <w:rFonts w:eastAsia="方正仿宋_GBK"/>
                <w:sz w:val="28"/>
                <w:szCs w:val="28"/>
              </w:rPr>
              <w:t>职务</w:t>
            </w:r>
          </w:p>
        </w:tc>
        <w:tc>
          <w:tcPr>
            <w:tcW w:w="1993" w:type="dxa"/>
            <w:gridSpan w:val="4"/>
            <w:vAlign w:val="center"/>
          </w:tcPr>
          <w:p>
            <w:pPr>
              <w:spacing w:line="400" w:lineRule="exact"/>
              <w:jc w:val="center"/>
              <w:rPr>
                <w:rFonts w:hint="eastAsia" w:eastAsia="方正仿宋_GBK"/>
                <w:sz w:val="28"/>
                <w:szCs w:val="28"/>
                <w:lang w:eastAsia="zh-CN"/>
              </w:rPr>
            </w:pPr>
            <w:r>
              <w:rPr>
                <w:rFonts w:hint="eastAsia" w:eastAsia="方正仿宋_GBK"/>
                <w:sz w:val="28"/>
                <w:szCs w:val="28"/>
                <w:lang w:eastAsia="zh-CN"/>
              </w:rPr>
              <w:t>建管学院团委书记</w:t>
            </w:r>
          </w:p>
        </w:tc>
        <w:tc>
          <w:tcPr>
            <w:tcW w:w="1347" w:type="dxa"/>
            <w:vAlign w:val="center"/>
          </w:tcPr>
          <w:p>
            <w:pPr>
              <w:spacing w:line="400" w:lineRule="exact"/>
              <w:jc w:val="center"/>
              <w:rPr>
                <w:rFonts w:eastAsia="方正仿宋_GBK"/>
                <w:sz w:val="28"/>
                <w:szCs w:val="28"/>
              </w:rPr>
            </w:pPr>
            <w:r>
              <w:rPr>
                <w:rFonts w:eastAsia="方正仿宋_GBK"/>
                <w:sz w:val="28"/>
                <w:szCs w:val="28"/>
              </w:rPr>
              <w:t>联系方式</w:t>
            </w:r>
          </w:p>
        </w:tc>
        <w:tc>
          <w:tcPr>
            <w:tcW w:w="2137" w:type="dxa"/>
            <w:vAlign w:val="center"/>
          </w:tcPr>
          <w:p>
            <w:pPr>
              <w:spacing w:line="400" w:lineRule="exact"/>
              <w:jc w:val="center"/>
              <w:rPr>
                <w:rFonts w:hint="eastAsia" w:eastAsia="方正仿宋_GBK"/>
                <w:sz w:val="28"/>
                <w:szCs w:val="28"/>
                <w:lang w:val="en-US" w:eastAsia="zh-CN"/>
              </w:rPr>
            </w:pPr>
            <w:r>
              <w:rPr>
                <w:rFonts w:hint="eastAsia" w:eastAsia="方正仿宋_GBK"/>
                <w:sz w:val="28"/>
                <w:szCs w:val="28"/>
                <w:lang w:val="en-US" w:eastAsia="zh-CN"/>
              </w:rPr>
              <w:t>13368005933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5" w:type="dxa"/>
            <w:vAlign w:val="center"/>
          </w:tcPr>
          <w:p>
            <w:pPr>
              <w:spacing w:line="440" w:lineRule="exact"/>
              <w:jc w:val="center"/>
              <w:rPr>
                <w:rFonts w:eastAsia="方正仿宋_GBK"/>
                <w:sz w:val="28"/>
                <w:szCs w:val="28"/>
              </w:rPr>
            </w:pPr>
            <w:r>
              <w:rPr>
                <w:rFonts w:eastAsia="方正仿宋_GBK"/>
                <w:sz w:val="28"/>
                <w:szCs w:val="28"/>
              </w:rPr>
              <w:t>队员姓名</w:t>
            </w:r>
          </w:p>
        </w:tc>
        <w:tc>
          <w:tcPr>
            <w:tcW w:w="2248" w:type="dxa"/>
            <w:gridSpan w:val="2"/>
            <w:vAlign w:val="center"/>
          </w:tcPr>
          <w:p>
            <w:pPr>
              <w:spacing w:line="440" w:lineRule="exact"/>
              <w:jc w:val="center"/>
              <w:rPr>
                <w:rFonts w:eastAsia="方正仿宋_GBK"/>
                <w:sz w:val="28"/>
                <w:szCs w:val="28"/>
              </w:rPr>
            </w:pPr>
            <w:r>
              <w:rPr>
                <w:rFonts w:eastAsia="方正仿宋_GBK"/>
                <w:sz w:val="28"/>
                <w:szCs w:val="28"/>
              </w:rPr>
              <w:t>年级专业</w:t>
            </w:r>
          </w:p>
        </w:tc>
        <w:tc>
          <w:tcPr>
            <w:tcW w:w="1993" w:type="dxa"/>
            <w:gridSpan w:val="4"/>
            <w:vAlign w:val="center"/>
          </w:tcPr>
          <w:p>
            <w:pPr>
              <w:spacing w:line="440" w:lineRule="exact"/>
              <w:jc w:val="center"/>
              <w:rPr>
                <w:rFonts w:eastAsia="方正仿宋_GBK"/>
                <w:sz w:val="28"/>
                <w:szCs w:val="28"/>
              </w:rPr>
            </w:pPr>
            <w:r>
              <w:rPr>
                <w:rFonts w:eastAsia="方正仿宋_GBK"/>
                <w:sz w:val="28"/>
                <w:szCs w:val="28"/>
              </w:rPr>
              <w:t>队员姓名</w:t>
            </w:r>
          </w:p>
        </w:tc>
        <w:tc>
          <w:tcPr>
            <w:tcW w:w="3484" w:type="dxa"/>
            <w:gridSpan w:val="2"/>
            <w:vAlign w:val="center"/>
          </w:tcPr>
          <w:p>
            <w:pPr>
              <w:spacing w:line="440" w:lineRule="exact"/>
              <w:jc w:val="center"/>
              <w:rPr>
                <w:rFonts w:eastAsia="方正仿宋_GBK"/>
                <w:sz w:val="28"/>
                <w:szCs w:val="28"/>
              </w:rPr>
            </w:pPr>
            <w:r>
              <w:rPr>
                <w:rFonts w:eastAsia="方正仿宋_GBK"/>
                <w:sz w:val="28"/>
                <w:szCs w:val="28"/>
              </w:rPr>
              <w:t>年级专业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5" w:type="dxa"/>
            <w:vAlign w:val="center"/>
          </w:tcPr>
          <w:p>
            <w:pPr>
              <w:spacing w:line="400" w:lineRule="exact"/>
              <w:jc w:val="center"/>
              <w:rPr>
                <w:rFonts w:hint="eastAsia" w:eastAsia="方正仿宋_GBK"/>
                <w:sz w:val="28"/>
                <w:szCs w:val="28"/>
                <w:lang w:eastAsia="zh-CN"/>
              </w:rPr>
            </w:pPr>
            <w:r>
              <w:rPr>
                <w:rFonts w:hint="eastAsia" w:eastAsia="方正仿宋_GBK"/>
                <w:sz w:val="28"/>
                <w:szCs w:val="28"/>
                <w:lang w:eastAsia="zh-CN"/>
              </w:rPr>
              <w:t>何影</w:t>
            </w:r>
          </w:p>
        </w:tc>
        <w:tc>
          <w:tcPr>
            <w:tcW w:w="2248" w:type="dxa"/>
            <w:gridSpan w:val="2"/>
            <w:vAlign w:val="center"/>
          </w:tcPr>
          <w:p>
            <w:pPr>
              <w:spacing w:line="400" w:lineRule="exact"/>
              <w:jc w:val="center"/>
              <w:rPr>
                <w:rFonts w:hint="eastAsia" w:eastAsia="方正仿宋_GBK"/>
                <w:sz w:val="28"/>
                <w:szCs w:val="28"/>
                <w:lang w:val="en-US" w:eastAsia="zh-CN"/>
              </w:rPr>
            </w:pPr>
            <w:r>
              <w:rPr>
                <w:rFonts w:hint="eastAsia" w:eastAsia="方正仿宋_GBK"/>
                <w:sz w:val="28"/>
                <w:szCs w:val="28"/>
                <w:lang w:val="en-US" w:eastAsia="zh-CN"/>
              </w:rPr>
              <w:t>2013级财务管理</w:t>
            </w:r>
          </w:p>
        </w:tc>
        <w:tc>
          <w:tcPr>
            <w:tcW w:w="1993" w:type="dxa"/>
            <w:gridSpan w:val="4"/>
            <w:vAlign w:val="center"/>
          </w:tcPr>
          <w:p>
            <w:pPr>
              <w:spacing w:line="400" w:lineRule="exact"/>
              <w:jc w:val="both"/>
              <w:rPr>
                <w:rFonts w:hint="eastAsia" w:eastAsia="方正仿宋_GBK"/>
                <w:sz w:val="28"/>
                <w:szCs w:val="28"/>
                <w:lang w:eastAsia="zh-CN"/>
              </w:rPr>
            </w:pPr>
            <w:r>
              <w:rPr>
                <w:rFonts w:hint="eastAsia" w:eastAsia="方正仿宋_GBK"/>
                <w:sz w:val="28"/>
                <w:szCs w:val="28"/>
                <w:lang w:val="en-US" w:eastAsia="zh-CN"/>
              </w:rPr>
              <w:t xml:space="preserve">   郭蓉霖</w:t>
            </w:r>
          </w:p>
        </w:tc>
        <w:tc>
          <w:tcPr>
            <w:tcW w:w="3484" w:type="dxa"/>
            <w:gridSpan w:val="2"/>
            <w:vAlign w:val="center"/>
          </w:tcPr>
          <w:p>
            <w:pPr>
              <w:spacing w:line="400" w:lineRule="exact"/>
              <w:jc w:val="center"/>
              <w:rPr>
                <w:rFonts w:hint="eastAsia" w:eastAsia="方正仿宋_GBK"/>
                <w:sz w:val="28"/>
                <w:szCs w:val="28"/>
                <w:lang w:val="en-US" w:eastAsia="zh-CN"/>
              </w:rPr>
            </w:pPr>
            <w:r>
              <w:rPr>
                <w:rFonts w:hint="eastAsia" w:eastAsia="方正仿宋_GBK"/>
                <w:sz w:val="28"/>
                <w:szCs w:val="28"/>
                <w:lang w:val="en-US" w:eastAsia="zh-CN"/>
              </w:rPr>
              <w:t>2013级工程管理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5" w:type="dxa"/>
            <w:vAlign w:val="center"/>
          </w:tcPr>
          <w:p>
            <w:pPr>
              <w:spacing w:line="400" w:lineRule="exact"/>
              <w:jc w:val="both"/>
              <w:rPr>
                <w:rFonts w:hint="eastAsia" w:eastAsia="方正仿宋_GBK"/>
                <w:sz w:val="28"/>
                <w:szCs w:val="28"/>
                <w:lang w:val="en-US" w:eastAsia="zh-CN"/>
              </w:rPr>
            </w:pPr>
            <w:r>
              <w:rPr>
                <w:rFonts w:hint="eastAsia" w:eastAsia="方正仿宋_GBK"/>
                <w:sz w:val="28"/>
                <w:szCs w:val="28"/>
                <w:lang w:val="en-US" w:eastAsia="zh-CN"/>
              </w:rPr>
              <w:t xml:space="preserve">    周静</w:t>
            </w:r>
          </w:p>
        </w:tc>
        <w:tc>
          <w:tcPr>
            <w:tcW w:w="2248" w:type="dxa"/>
            <w:gridSpan w:val="2"/>
            <w:vAlign w:val="center"/>
          </w:tcPr>
          <w:p>
            <w:pPr>
              <w:spacing w:line="400" w:lineRule="exact"/>
              <w:jc w:val="center"/>
              <w:rPr>
                <w:rFonts w:hint="eastAsia" w:eastAsia="方正仿宋_GBK"/>
                <w:sz w:val="28"/>
                <w:szCs w:val="28"/>
                <w:lang w:val="en-US" w:eastAsia="zh-CN"/>
              </w:rPr>
            </w:pPr>
            <w:r>
              <w:rPr>
                <w:rFonts w:hint="eastAsia" w:eastAsia="方正仿宋_GBK"/>
                <w:sz w:val="28"/>
                <w:szCs w:val="28"/>
                <w:lang w:val="en-US" w:eastAsia="zh-CN"/>
              </w:rPr>
              <w:t>2013级财务管理</w:t>
            </w:r>
          </w:p>
        </w:tc>
        <w:tc>
          <w:tcPr>
            <w:tcW w:w="1993" w:type="dxa"/>
            <w:gridSpan w:val="4"/>
            <w:vAlign w:val="center"/>
          </w:tcPr>
          <w:p>
            <w:pPr>
              <w:spacing w:line="400" w:lineRule="exact"/>
              <w:jc w:val="center"/>
              <w:rPr>
                <w:rFonts w:hint="eastAsia" w:eastAsia="方正仿宋_GBK"/>
                <w:sz w:val="28"/>
                <w:szCs w:val="28"/>
                <w:lang w:val="en-US" w:eastAsia="zh-CN"/>
              </w:rPr>
            </w:pPr>
            <w:r>
              <w:rPr>
                <w:rFonts w:hint="eastAsia" w:eastAsia="方正仿宋_GBK"/>
                <w:sz w:val="28"/>
                <w:szCs w:val="28"/>
                <w:lang w:val="en-US" w:eastAsia="zh-CN"/>
              </w:rPr>
              <w:t>李秋霖</w:t>
            </w:r>
          </w:p>
        </w:tc>
        <w:tc>
          <w:tcPr>
            <w:tcW w:w="3484" w:type="dxa"/>
            <w:gridSpan w:val="2"/>
            <w:vAlign w:val="center"/>
          </w:tcPr>
          <w:p>
            <w:pPr>
              <w:spacing w:line="400" w:lineRule="exact"/>
              <w:jc w:val="center"/>
              <w:rPr>
                <w:rFonts w:hint="eastAsia" w:eastAsia="方正仿宋_GBK"/>
                <w:sz w:val="28"/>
                <w:szCs w:val="28"/>
                <w:lang w:val="en-US" w:eastAsia="zh-CN"/>
              </w:rPr>
            </w:pPr>
            <w:r>
              <w:rPr>
                <w:rFonts w:hint="eastAsia" w:eastAsia="方正仿宋_GBK"/>
                <w:sz w:val="28"/>
                <w:szCs w:val="28"/>
                <w:lang w:val="en-US" w:eastAsia="zh-CN"/>
              </w:rPr>
              <w:t>2013级工程管理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5" w:type="dxa"/>
            <w:vAlign w:val="center"/>
          </w:tcPr>
          <w:p>
            <w:pPr>
              <w:spacing w:line="400" w:lineRule="exact"/>
              <w:jc w:val="both"/>
              <w:rPr>
                <w:rFonts w:hint="eastAsia" w:eastAsia="方正仿宋_GBK"/>
                <w:sz w:val="28"/>
                <w:szCs w:val="28"/>
                <w:lang w:val="en-US" w:eastAsia="zh-CN"/>
              </w:rPr>
            </w:pPr>
            <w:r>
              <w:rPr>
                <w:rFonts w:hint="eastAsia" w:eastAsia="方正仿宋_GBK"/>
                <w:sz w:val="28"/>
                <w:szCs w:val="28"/>
                <w:lang w:val="en-US" w:eastAsia="zh-CN"/>
              </w:rPr>
              <w:t xml:space="preserve">   聂嗣卓</w:t>
            </w:r>
          </w:p>
        </w:tc>
        <w:tc>
          <w:tcPr>
            <w:tcW w:w="2248" w:type="dxa"/>
            <w:gridSpan w:val="2"/>
            <w:vAlign w:val="center"/>
          </w:tcPr>
          <w:p>
            <w:pPr>
              <w:spacing w:line="400" w:lineRule="exact"/>
              <w:jc w:val="center"/>
              <w:rPr>
                <w:rFonts w:hint="eastAsia" w:eastAsia="方正仿宋_GBK"/>
                <w:sz w:val="28"/>
                <w:szCs w:val="28"/>
                <w:lang w:val="en-US" w:eastAsia="zh-CN"/>
              </w:rPr>
            </w:pPr>
            <w:r>
              <w:rPr>
                <w:rFonts w:hint="eastAsia" w:eastAsia="方正仿宋_GBK"/>
                <w:sz w:val="28"/>
                <w:szCs w:val="28"/>
                <w:lang w:val="en-US" w:eastAsia="zh-CN"/>
              </w:rPr>
              <w:t>2013级工程管理</w:t>
            </w:r>
          </w:p>
        </w:tc>
        <w:tc>
          <w:tcPr>
            <w:tcW w:w="1993" w:type="dxa"/>
            <w:gridSpan w:val="4"/>
            <w:vAlign w:val="center"/>
          </w:tcPr>
          <w:p>
            <w:pPr>
              <w:spacing w:line="400" w:lineRule="exact"/>
              <w:jc w:val="center"/>
              <w:rPr>
                <w:rFonts w:hint="eastAsia" w:eastAsia="方正仿宋_GBK"/>
                <w:sz w:val="28"/>
                <w:szCs w:val="28"/>
                <w:lang w:val="en-US" w:eastAsia="zh-CN"/>
              </w:rPr>
            </w:pPr>
            <w:r>
              <w:rPr>
                <w:rFonts w:hint="eastAsia" w:eastAsia="方正仿宋_GBK"/>
                <w:sz w:val="28"/>
                <w:szCs w:val="28"/>
                <w:lang w:val="en-US" w:eastAsia="zh-CN"/>
              </w:rPr>
              <w:t>刘晓菊</w:t>
            </w:r>
          </w:p>
        </w:tc>
        <w:tc>
          <w:tcPr>
            <w:tcW w:w="3484" w:type="dxa"/>
            <w:gridSpan w:val="2"/>
            <w:vAlign w:val="center"/>
          </w:tcPr>
          <w:p>
            <w:pPr>
              <w:spacing w:line="400" w:lineRule="exact"/>
              <w:jc w:val="center"/>
              <w:rPr>
                <w:rFonts w:hint="eastAsia" w:eastAsia="方正仿宋_GBK"/>
                <w:sz w:val="28"/>
                <w:szCs w:val="28"/>
                <w:lang w:val="en-US" w:eastAsia="zh-CN"/>
              </w:rPr>
            </w:pPr>
            <w:r>
              <w:rPr>
                <w:rFonts w:hint="eastAsia" w:eastAsia="方正仿宋_GBK"/>
                <w:sz w:val="28"/>
                <w:szCs w:val="28"/>
                <w:lang w:val="en-US" w:eastAsia="zh-CN"/>
              </w:rPr>
              <w:t>2013级房地产开发与管理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5" w:type="dxa"/>
            <w:vAlign w:val="center"/>
          </w:tcPr>
          <w:p>
            <w:pPr>
              <w:spacing w:line="400" w:lineRule="exact"/>
              <w:jc w:val="both"/>
              <w:rPr>
                <w:rFonts w:hint="eastAsia" w:eastAsia="方正仿宋_GBK"/>
                <w:sz w:val="28"/>
                <w:szCs w:val="28"/>
                <w:lang w:eastAsia="zh-CN"/>
              </w:rPr>
            </w:pPr>
            <w:r>
              <w:rPr>
                <w:rFonts w:hint="eastAsia" w:eastAsia="方正仿宋_GBK"/>
                <w:sz w:val="28"/>
                <w:szCs w:val="28"/>
                <w:lang w:val="en-US" w:eastAsia="zh-CN"/>
              </w:rPr>
              <w:t xml:space="preserve">   </w:t>
            </w:r>
            <w:r>
              <w:rPr>
                <w:rFonts w:hint="eastAsia" w:eastAsia="方正仿宋_GBK"/>
                <w:sz w:val="28"/>
                <w:szCs w:val="28"/>
                <w:lang w:eastAsia="zh-CN"/>
              </w:rPr>
              <w:t>陈炜媛</w:t>
            </w:r>
          </w:p>
        </w:tc>
        <w:tc>
          <w:tcPr>
            <w:tcW w:w="2248" w:type="dxa"/>
            <w:gridSpan w:val="2"/>
            <w:vAlign w:val="center"/>
          </w:tcPr>
          <w:p>
            <w:pPr>
              <w:spacing w:line="400" w:lineRule="exact"/>
              <w:jc w:val="center"/>
              <w:rPr>
                <w:rFonts w:hint="eastAsia" w:eastAsia="方正仿宋_GBK"/>
                <w:sz w:val="28"/>
                <w:szCs w:val="28"/>
                <w:lang w:val="en-US" w:eastAsia="zh-CN"/>
              </w:rPr>
            </w:pPr>
            <w:r>
              <w:rPr>
                <w:rFonts w:hint="eastAsia" w:eastAsia="方正仿宋_GBK"/>
                <w:sz w:val="28"/>
                <w:szCs w:val="28"/>
                <w:lang w:val="en-US" w:eastAsia="zh-CN"/>
              </w:rPr>
              <w:t>2013级工程管理</w:t>
            </w:r>
          </w:p>
        </w:tc>
        <w:tc>
          <w:tcPr>
            <w:tcW w:w="1993" w:type="dxa"/>
            <w:gridSpan w:val="4"/>
            <w:vAlign w:val="center"/>
          </w:tcPr>
          <w:p>
            <w:pPr>
              <w:spacing w:line="400" w:lineRule="exact"/>
              <w:jc w:val="center"/>
              <w:rPr>
                <w:rFonts w:hint="eastAsia" w:eastAsia="方正仿宋_GBK"/>
                <w:sz w:val="28"/>
                <w:szCs w:val="28"/>
                <w:lang w:eastAsia="zh-CN"/>
              </w:rPr>
            </w:pPr>
            <w:r>
              <w:rPr>
                <w:rFonts w:hint="eastAsia" w:eastAsia="方正仿宋_GBK"/>
                <w:sz w:val="28"/>
                <w:szCs w:val="28"/>
                <w:lang w:eastAsia="zh-CN"/>
              </w:rPr>
              <w:t>肖凡星</w:t>
            </w:r>
          </w:p>
        </w:tc>
        <w:tc>
          <w:tcPr>
            <w:tcW w:w="3484" w:type="dxa"/>
            <w:gridSpan w:val="2"/>
            <w:vAlign w:val="center"/>
          </w:tcPr>
          <w:p>
            <w:pPr>
              <w:spacing w:line="400" w:lineRule="exact"/>
              <w:jc w:val="center"/>
              <w:rPr>
                <w:rFonts w:hint="eastAsia" w:eastAsia="方正仿宋_GBK"/>
                <w:sz w:val="28"/>
                <w:szCs w:val="28"/>
                <w:lang w:val="en-US" w:eastAsia="zh-CN"/>
              </w:rPr>
            </w:pPr>
            <w:r>
              <w:rPr>
                <w:rFonts w:hint="eastAsia" w:eastAsia="方正仿宋_GBK"/>
                <w:sz w:val="28"/>
                <w:szCs w:val="28"/>
                <w:lang w:val="en-US" w:eastAsia="zh-CN"/>
              </w:rPr>
              <w:t>2013级建筑环境与能源应用工程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824" w:hRule="atLeast"/>
        </w:trPr>
        <w:tc>
          <w:tcPr>
            <w:tcW w:w="1915" w:type="dxa"/>
            <w:vAlign w:val="center"/>
          </w:tcPr>
          <w:p>
            <w:pPr>
              <w:spacing w:line="400" w:lineRule="exact"/>
              <w:jc w:val="center"/>
              <w:rPr>
                <w:rFonts w:eastAsia="方正仿宋_GBK"/>
                <w:sz w:val="28"/>
                <w:szCs w:val="28"/>
              </w:rPr>
            </w:pPr>
            <w:r>
              <w:rPr>
                <w:rFonts w:eastAsia="方正仿宋_GBK"/>
                <w:sz w:val="28"/>
                <w:szCs w:val="28"/>
              </w:rPr>
              <w:t>服务地点</w:t>
            </w:r>
          </w:p>
          <w:p>
            <w:pPr>
              <w:spacing w:line="400" w:lineRule="exact"/>
              <w:jc w:val="center"/>
              <w:rPr>
                <w:rFonts w:eastAsia="方正仿宋_GBK"/>
                <w:sz w:val="28"/>
                <w:szCs w:val="28"/>
              </w:rPr>
            </w:pPr>
            <w:r>
              <w:rPr>
                <w:rFonts w:eastAsia="方正仿宋_GBK"/>
                <w:sz w:val="28"/>
                <w:szCs w:val="28"/>
              </w:rPr>
              <w:t>及单位</w:t>
            </w:r>
          </w:p>
        </w:tc>
        <w:tc>
          <w:tcPr>
            <w:tcW w:w="2729" w:type="dxa"/>
            <w:gridSpan w:val="3"/>
            <w:vAlign w:val="center"/>
          </w:tcPr>
          <w:p>
            <w:pPr>
              <w:spacing w:line="400" w:lineRule="exact"/>
              <w:jc w:val="center"/>
              <w:rPr>
                <w:rFonts w:hint="eastAsia" w:eastAsia="方正仿宋_GBK"/>
                <w:sz w:val="28"/>
                <w:szCs w:val="28"/>
                <w:lang w:eastAsia="zh-CN"/>
              </w:rPr>
            </w:pPr>
            <w:r>
              <w:rPr>
                <w:rFonts w:hint="eastAsia" w:eastAsia="方正仿宋_GBK"/>
                <w:sz w:val="28"/>
                <w:szCs w:val="28"/>
                <w:lang w:eastAsia="zh-CN"/>
              </w:rPr>
              <w:t>服务地点</w:t>
            </w:r>
            <w:r>
              <w:rPr>
                <w:rFonts w:hint="eastAsia" w:eastAsia="方正仿宋_GBK"/>
                <w:sz w:val="28"/>
                <w:szCs w:val="28"/>
                <w:lang w:val="en-US" w:eastAsia="zh-CN"/>
              </w:rPr>
              <w:t>:重庆市九龙坡区渝州路街道埝山苑社区</w:t>
            </w:r>
            <w:r>
              <w:rPr>
                <w:rFonts w:hint="eastAsia" w:eastAsia="方正仿宋_GBK"/>
                <w:sz w:val="28"/>
                <w:szCs w:val="28"/>
                <w:lang w:val="en-US" w:eastAsia="zh-CN"/>
              </w:rPr>
              <w:br/>
            </w:r>
            <w:r>
              <w:rPr>
                <w:rFonts w:hint="eastAsia" w:eastAsia="方正仿宋_GBK"/>
                <w:sz w:val="28"/>
                <w:szCs w:val="28"/>
                <w:lang w:val="en-US" w:eastAsia="zh-CN"/>
              </w:rPr>
              <w:t>服务街道：重庆市九龙坡区埝山苑社区</w:t>
            </w:r>
          </w:p>
        </w:tc>
        <w:tc>
          <w:tcPr>
            <w:tcW w:w="1512" w:type="dxa"/>
            <w:gridSpan w:val="3"/>
            <w:vAlign w:val="center"/>
          </w:tcPr>
          <w:p>
            <w:pPr>
              <w:spacing w:line="400" w:lineRule="exact"/>
              <w:jc w:val="center"/>
              <w:rPr>
                <w:rFonts w:eastAsia="方正仿宋_GBK"/>
                <w:sz w:val="28"/>
                <w:szCs w:val="28"/>
              </w:rPr>
            </w:pPr>
            <w:r>
              <w:rPr>
                <w:rFonts w:eastAsia="方正仿宋_GBK"/>
                <w:sz w:val="28"/>
                <w:szCs w:val="28"/>
              </w:rPr>
              <w:t>预计活动时间</w:t>
            </w:r>
          </w:p>
        </w:tc>
        <w:tc>
          <w:tcPr>
            <w:tcW w:w="3484" w:type="dxa"/>
            <w:gridSpan w:val="2"/>
            <w:vAlign w:val="center"/>
          </w:tcPr>
          <w:p>
            <w:pPr>
              <w:spacing w:line="400" w:lineRule="exact"/>
              <w:ind w:firstLine="140" w:firstLineChars="50"/>
              <w:jc w:val="center"/>
              <w:rPr>
                <w:rFonts w:hint="eastAsia" w:eastAsia="方正仿宋_GBK"/>
                <w:sz w:val="28"/>
                <w:szCs w:val="28"/>
                <w:lang w:val="en-US" w:eastAsia="zh-CN"/>
              </w:rPr>
            </w:pPr>
            <w:r>
              <w:rPr>
                <w:rFonts w:hint="eastAsia" w:eastAsia="方正仿宋_GBK"/>
                <w:sz w:val="28"/>
                <w:szCs w:val="28"/>
                <w:lang w:val="en-US" w:eastAsia="zh-CN"/>
              </w:rPr>
              <w:t>7月15日—7月30日</w:t>
            </w:r>
          </w:p>
          <w:p>
            <w:pPr>
              <w:spacing w:line="400" w:lineRule="exact"/>
              <w:ind w:firstLine="140" w:firstLineChars="50"/>
              <w:jc w:val="center"/>
              <w:rPr>
                <w:rFonts w:hint="eastAsia" w:eastAsia="方正仿宋_GBK"/>
                <w:sz w:val="28"/>
                <w:szCs w:val="28"/>
                <w:lang w:val="en-US" w:eastAsia="zh-CN"/>
              </w:rPr>
            </w:pPr>
            <w:r>
              <w:rPr>
                <w:rFonts w:hint="eastAsia" w:eastAsia="方正仿宋_GBK"/>
                <w:sz w:val="28"/>
                <w:szCs w:val="28"/>
                <w:lang w:val="en-US" w:eastAsia="zh-CN"/>
              </w:rPr>
              <w:t>共16天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trPr>
        <w:tc>
          <w:tcPr>
            <w:tcW w:w="1915" w:type="dxa"/>
            <w:vAlign w:val="center"/>
          </w:tcPr>
          <w:p>
            <w:pPr>
              <w:spacing w:line="340" w:lineRule="exact"/>
              <w:jc w:val="center"/>
              <w:rPr>
                <w:rFonts w:eastAsia="方正仿宋_GBK"/>
                <w:sz w:val="28"/>
                <w:szCs w:val="28"/>
              </w:rPr>
            </w:pPr>
            <w:r>
              <w:rPr>
                <w:rFonts w:eastAsia="方正仿宋_GBK"/>
                <w:sz w:val="28"/>
                <w:szCs w:val="28"/>
              </w:rPr>
              <w:t>服务活动方案</w:t>
            </w:r>
          </w:p>
        </w:tc>
        <w:tc>
          <w:tcPr>
            <w:tcW w:w="7725" w:type="dxa"/>
            <w:gridSpan w:val="8"/>
            <w:vAlign w:val="center"/>
          </w:tcPr>
          <w:p>
            <w:pPr>
              <w:spacing w:line="440" w:lineRule="exact"/>
              <w:jc w:val="center"/>
              <w:rPr>
                <w:rFonts w:eastAsia="方正仿宋_GBK"/>
                <w:sz w:val="28"/>
                <w:szCs w:val="28"/>
              </w:rPr>
            </w:pPr>
            <w:r>
              <w:rPr>
                <w:rFonts w:eastAsia="方正仿宋_GBK"/>
                <w:sz w:val="28"/>
                <w:szCs w:val="28"/>
              </w:rPr>
              <w:t>（另附页）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946" w:hRule="atLeast"/>
        </w:trPr>
        <w:tc>
          <w:tcPr>
            <w:tcW w:w="1915" w:type="dxa"/>
            <w:vAlign w:val="center"/>
          </w:tcPr>
          <w:p>
            <w:pPr>
              <w:spacing w:line="400" w:lineRule="exact"/>
              <w:jc w:val="center"/>
              <w:rPr>
                <w:rFonts w:eastAsia="方正仿宋_GBK"/>
                <w:sz w:val="28"/>
                <w:szCs w:val="28"/>
              </w:rPr>
            </w:pPr>
            <w:r>
              <w:rPr>
                <w:rFonts w:eastAsia="方正仿宋_GBK"/>
                <w:sz w:val="28"/>
                <w:szCs w:val="28"/>
              </w:rPr>
              <w:t>院系党组织</w:t>
            </w:r>
          </w:p>
          <w:p>
            <w:pPr>
              <w:spacing w:line="400" w:lineRule="exact"/>
              <w:jc w:val="center"/>
              <w:rPr>
                <w:rFonts w:eastAsia="方正仿宋_GBK"/>
                <w:sz w:val="28"/>
                <w:szCs w:val="28"/>
              </w:rPr>
            </w:pPr>
            <w:r>
              <w:rPr>
                <w:rFonts w:eastAsia="方正仿宋_GBK"/>
                <w:sz w:val="28"/>
                <w:szCs w:val="28"/>
              </w:rPr>
              <w:t>意见</w:t>
            </w:r>
          </w:p>
        </w:tc>
        <w:tc>
          <w:tcPr>
            <w:tcW w:w="2729" w:type="dxa"/>
            <w:gridSpan w:val="3"/>
            <w:vAlign w:val="bottom"/>
          </w:tcPr>
          <w:p>
            <w:pPr>
              <w:spacing w:line="400" w:lineRule="exact"/>
              <w:jc w:val="right"/>
              <w:rPr>
                <w:rFonts w:eastAsia="方正仿宋_GBK"/>
                <w:sz w:val="28"/>
                <w:szCs w:val="28"/>
              </w:rPr>
            </w:pPr>
          </w:p>
          <w:p>
            <w:pPr>
              <w:spacing w:line="400" w:lineRule="exact"/>
              <w:jc w:val="right"/>
              <w:rPr>
                <w:rFonts w:eastAsia="方正仿宋_GBK"/>
                <w:sz w:val="28"/>
                <w:szCs w:val="28"/>
              </w:rPr>
            </w:pPr>
            <w:r>
              <w:rPr>
                <w:rFonts w:eastAsia="方正仿宋_GBK"/>
                <w:sz w:val="28"/>
                <w:szCs w:val="28"/>
              </w:rPr>
              <w:t>（盖章）</w:t>
            </w:r>
          </w:p>
          <w:p>
            <w:pPr>
              <w:spacing w:line="400" w:lineRule="exact"/>
              <w:jc w:val="right"/>
              <w:rPr>
                <w:rFonts w:eastAsia="方正仿宋_GBK"/>
                <w:sz w:val="28"/>
                <w:szCs w:val="28"/>
              </w:rPr>
            </w:pPr>
            <w:r>
              <w:rPr>
                <w:rFonts w:eastAsia="方正仿宋_GBK"/>
                <w:sz w:val="28"/>
                <w:szCs w:val="28"/>
              </w:rPr>
              <w:t>年　月　日</w:t>
            </w:r>
          </w:p>
        </w:tc>
        <w:tc>
          <w:tcPr>
            <w:tcW w:w="1372" w:type="dxa"/>
            <w:vAlign w:val="center"/>
          </w:tcPr>
          <w:p>
            <w:pPr>
              <w:spacing w:line="400" w:lineRule="exact"/>
              <w:jc w:val="center"/>
              <w:rPr>
                <w:rFonts w:eastAsia="方正仿宋_GBK"/>
                <w:sz w:val="28"/>
                <w:szCs w:val="28"/>
              </w:rPr>
            </w:pPr>
            <w:r>
              <w:rPr>
                <w:rFonts w:eastAsia="方正仿宋_GBK"/>
                <w:sz w:val="28"/>
                <w:szCs w:val="28"/>
              </w:rPr>
              <w:t>高校团委</w:t>
            </w:r>
          </w:p>
          <w:p>
            <w:pPr>
              <w:spacing w:line="400" w:lineRule="exact"/>
              <w:jc w:val="center"/>
              <w:rPr>
                <w:rFonts w:eastAsia="方正仿宋_GBK"/>
                <w:sz w:val="28"/>
                <w:szCs w:val="28"/>
              </w:rPr>
            </w:pPr>
            <w:r>
              <w:rPr>
                <w:rFonts w:eastAsia="方正仿宋_GBK"/>
                <w:sz w:val="28"/>
                <w:szCs w:val="28"/>
              </w:rPr>
              <w:t>意见</w:t>
            </w:r>
          </w:p>
        </w:tc>
        <w:tc>
          <w:tcPr>
            <w:tcW w:w="3624" w:type="dxa"/>
            <w:gridSpan w:val="4"/>
            <w:vAlign w:val="bottom"/>
          </w:tcPr>
          <w:p>
            <w:pPr>
              <w:spacing w:line="400" w:lineRule="exact"/>
              <w:jc w:val="right"/>
              <w:rPr>
                <w:rFonts w:eastAsia="方正仿宋_GBK"/>
                <w:sz w:val="28"/>
                <w:szCs w:val="28"/>
              </w:rPr>
            </w:pPr>
          </w:p>
          <w:p>
            <w:pPr>
              <w:spacing w:line="400" w:lineRule="exact"/>
              <w:ind w:firstLine="1820" w:firstLineChars="650"/>
              <w:jc w:val="right"/>
              <w:rPr>
                <w:rFonts w:eastAsia="方正仿宋_GBK"/>
                <w:sz w:val="28"/>
                <w:szCs w:val="28"/>
              </w:rPr>
            </w:pPr>
            <w:r>
              <w:rPr>
                <w:rFonts w:eastAsia="方正仿宋_GBK"/>
                <w:sz w:val="28"/>
                <w:szCs w:val="28"/>
              </w:rPr>
              <w:t>（盖章）</w:t>
            </w:r>
          </w:p>
          <w:p>
            <w:pPr>
              <w:spacing w:line="400" w:lineRule="exact"/>
              <w:ind w:firstLine="1680" w:firstLineChars="600"/>
              <w:jc w:val="right"/>
              <w:rPr>
                <w:rFonts w:eastAsia="方正仿宋_GBK"/>
                <w:sz w:val="28"/>
                <w:szCs w:val="28"/>
              </w:rPr>
            </w:pPr>
            <w:r>
              <w:rPr>
                <w:rFonts w:eastAsia="方正仿宋_GBK"/>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389" w:hRule="atLeast"/>
        </w:trPr>
        <w:tc>
          <w:tcPr>
            <w:tcW w:w="1915" w:type="dxa"/>
            <w:vAlign w:val="center"/>
          </w:tcPr>
          <w:p>
            <w:pPr>
              <w:pStyle w:val="6"/>
              <w:spacing w:line="400" w:lineRule="exact"/>
              <w:rPr>
                <w:rFonts w:ascii="Times New Roman" w:hAnsi="Times New Roman" w:eastAsia="方正仿宋_GBK"/>
                <w:b w:val="0"/>
                <w:sz w:val="28"/>
                <w:szCs w:val="28"/>
              </w:rPr>
            </w:pPr>
            <w:r>
              <w:rPr>
                <w:rFonts w:ascii="Times New Roman" w:hAnsi="Times New Roman" w:eastAsia="方正仿宋_GBK"/>
                <w:b w:val="0"/>
                <w:sz w:val="28"/>
                <w:szCs w:val="28"/>
              </w:rPr>
              <w:t>市“三下乡”活动领导小组办公室</w:t>
            </w:r>
          </w:p>
          <w:p>
            <w:pPr>
              <w:pStyle w:val="6"/>
              <w:spacing w:line="400" w:lineRule="exact"/>
              <w:rPr>
                <w:rFonts w:ascii="Times New Roman" w:hAnsi="Times New Roman" w:eastAsia="方正仿宋_GBK"/>
                <w:sz w:val="28"/>
                <w:szCs w:val="28"/>
              </w:rPr>
            </w:pPr>
            <w:r>
              <w:rPr>
                <w:rFonts w:ascii="Times New Roman" w:hAnsi="Times New Roman" w:eastAsia="方正仿宋_GBK"/>
                <w:b w:val="0"/>
                <w:sz w:val="28"/>
                <w:szCs w:val="28"/>
              </w:rPr>
              <w:t>意  见</w:t>
            </w:r>
          </w:p>
        </w:tc>
        <w:tc>
          <w:tcPr>
            <w:tcW w:w="7725" w:type="dxa"/>
            <w:gridSpan w:val="8"/>
            <w:vAlign w:val="top"/>
          </w:tcPr>
          <w:p>
            <w:pPr>
              <w:spacing w:line="400" w:lineRule="exact"/>
              <w:rPr>
                <w:rFonts w:eastAsia="方正仿宋_GBK"/>
                <w:sz w:val="28"/>
                <w:szCs w:val="28"/>
              </w:rPr>
            </w:pPr>
          </w:p>
          <w:p>
            <w:pPr>
              <w:spacing w:line="400" w:lineRule="exact"/>
              <w:rPr>
                <w:rFonts w:eastAsia="方正仿宋_GBK"/>
                <w:sz w:val="28"/>
                <w:szCs w:val="28"/>
              </w:rPr>
            </w:pPr>
          </w:p>
          <w:p>
            <w:pPr>
              <w:spacing w:line="400" w:lineRule="exact"/>
              <w:ind w:firstLine="6160" w:firstLineChars="2200"/>
              <w:rPr>
                <w:rFonts w:eastAsia="方正仿宋_GBK"/>
                <w:sz w:val="28"/>
                <w:szCs w:val="28"/>
              </w:rPr>
            </w:pPr>
            <w:r>
              <w:rPr>
                <w:rFonts w:eastAsia="方正仿宋_GBK"/>
                <w:sz w:val="28"/>
                <w:szCs w:val="28"/>
              </w:rPr>
              <w:t>（盖章）</w:t>
            </w:r>
          </w:p>
          <w:p>
            <w:pPr>
              <w:spacing w:line="400" w:lineRule="exact"/>
              <w:ind w:firstLine="6020" w:firstLineChars="2150"/>
              <w:rPr>
                <w:rFonts w:eastAsia="方正仿宋_GBK"/>
                <w:sz w:val="28"/>
                <w:szCs w:val="28"/>
              </w:rPr>
            </w:pPr>
            <w:r>
              <w:rPr>
                <w:rFonts w:eastAsia="方正仿宋_GBK"/>
                <w:sz w:val="28"/>
                <w:szCs w:val="28"/>
              </w:rPr>
              <w:t>年　月　日</w:t>
            </w:r>
          </w:p>
        </w:tc>
      </w:tr>
    </w:tbl>
    <w:p>
      <w:pPr>
        <w:widowControl/>
        <w:numPr>
          <w:numId w:val="0"/>
        </w:numPr>
        <w:jc w:val="left"/>
        <w:outlineLvl w:val="0"/>
        <w:rPr>
          <w:rFonts w:hint="eastAsia" w:ascii="仿宋_GB2312" w:hAnsi="楷体" w:eastAsia="仿宋_GB2312"/>
          <w:sz w:val="28"/>
          <w:szCs w:val="28"/>
        </w:rPr>
      </w:pPr>
    </w:p>
    <w:p>
      <w:pPr>
        <w:widowControl/>
        <w:ind w:left="1140"/>
        <w:jc w:val="left"/>
        <w:outlineLvl w:val="0"/>
        <w:rPr>
          <w:rFonts w:hint="eastAsia" w:ascii="方正仿宋_GBK" w:eastAsia="方正仿宋_GBK"/>
          <w:sz w:val="28"/>
          <w:szCs w:val="28"/>
        </w:rPr>
      </w:pPr>
      <w:r>
        <w:rPr>
          <w:rFonts w:hint="eastAsia" w:ascii="方正仿宋_GBK" w:eastAsia="方正仿宋_GBK"/>
          <w:sz w:val="28"/>
          <w:szCs w:val="28"/>
        </w:rPr>
        <w:br/>
      </w:r>
      <w:r>
        <w:rPr>
          <w:rFonts w:hint="eastAsia" w:ascii="方正仿宋_GBK" w:eastAsia="方正仿宋_GBK"/>
          <w:sz w:val="28"/>
          <w:szCs w:val="28"/>
        </w:rPr>
        <w:br/>
      </w:r>
      <w:r>
        <w:rPr>
          <w:rFonts w:hint="eastAsia" w:ascii="方正仿宋_GBK" w:eastAsia="方正仿宋_GBK"/>
          <w:sz w:val="28"/>
          <w:szCs w:val="28"/>
        </w:rPr>
        <w:br/>
      </w:r>
      <w:r>
        <w:rPr>
          <w:rFonts w:hint="eastAsia" w:ascii="方正仿宋_GBK" w:eastAsia="方正仿宋_GBK"/>
          <w:sz w:val="28"/>
          <w:szCs w:val="28"/>
        </w:rPr>
        <w:br/>
      </w:r>
      <w:r>
        <w:rPr>
          <w:rFonts w:hint="eastAsia" w:ascii="方正仿宋_GBK" w:eastAsia="方正仿宋_GBK"/>
          <w:sz w:val="28"/>
          <w:szCs w:val="28"/>
        </w:rPr>
        <w:br/>
      </w:r>
      <w:r>
        <w:rPr>
          <w:rFonts w:hint="eastAsia" w:ascii="方正仿宋_GBK" w:eastAsia="方正仿宋_GBK"/>
          <w:sz w:val="28"/>
          <w:szCs w:val="28"/>
        </w:rPr>
        <w:br/>
      </w:r>
    </w:p>
    <w:p>
      <w:pPr>
        <w:widowControl/>
        <w:ind w:left="1140"/>
        <w:jc w:val="left"/>
        <w:outlineLvl w:val="0"/>
        <w:rPr>
          <w:rFonts w:hint="eastAsia" w:ascii="方正仿宋_GBK" w:eastAsia="方正仿宋_GBK"/>
          <w:sz w:val="28"/>
          <w:szCs w:val="28"/>
        </w:rPr>
      </w:pPr>
    </w:p>
    <w:p>
      <w:pPr>
        <w:widowControl/>
        <w:ind w:left="1140"/>
        <w:jc w:val="left"/>
        <w:outlineLvl w:val="0"/>
        <w:rPr>
          <w:rFonts w:hint="eastAsia" w:ascii="方正仿宋_GBK" w:hAnsi="楷体" w:eastAsia="方正仿宋_GBK"/>
          <w:sz w:val="28"/>
          <w:szCs w:val="28"/>
        </w:rPr>
      </w:pPr>
      <w:r>
        <w:rPr>
          <w:rFonts w:hint="eastAsia" w:ascii="方正仿宋_GBK" w:eastAsia="方正仿宋_GBK"/>
          <w:sz w:val="28"/>
          <w:szCs w:val="28"/>
        </w:rPr>
        <w:br/>
      </w:r>
      <w:r>
        <w:rPr>
          <w:rFonts w:hint="eastAsia" w:ascii="方正仿宋_GBK" w:eastAsia="方正仿宋_GBK"/>
          <w:sz w:val="28"/>
          <w:szCs w:val="28"/>
        </w:rPr>
        <w:br/>
      </w:r>
      <w:r>
        <w:rPr>
          <w:rFonts w:hint="eastAsia" w:ascii="方正仿宋_GBK" w:eastAsia="方正仿宋_GBK"/>
          <w:sz w:val="28"/>
          <w:szCs w:val="28"/>
        </w:rPr>
        <w:br/>
      </w:r>
      <w:r>
        <w:rPr>
          <w:rFonts w:hint="eastAsia" w:ascii="方正仿宋_GBK" w:eastAsia="方正仿宋_GBK"/>
          <w:sz w:val="28"/>
          <w:szCs w:val="28"/>
        </w:rPr>
        <w:br/>
      </w:r>
      <w:r>
        <w:rPr>
          <w:rFonts w:hint="eastAsia" w:ascii="方正仿宋_GBK" w:eastAsia="方正仿宋_GBK"/>
          <w:sz w:val="28"/>
          <w:szCs w:val="28"/>
        </w:rPr>
        <w:br/>
      </w:r>
      <w:r>
        <w:rPr>
          <w:rFonts w:hint="eastAsia" w:ascii="方正仿宋_GBK" w:eastAsia="方正仿宋_GBK"/>
          <w:sz w:val="28"/>
          <w:szCs w:val="28"/>
        </w:rPr>
        <w:br/>
      </w:r>
      <w:r>
        <w:rPr>
          <w:rFonts w:hint="eastAsia" w:ascii="方正仿宋_GBK" w:eastAsia="方正仿宋_GBK"/>
          <w:sz w:val="28"/>
          <w:szCs w:val="28"/>
        </w:rPr>
        <w:br/>
      </w:r>
      <w:r>
        <w:rPr>
          <w:rFonts w:hint="eastAsia" w:ascii="方正仿宋_GBK" w:eastAsia="方正仿宋_GBK"/>
          <w:sz w:val="28"/>
          <w:szCs w:val="28"/>
        </w:rPr>
        <w:br/>
      </w:r>
      <w:r>
        <w:rPr>
          <w:rFonts w:hint="eastAsia" w:ascii="方正仿宋_GBK" w:eastAsia="方正仿宋_GBK"/>
          <w:sz w:val="28"/>
          <w:szCs w:val="28"/>
        </w:rPr>
        <w:t>附页</w:t>
      </w:r>
      <w:r>
        <w:rPr>
          <w:rFonts w:ascii="方正仿宋_GBK" w:eastAsia="方正仿宋_GBK"/>
          <w:sz w:val="28"/>
          <w:szCs w:val="28"/>
        </w:rPr>
        <w:br/>
      </w:r>
      <w:r>
        <w:rPr>
          <w:rFonts w:hint="eastAsia" w:ascii="方正仿宋_GBK" w:eastAsia="方正仿宋_GBK"/>
          <w:sz w:val="28"/>
          <w:szCs w:val="28"/>
        </w:rPr>
        <w:t>服务活动方案：</w:t>
      </w:r>
      <w:r>
        <w:rPr>
          <w:rFonts w:ascii="方正仿宋_GBK" w:eastAsia="方正仿宋_GBK"/>
          <w:sz w:val="28"/>
          <w:szCs w:val="28"/>
        </w:rPr>
        <w:br/>
      </w:r>
      <w:r>
        <w:rPr>
          <w:rFonts w:hint="eastAsia" w:ascii="方正仿宋_GBK" w:eastAsia="方正仿宋_GBK"/>
          <w:sz w:val="28"/>
          <w:szCs w:val="28"/>
          <w:lang w:val="en-US" w:eastAsia="zh-CN"/>
        </w:rPr>
        <w:t xml:space="preserve">    </w:t>
      </w:r>
      <w:r>
        <w:rPr>
          <w:rFonts w:hint="eastAsia" w:ascii="方正仿宋_GBK" w:eastAsia="方正仿宋_GBK"/>
          <w:sz w:val="28"/>
          <w:szCs w:val="28"/>
        </w:rPr>
        <w:t>6月15日至7月10日为活动的前期准备，其中包括志愿者的招募，选拔与培训；活动负责人与社区的交涉，确认参加的小朋友的人数，以及活动开展的具体时间、地点：以及志愿者与小朋友家长的前期沟通，让志愿者对小朋友的基本情况有一定的了解。7月15日至7月30日为活动时间，志愿者每天于13:30在学校小北门集合，由负责人清点人数后统一带队到埝山苑社区，在与社区交接工作后于15:00开始教学内容，17:00结束。具体的教学内容分为两部分，一个是课堂教学（一周），另一个是实践活动（一周）。</w:t>
      </w:r>
      <w:r>
        <w:rPr>
          <w:rFonts w:ascii="方正仿宋_GBK" w:eastAsia="方正仿宋_GBK"/>
          <w:sz w:val="28"/>
          <w:szCs w:val="28"/>
        </w:rPr>
        <w:br/>
      </w:r>
      <w:r>
        <w:rPr>
          <w:rFonts w:hint="eastAsia" w:ascii="方正仿宋_GBK" w:eastAsia="方正仿宋_GBK"/>
          <w:sz w:val="28"/>
          <w:szCs w:val="28"/>
          <w:lang w:val="en-US" w:eastAsia="zh-CN"/>
        </w:rPr>
        <w:t xml:space="preserve">    </w:t>
      </w:r>
      <w:r>
        <w:rPr>
          <w:rFonts w:hint="eastAsia" w:ascii="方正仿宋_GBK" w:eastAsia="方正仿宋_GBK"/>
          <w:sz w:val="28"/>
          <w:szCs w:val="28"/>
        </w:rPr>
        <w:t>课堂教学的具体安排为：</w:t>
      </w:r>
      <w:r>
        <w:rPr>
          <w:rFonts w:hint="eastAsia" w:ascii="方正仿宋_GBK" w:hAnsi="楷体" w:eastAsia="方正仿宋_GBK"/>
          <w:sz w:val="28"/>
          <w:szCs w:val="28"/>
        </w:rPr>
        <w:t>第一天首先志愿者与孩子进行双向自我介绍，双方熟悉之后开始课程教学。课堂教学内容主要为画画的基础教学，志愿者送给孩子水彩笔，和孩子完成一幅感恩父母为主题的作品。第二天课程为教会孩子背几首唐诗和宋词，同时向孩子普及唐诗宋词的相关知识，让孩子接触了解中国古代诗词的灿烂文化。第三天课程为教会孩子一首简单的歌曲，歌曲由志愿者选定，歌曲内容积极向上，曲调朗朗上口，简单易学且具有一定的启示意义。第四天课程为教会孩子一些简单的英语发音，先教24个英文字母</w:t>
      </w:r>
      <w:r>
        <w:rPr>
          <w:rFonts w:hint="eastAsia" w:ascii="方正仿宋_GBK" w:hAnsi="楷体" w:eastAsia="方正仿宋_GBK"/>
          <w:sz w:val="28"/>
          <w:szCs w:val="28"/>
          <w:lang w:val="en-US" w:eastAsia="zh-CN"/>
        </w:rPr>
        <w:t>(志愿者可以先制作一些字母卡片，让教学更生动）</w:t>
      </w:r>
      <w:r>
        <w:rPr>
          <w:rFonts w:hint="eastAsia" w:ascii="方正仿宋_GBK" w:hAnsi="楷体" w:eastAsia="方正仿宋_GBK"/>
          <w:sz w:val="28"/>
          <w:szCs w:val="28"/>
        </w:rPr>
        <w:t>,再教一些生活中常见事物的简单单词，志愿者要鼓励孩子大声的拼读单词。第五天为简单的手工教学，让孩子跟着志愿者一起学制作一些简单的手工艺品和折纸</w:t>
      </w:r>
      <w:r>
        <w:rPr>
          <w:rFonts w:hint="eastAsia" w:ascii="方正仿宋_GBK" w:hAnsi="楷体" w:eastAsia="方正仿宋_GBK"/>
          <w:sz w:val="28"/>
          <w:szCs w:val="28"/>
          <w:lang w:eastAsia="zh-CN"/>
        </w:rPr>
        <w:t>，志愿者根据自身学习能力及小孩性格特点教授不同的手工艺品</w:t>
      </w:r>
      <w:r>
        <w:rPr>
          <w:rFonts w:hint="eastAsia" w:ascii="方正仿宋_GBK" w:hAnsi="楷体" w:eastAsia="方正仿宋_GBK"/>
          <w:sz w:val="28"/>
          <w:szCs w:val="28"/>
        </w:rPr>
        <w:t>。第六天课程为语言表达训练，志愿者先教会孩子日常生活中一些简单的语言表达技巧，以及一些礼貌的表达方式</w:t>
      </w:r>
      <w:r>
        <w:rPr>
          <w:rFonts w:hint="eastAsia" w:ascii="方正仿宋_GBK" w:hAnsi="楷体" w:eastAsia="方正仿宋_GBK"/>
          <w:sz w:val="28"/>
          <w:szCs w:val="28"/>
          <w:lang w:eastAsia="zh-CN"/>
        </w:rPr>
        <w:t>，然后模拟一段情景</w:t>
      </w:r>
      <w:r>
        <w:rPr>
          <w:rFonts w:hint="eastAsia" w:ascii="方正仿宋_GBK" w:hAnsi="楷体" w:eastAsia="方正仿宋_GBK"/>
          <w:sz w:val="28"/>
          <w:szCs w:val="28"/>
          <w:lang w:val="en-US" w:eastAsia="zh-CN"/>
        </w:rPr>
        <w:t xml:space="preserve"> ，</w:t>
      </w:r>
      <w:r>
        <w:rPr>
          <w:rFonts w:hint="eastAsia" w:ascii="方正仿宋_GBK" w:hAnsi="楷体" w:eastAsia="方正仿宋_GBK"/>
          <w:sz w:val="28"/>
          <w:szCs w:val="28"/>
          <w:lang w:eastAsia="zh-CN"/>
        </w:rPr>
        <w:t>志愿者与小孩对话，检测学习效果</w:t>
      </w:r>
      <w:r>
        <w:rPr>
          <w:rFonts w:hint="eastAsia" w:ascii="方正仿宋_GBK" w:hAnsi="楷体" w:eastAsia="方正仿宋_GBK"/>
          <w:sz w:val="28"/>
          <w:szCs w:val="28"/>
        </w:rPr>
        <w:t>。第七天课堂为趣味知识问答，回答对一定数目的问题将会得到相应的奖励，一系列的问题让孩子在扩充知识面的同时，也增添了他们学习的乐趣，激发其学习的兴趣。</w:t>
      </w:r>
      <w:r>
        <w:rPr>
          <w:rFonts w:ascii="方正仿宋_GBK" w:hAnsi="楷体" w:eastAsia="方正仿宋_GBK"/>
          <w:sz w:val="28"/>
          <w:szCs w:val="28"/>
        </w:rPr>
        <w:br/>
      </w:r>
      <w:r>
        <w:rPr>
          <w:rFonts w:hint="eastAsia" w:ascii="方正仿宋_GBK" w:hAnsi="楷体" w:eastAsia="方正仿宋_GBK"/>
          <w:sz w:val="28"/>
          <w:szCs w:val="28"/>
          <w:lang w:val="en-US" w:eastAsia="zh-CN"/>
        </w:rPr>
        <w:t xml:space="preserve">    </w:t>
      </w:r>
      <w:r>
        <w:rPr>
          <w:rFonts w:hint="eastAsia" w:ascii="方正仿宋_GBK" w:hAnsi="楷体" w:eastAsia="方正仿宋_GBK"/>
          <w:sz w:val="28"/>
          <w:szCs w:val="28"/>
        </w:rPr>
        <w:t>具体实践活动：第十天实践活动名称为“我是小当家”，父母让小朋友在志愿者的陪同下去购买当天所需食材（考虑到小朋友的年纪不大，所以所需食材由家长先列出清单）。这次实践活动要求小朋友在用父母给定数额的钱买齐所有食材，其中就需要小朋友在买菜时合理用钱，这样锻炼了孩子理财能力的同时也让他们学会把现阶段所学的数学知识运用到实际生活中。第十一天实践活动为消防、地震安全疏散演练。在社区的帮助下模拟一次地震和火灾，让孩子演练中掌握一些灾难来临时的逃生技巧</w:t>
      </w:r>
      <w:r>
        <w:rPr>
          <w:rFonts w:hint="eastAsia" w:ascii="方正仿宋_GBK" w:hAnsi="楷体" w:eastAsia="方正仿宋_GBK"/>
          <w:sz w:val="28"/>
          <w:szCs w:val="28"/>
          <w:lang w:eastAsia="zh-CN"/>
        </w:rPr>
        <w:t>和自我保护技能</w:t>
      </w:r>
      <w:r>
        <w:rPr>
          <w:rFonts w:hint="eastAsia" w:ascii="方正仿宋_GBK" w:hAnsi="楷体" w:eastAsia="方正仿宋_GBK"/>
          <w:sz w:val="28"/>
          <w:szCs w:val="28"/>
        </w:rPr>
        <w:t>，提高他们的安全意识和逃生能力。第十二天实践活动为包饺子，志愿者和小朋友一起包饺子后，志愿者帮忙煮好饺子后让小朋友邀请自己的家长一起分享。让小朋友自己动手做一顿简单的饭，让他们体会到其中的成就感；让他们与家长一同分享是为了让孩子学会感恩，学会和他人分享自己的劳动成果。第十三天实践活动主题为“我是文明劝导员“。在志愿者的带领小朋友前往社区附近的人流过往比较多的红绿灯路口和人流量较大的地方，让小朋友在看到市民不文明的行为时及时上去制止、劝导。让小朋友制止他人不文明的行为，可以从侧面让孩子反思自己，从而让他们养成好习惯，做一个文明的孩子。第十四天实践活动为角色互换。让小孩扮演报刊亭老板的角色在社区报刊亭卖报刊杂志，小朋友每卖出一本杂志或报纸就会的到一颗星，最后累计获得星星数最多的前三名将会得到奖励。角色互换，让孩子体验生活的同时也提高了他们与人的沟通交流能力。第十五天实践活动为增强孩子的合作意识，采用游戏的形式进行。游戏的名字为“指引”，这个游戏既能让小朋友体会到合作的重要性，也能让他们体会到信任与被信任的感觉。第十六天最后一次课堂志愿者与小朋友交流自己对这次活动的感受，</w:t>
      </w:r>
      <w:r>
        <w:rPr>
          <w:rFonts w:hint="eastAsia" w:ascii="方正仿宋_GBK" w:hAnsi="楷体" w:eastAsia="方正仿宋_GBK"/>
          <w:sz w:val="28"/>
          <w:szCs w:val="28"/>
          <w:lang w:eastAsia="zh-CN"/>
        </w:rPr>
        <w:t>志愿者向孩子描述大学生活的美好，让孩子读大学生活产生憧憬，从小树立自己的目标，随之鼓励孩子好好学习、努力奋斗，将来能进入自己理想的大学，实现自己的理想。最后</w:t>
      </w:r>
      <w:r>
        <w:rPr>
          <w:rFonts w:hint="eastAsia" w:ascii="方正仿宋_GBK" w:hAnsi="楷体" w:eastAsia="方正仿宋_GBK"/>
          <w:sz w:val="28"/>
          <w:szCs w:val="28"/>
        </w:rPr>
        <w:t>志愿者赠送重庆大学明信片给小朋友。</w:t>
      </w:r>
      <w:r>
        <w:rPr>
          <w:rFonts w:ascii="方正仿宋_GBK" w:hAnsi="楷体" w:eastAsia="方正仿宋_GBK"/>
          <w:sz w:val="28"/>
          <w:szCs w:val="28"/>
        </w:rPr>
        <w:br/>
      </w:r>
      <w:r>
        <w:rPr>
          <w:rFonts w:hint="eastAsia" w:ascii="方正仿宋_GBK" w:hAnsi="楷体" w:eastAsia="方正仿宋_GBK"/>
          <w:sz w:val="28"/>
          <w:szCs w:val="28"/>
          <w:lang w:val="en-US" w:eastAsia="zh-CN"/>
        </w:rPr>
        <w:t xml:space="preserve">    </w:t>
      </w:r>
      <w:r>
        <w:rPr>
          <w:rFonts w:hint="eastAsia" w:ascii="方正仿宋_GBK" w:hAnsi="楷体" w:eastAsia="方正仿宋_GBK"/>
          <w:sz w:val="28"/>
          <w:szCs w:val="28"/>
        </w:rPr>
        <w:t>活动过程中志愿者每天和小朋友家长交流，明确家长对活动建议和意见以及希望志愿者在那些方面帮助自己的小孩。(由于活动时间较长，中途有两天为休息时间)</w:t>
      </w:r>
      <w:r>
        <w:rPr>
          <w:rFonts w:ascii="方正仿宋_GBK" w:hAnsi="楷体" w:eastAsia="方正仿宋_GBK"/>
          <w:sz w:val="28"/>
          <w:szCs w:val="28"/>
        </w:rPr>
        <w:br/>
      </w:r>
      <w:r>
        <w:rPr>
          <w:rFonts w:hint="eastAsia" w:ascii="方正仿宋_GBK" w:hAnsi="楷体" w:eastAsia="方正仿宋_GBK"/>
          <w:sz w:val="28"/>
          <w:szCs w:val="28"/>
          <w:lang w:val="en-US" w:eastAsia="zh-CN"/>
        </w:rPr>
        <w:t xml:space="preserve">    </w:t>
      </w:r>
      <w:r>
        <w:rPr>
          <w:rFonts w:hint="eastAsia" w:ascii="方正仿宋_GBK" w:hAnsi="楷体" w:eastAsia="方正仿宋_GBK"/>
          <w:sz w:val="28"/>
          <w:szCs w:val="28"/>
        </w:rPr>
        <w:t>最后活动结束后志愿者进行活动经验总结</w:t>
      </w:r>
      <w:r>
        <w:rPr>
          <w:rFonts w:hint="eastAsia" w:ascii="方正仿宋_GBK" w:hAnsi="楷体" w:eastAsia="方正仿宋_GBK"/>
          <w:sz w:val="28"/>
          <w:szCs w:val="28"/>
          <w:lang w:eastAsia="zh-CN"/>
        </w:rPr>
        <w:t>与反馈工作</w:t>
      </w:r>
      <w:bookmarkStart w:id="0" w:name="_GoBack"/>
      <w:bookmarkEnd w:id="0"/>
      <w:r>
        <w:rPr>
          <w:rFonts w:hint="eastAsia" w:ascii="方正仿宋_GBK" w:hAnsi="楷体" w:eastAsia="方正仿宋_GBK"/>
          <w:sz w:val="28"/>
          <w:szCs w:val="28"/>
        </w:rPr>
        <w:t>。</w:t>
      </w:r>
    </w:p>
    <w:p>
      <w:pPr>
        <w:widowControl/>
        <w:numPr>
          <w:numId w:val="0"/>
        </w:numPr>
        <w:ind w:left="709" w:leftChars="0"/>
        <w:outlineLvl w:val="0"/>
      </w:pPr>
    </w:p>
    <w:sectPr>
      <w:footerReference r:id="rId4" w:type="default"/>
      <w:footerReference r:id="rId5" w:type="even"/>
      <w:pgSz w:w="11906" w:h="16838"/>
      <w:pgMar w:top="1247" w:right="1191" w:bottom="1247"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auto"/>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Calibri">
    <w:panose1 w:val="020F0502020204030204"/>
    <w:charset w:val="00"/>
    <w:family w:val="auto"/>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_GBK">
    <w:altName w:val="微软雅黑"/>
    <w:panose1 w:val="00000000000000000000"/>
    <w:charset w:val="86"/>
    <w:family w:val="auto"/>
    <w:pitch w:val="default"/>
    <w:sig w:usb0="00000001" w:usb1="080E0000" w:usb2="00000010" w:usb3="00000000" w:csb0="00040000" w:csb1="00000000"/>
  </w:font>
  <w:font w:name="方正仿宋_GBK">
    <w:altName w:val="Arial Unicode MS"/>
    <w:panose1 w:val="00000000000000000000"/>
    <w:charset w:val="86"/>
    <w:family w:val="auto"/>
    <w:pitch w:val="default"/>
    <w:sig w:usb0="00000000" w:usb1="080E0000" w:usb2="00000000" w:usb3="00000000" w:csb0="00040000" w:csb1="00000000"/>
  </w:font>
  <w:font w:name="方正仿宋简体">
    <w:altName w:val="Arial Unicode MS"/>
    <w:panose1 w:val="00000000000000000000"/>
    <w:charset w:val="86"/>
    <w:family w:val="auto"/>
    <w:pitch w:val="default"/>
    <w:sig w:usb0="00000000"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Cambria Math">
    <w:panose1 w:val="02040503050406030204"/>
    <w:charset w:val="00"/>
    <w:family w:val="auto"/>
    <w:pitch w:val="default"/>
    <w:sig w:usb0="E00002FF" w:usb1="420024FF" w:usb2="00000000" w:usb3="00000000" w:csb0="2000019F" w:csb1="00000000"/>
  </w:font>
  <w:font w:name="方正小标宋简体">
    <w:altName w:val="微软雅黑"/>
    <w:panose1 w:val="02010601030101010101"/>
    <w:charset w:val="86"/>
    <w:family w:val="auto"/>
    <w:pitch w:val="default"/>
    <w:sig w:usb0="00000001" w:usb1="080E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仿宋_GB231">
    <w:altName w:val="仿宋"/>
    <w:panose1 w:val="00000000000000000000"/>
    <w:charset w:val="00"/>
    <w:family w:val="auto"/>
    <w:pitch w:val="default"/>
    <w:sig w:usb0="00000000" w:usb1="00000000" w:usb2="00000000" w:usb3="00000000" w:csb0="00000000" w:csb1="00000000"/>
  </w:font>
  <w:font w:name="仿宋_GB23">
    <w:altName w:val="仿宋"/>
    <w:panose1 w:val="00000000000000000000"/>
    <w:charset w:val="00"/>
    <w:family w:val="auto"/>
    <w:pitch w:val="default"/>
    <w:sig w:usb0="00000000" w:usb1="00000000" w:usb2="00000000" w:usb3="00000000" w:csb0="00000000" w:csb1="00000000"/>
  </w:font>
  <w:font w:name="仿宋_GB2">
    <w:altName w:val="仿宋"/>
    <w:panose1 w:val="00000000000000000000"/>
    <w:charset w:val="00"/>
    <w:family w:val="auto"/>
    <w:pitch w:val="default"/>
    <w:sig w:usb0="00000000" w:usb1="00000000" w:usb2="00000000" w:usb3="00000000" w:csb0="00000000" w:csb1="00000000"/>
  </w:font>
  <w:font w:name="仿宋_GB">
    <w:altName w:val="仿宋"/>
    <w:panose1 w:val="00000000000000000000"/>
    <w:charset w:val="00"/>
    <w:family w:val="auto"/>
    <w:pitch w:val="default"/>
    <w:sig w:usb0="00000000" w:usb1="00000000" w:usb2="00000000" w:usb3="00000000" w:csb0="00000000" w:csb1="00000000"/>
  </w:font>
  <w:font w:name="仿宋_G">
    <w:altName w:val="仿宋"/>
    <w:panose1 w:val="00000000000000000000"/>
    <w:charset w:val="00"/>
    <w:family w:val="auto"/>
    <w:pitch w:val="default"/>
    <w:sig w:usb0="00000000" w:usb1="00000000" w:usb2="00000000" w:usb3="00000000" w:csb0="00000000" w:csb1="00000000"/>
  </w:font>
  <w:font w:name="仿宋_">
    <w:altName w:val="仿宋"/>
    <w:panose1 w:val="00000000000000000000"/>
    <w:charset w:val="00"/>
    <w:family w:val="auto"/>
    <w:pitch w:val="default"/>
    <w:sig w:usb0="00000000" w:usb1="00000000" w:usb2="00000000" w:usb3="00000000" w:csb0="00000000" w:csb1="00000000"/>
  </w:font>
  <w:font w:name="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FA">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F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FANG">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FANGH">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FANGHZ">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FANGHZ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FANGHZNG">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防止呢个">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防止呢">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防止">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防">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姚体">
    <w:panose1 w:val="02010601030101010101"/>
    <w:charset w:val="86"/>
    <w:family w:val="auto"/>
    <w:pitch w:val="default"/>
    <w:sig w:usb0="00000003" w:usb1="080E0000" w:usb2="00000000" w:usb3="00000000" w:csb0="00040000" w:csb1="00000000"/>
  </w:font>
  <w:font w:name="方正放松">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放">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仿宋">
    <w:altName w:val="仿宋"/>
    <w:panose1 w:val="00000000000000000000"/>
    <w:charset w:val="00"/>
    <w:family w:val="auto"/>
    <w:pitch w:val="default"/>
    <w:sig w:usb0="00000000" w:usb1="00000000" w:usb2="00000000" w:usb3="00000000" w:csb0="00000000" w:csb1="00000000"/>
  </w:font>
  <w:font w:name="方正仿宋-">
    <w:altName w:val="仿宋"/>
    <w:panose1 w:val="00000000000000000000"/>
    <w:charset w:val="00"/>
    <w:family w:val="auto"/>
    <w:pitch w:val="default"/>
    <w:sig w:usb0="00000000" w:usb1="00000000" w:usb2="00000000" w:usb3="00000000" w:csb0="00000000" w:csb1="00000000"/>
  </w:font>
  <w:font w:name="方正仿宋-G">
    <w:altName w:val="仿宋"/>
    <w:panose1 w:val="00000000000000000000"/>
    <w:charset w:val="00"/>
    <w:family w:val="auto"/>
    <w:pitch w:val="default"/>
    <w:sig w:usb0="00000000" w:usb1="00000000" w:usb2="00000000" w:usb3="00000000" w:csb0="00000000" w:csb1="00000000"/>
  </w:font>
  <w:font w:name="方正仿宋-GB">
    <w:altName w:val="仿宋"/>
    <w:panose1 w:val="00000000000000000000"/>
    <w:charset w:val="00"/>
    <w:family w:val="auto"/>
    <w:pitch w:val="default"/>
    <w:sig w:usb0="00000000" w:usb1="00000000" w:usb2="00000000" w:usb3="00000000" w:csb0="00000000" w:csb1="00000000"/>
  </w:font>
  <w:font w:name="方正仿宋-GBK">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framePr w:wrap="around" w:hAnchor="margin" w:vAnchor="text" w:xAlign="center" w:y="1"/>
      <w:rPr>
        <w:rStyle w:val="11"/>
      </w:rPr>
    </w:pPr>
    <w:r>
      <w:fldChar w:fldCharType="begin"/>
    </w:r>
    <w:r>
      <w:rPr>
        <w:rStyle w:val="11"/>
      </w:rPr>
      <w:instrText xml:space="preserve">PAGE  </w:instrText>
    </w:r>
    <w:r>
      <w:fldChar w:fldCharType="separate"/>
    </w:r>
    <w:r>
      <w:rPr>
        <w:rStyle w:val="11"/>
      </w:rPr>
      <w:t>1</w:t>
    </w:r>
    <w: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framePr w:wrap="around" w:hAnchor="margin" w:vAnchor="text" w:xAlign="center" w:y="1"/>
      <w:rPr>
        <w:rStyle w:val="11"/>
      </w:rPr>
    </w:pPr>
    <w:r>
      <w:fldChar w:fldCharType="begin"/>
    </w:r>
    <w:r>
      <w:rPr>
        <w:rStyle w:val="11"/>
      </w:rPr>
      <w:instrText xml:space="preserve">PAGE  </w:instrText>
    </w:r>
    <w:r>
      <w:fldChar w:fldCharType="separate"/>
    </w:r>
    <w:r>
      <w:rPr>
        <w:rStyle w:val="11"/>
      </w:rPr>
      <w:t>6</w:t>
    </w:r>
    <w:r>
      <w:fldChar w:fldCharType="end"/>
    </w:r>
  </w:p>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99" w:name="annotation text"/>
    <w:lsdException w:uiPriority="99" w:semiHidden="0" w:name="header"/>
    <w:lsdException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99"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annotation subject"/>
    <w:lsdException w:uiPriority="99" w:name="Balloon Text"/>
  </w:latentStyles>
  <w:style w:type="paragraph" w:default="1" w:styleId="1">
    <w:name w:val="Normal"/>
    <w:qFormat/>
    <w:uiPriority w:val="0"/>
    <w:pPr>
      <w:widowControl w:val="0"/>
      <w:spacing w:line="360" w:lineRule="auto"/>
      <w:jc w:val="both"/>
    </w:pPr>
    <w:rPr>
      <w:rFonts w:ascii="Times New Roman" w:hAnsi="Times New Roman" w:eastAsia="宋体" w:cs="Times New Roman"/>
      <w:kern w:val="32"/>
      <w:sz w:val="24"/>
      <w:szCs w:val="22"/>
      <w:lang w:val="en-US" w:eastAsia="zh-CN" w:bidi="ar-SA"/>
    </w:rPr>
  </w:style>
  <w:style w:type="paragraph" w:styleId="2">
    <w:name w:val="heading 1"/>
    <w:basedOn w:val="1"/>
    <w:next w:val="1"/>
    <w:link w:val="19"/>
    <w:qFormat/>
    <w:uiPriority w:val="9"/>
    <w:pPr>
      <w:keepNext/>
      <w:keepLines/>
      <w:spacing w:before="340" w:after="330" w:line="578" w:lineRule="auto"/>
      <w:ind w:firstLine="200" w:firstLineChars="200"/>
      <w:outlineLvl w:val="0"/>
    </w:pPr>
    <w:rPr>
      <w:b/>
      <w:bCs/>
      <w:kern w:val="44"/>
      <w:sz w:val="44"/>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Cambria" w:hAnsi="Cambria"/>
      <w:b/>
      <w:bCs/>
      <w:kern w:val="0"/>
      <w:szCs w:val="32"/>
    </w:rPr>
  </w:style>
  <w:style w:type="character" w:default="1" w:styleId="10">
    <w:name w:val="Default Paragraph Font"/>
    <w:semiHidden/>
    <w:unhideWhenUsed/>
    <w:uiPriority w:val="1"/>
  </w:style>
  <w:style w:type="paragraph" w:styleId="4">
    <w:name w:val="annotation subject"/>
    <w:basedOn w:val="5"/>
    <w:next w:val="5"/>
    <w:link w:val="22"/>
    <w:semiHidden/>
    <w:unhideWhenUsed/>
    <w:uiPriority w:val="99"/>
    <w:rPr>
      <w:b/>
      <w:bCs/>
    </w:rPr>
  </w:style>
  <w:style w:type="paragraph" w:styleId="5">
    <w:name w:val="annotation text"/>
    <w:basedOn w:val="1"/>
    <w:link w:val="21"/>
    <w:semiHidden/>
    <w:unhideWhenUsed/>
    <w:uiPriority w:val="99"/>
    <w:pPr>
      <w:jc w:val="left"/>
    </w:pPr>
  </w:style>
  <w:style w:type="paragraph" w:styleId="6">
    <w:name w:val="Body Text"/>
    <w:basedOn w:val="1"/>
    <w:link w:val="17"/>
    <w:uiPriority w:val="0"/>
    <w:pPr>
      <w:jc w:val="center"/>
    </w:pPr>
    <w:rPr>
      <w:rFonts w:ascii="华文中宋" w:hAnsi="宋体" w:eastAsia="华文中宋"/>
      <w:b/>
      <w:bCs/>
      <w:kern w:val="2"/>
      <w:sz w:val="44"/>
      <w:szCs w:val="21"/>
    </w:rPr>
  </w:style>
  <w:style w:type="paragraph" w:styleId="7">
    <w:name w:val="Balloon Text"/>
    <w:basedOn w:val="1"/>
    <w:link w:val="18"/>
    <w:semiHidden/>
    <w:unhideWhenUsed/>
    <w:uiPriority w:val="99"/>
    <w:rPr>
      <w:sz w:val="18"/>
      <w:szCs w:val="18"/>
    </w:rPr>
  </w:style>
  <w:style w:type="paragraph" w:styleId="8">
    <w:name w:val="footer"/>
    <w:basedOn w:val="1"/>
    <w:link w:val="16"/>
    <w:unhideWhenUsed/>
    <w:uiPriority w:val="0"/>
    <w:pPr>
      <w:tabs>
        <w:tab w:val="center" w:pos="4153"/>
        <w:tab w:val="right" w:pos="8306"/>
      </w:tabs>
      <w:snapToGrid w:val="0"/>
      <w:jc w:val="left"/>
    </w:pPr>
    <w:rPr>
      <w:rFonts w:ascii="Calibri" w:hAnsi="Calibri"/>
      <w:kern w:val="2"/>
      <w:sz w:val="18"/>
      <w:szCs w:val="18"/>
    </w:rPr>
  </w:style>
  <w:style w:type="paragraph" w:styleId="9">
    <w:name w:val="header"/>
    <w:basedOn w:val="1"/>
    <w:link w:val="15"/>
    <w:unhideWhenUsed/>
    <w:uiPriority w:val="99"/>
    <w:pPr>
      <w:pBdr>
        <w:bottom w:val="single" w:color="auto" w:sz="6" w:space="1"/>
      </w:pBdr>
      <w:tabs>
        <w:tab w:val="center" w:pos="4153"/>
        <w:tab w:val="right" w:pos="8306"/>
      </w:tabs>
      <w:snapToGrid w:val="0"/>
      <w:jc w:val="center"/>
    </w:pPr>
    <w:rPr>
      <w:rFonts w:ascii="Calibri" w:hAnsi="Calibri"/>
      <w:kern w:val="2"/>
      <w:sz w:val="18"/>
      <w:szCs w:val="18"/>
    </w:rPr>
  </w:style>
  <w:style w:type="character" w:styleId="11">
    <w:name w:val="page number"/>
    <w:basedOn w:val="10"/>
    <w:uiPriority w:val="0"/>
    <w:rPr/>
  </w:style>
  <w:style w:type="character" w:styleId="12">
    <w:name w:val="annotation reference"/>
    <w:semiHidden/>
    <w:unhideWhenUsed/>
    <w:uiPriority w:val="99"/>
    <w:rPr>
      <w:sz w:val="21"/>
      <w:szCs w:val="21"/>
    </w:rPr>
  </w:style>
  <w:style w:type="paragraph" w:customStyle="1" w:styleId="13">
    <w:name w:val="列出段落1"/>
    <w:basedOn w:val="1"/>
    <w:qFormat/>
    <w:uiPriority w:val="34"/>
    <w:pPr>
      <w:ind w:firstLine="420" w:firstLineChars="200"/>
    </w:pPr>
  </w:style>
  <w:style w:type="paragraph" w:customStyle="1" w:styleId="14">
    <w:name w:val="Char Char Char Char Char Char Char"/>
    <w:basedOn w:val="1"/>
    <w:uiPriority w:val="0"/>
    <w:pPr>
      <w:widowControl/>
      <w:spacing w:after="160" w:line="240" w:lineRule="exact"/>
      <w:jc w:val="left"/>
    </w:pPr>
    <w:rPr>
      <w:kern w:val="2"/>
      <w:sz w:val="21"/>
      <w:szCs w:val="21"/>
    </w:rPr>
  </w:style>
  <w:style w:type="character" w:customStyle="1" w:styleId="15">
    <w:name w:val="页眉 Char"/>
    <w:basedOn w:val="10"/>
    <w:link w:val="9"/>
    <w:uiPriority w:val="99"/>
    <w:rPr>
      <w:sz w:val="18"/>
      <w:szCs w:val="18"/>
    </w:rPr>
  </w:style>
  <w:style w:type="character" w:customStyle="1" w:styleId="16">
    <w:name w:val="页脚 Char"/>
    <w:basedOn w:val="10"/>
    <w:link w:val="8"/>
    <w:uiPriority w:val="0"/>
    <w:rPr>
      <w:sz w:val="18"/>
      <w:szCs w:val="18"/>
    </w:rPr>
  </w:style>
  <w:style w:type="character" w:customStyle="1" w:styleId="17">
    <w:name w:val="正文文本 Char"/>
    <w:basedOn w:val="10"/>
    <w:link w:val="6"/>
    <w:uiPriority w:val="0"/>
    <w:rPr>
      <w:rFonts w:ascii="华文中宋" w:hAnsi="宋体" w:eastAsia="华文中宋" w:cs="Times New Roman"/>
      <w:b/>
      <w:bCs/>
      <w:sz w:val="44"/>
      <w:szCs w:val="21"/>
    </w:rPr>
  </w:style>
  <w:style w:type="character" w:customStyle="1" w:styleId="18">
    <w:name w:val="批注框文本 Char"/>
    <w:basedOn w:val="10"/>
    <w:link w:val="7"/>
    <w:semiHidden/>
    <w:uiPriority w:val="99"/>
    <w:rPr>
      <w:rFonts w:ascii="Times New Roman" w:hAnsi="Times New Roman" w:eastAsia="仿宋_GB2312" w:cs="Times New Roman"/>
      <w:kern w:val="32"/>
      <w:sz w:val="18"/>
      <w:szCs w:val="18"/>
    </w:rPr>
  </w:style>
  <w:style w:type="character" w:customStyle="1" w:styleId="19">
    <w:name w:val="标题 1 Char"/>
    <w:basedOn w:val="10"/>
    <w:link w:val="2"/>
    <w:uiPriority w:val="9"/>
    <w:rPr>
      <w:rFonts w:ascii="Times New Roman" w:hAnsi="Times New Roman" w:eastAsia="宋体" w:cs="Times New Roman"/>
      <w:b/>
      <w:bCs/>
      <w:kern w:val="44"/>
      <w:sz w:val="44"/>
      <w:szCs w:val="44"/>
    </w:rPr>
  </w:style>
  <w:style w:type="character" w:customStyle="1" w:styleId="20">
    <w:name w:val="标题 2 Char"/>
    <w:basedOn w:val="10"/>
    <w:link w:val="3"/>
    <w:uiPriority w:val="9"/>
    <w:rPr>
      <w:rFonts w:ascii="Cambria" w:hAnsi="Cambria" w:eastAsia="宋体" w:cs="Times New Roman"/>
      <w:b/>
      <w:bCs/>
      <w:kern w:val="0"/>
      <w:sz w:val="32"/>
      <w:szCs w:val="32"/>
    </w:rPr>
  </w:style>
  <w:style w:type="character" w:customStyle="1" w:styleId="21">
    <w:name w:val="批注文字 Char"/>
    <w:basedOn w:val="10"/>
    <w:link w:val="5"/>
    <w:semiHidden/>
    <w:uiPriority w:val="99"/>
    <w:rPr>
      <w:rFonts w:ascii="Times New Roman" w:hAnsi="Times New Roman" w:cs="Times New Roman"/>
      <w:kern w:val="32"/>
      <w:sz w:val="24"/>
    </w:rPr>
  </w:style>
  <w:style w:type="character" w:customStyle="1" w:styleId="22">
    <w:name w:val="批注主题 Char"/>
    <w:basedOn w:val="21"/>
    <w:link w:val="4"/>
    <w:semiHidden/>
    <w:uiPriority w:val="99"/>
    <w:rPr>
      <w:rFonts w:ascii="Times New Roman" w:hAnsi="Times New Roman" w:cs="Times New Roman"/>
      <w:b/>
      <w:bCs/>
      <w:kern w:val="32"/>
      <w:sz w:val="24"/>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86</Words>
  <Characters>496</Characters>
  <Lines>4</Lines>
  <Paragraphs>1</Paragraphs>
  <ScaleCrop>false</ScaleCrop>
  <LinksUpToDate>false</LinksUpToDate>
  <CharactersWithSpaces>0</CharactersWithSpaces>
  <Application>WPS Office 个人版_9.1.0.4468_{F1E327BC-269C-435d-A152-05C5408002CA}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2014-06-24T09:38:00Z</dcterms:created>
  <dc:creator>Yangming Chen</dc:creator>
  <cp:lastModifiedBy>lenovo</cp:lastModifiedBy>
  <cp:lastPrinted>2014-06-17T03:17:00Z</cp:lastPrinted>
  <dcterms:modified xsi:type="dcterms:W3CDTF">2014-07-01T05:41:46Z</dcterms:modified>
  <dc:title>2014年重庆大中专学生志愿者暑期文化科技</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