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hint="eastAsia" w:eastAsia="方正黑体_GBK"/>
          <w:color w:val="000000"/>
          <w:sz w:val="32"/>
          <w:szCs w:val="32"/>
        </w:rPr>
        <w:t>附件</w:t>
      </w:r>
      <w:r>
        <w:rPr>
          <w:rFonts w:eastAsia="方正黑体_GBK"/>
          <w:color w:val="000000"/>
          <w:sz w:val="32"/>
          <w:szCs w:val="32"/>
        </w:rPr>
        <w:t>1</w:t>
      </w:r>
    </w:p>
    <w:p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tbl>
      <w:tblPr>
        <w:tblStyle w:val="4"/>
        <w:tblpPr w:leftFromText="180" w:rightFromText="180" w:vertAnchor="page" w:horzAnchor="page" w:tblpXSpec="center" w:tblpY="3229"/>
        <w:tblOverlap w:val="never"/>
        <w:tblW w:w="883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29"/>
        <w:gridCol w:w="1173"/>
        <w:gridCol w:w="889"/>
        <w:gridCol w:w="760"/>
        <w:gridCol w:w="1039"/>
        <w:gridCol w:w="490"/>
        <w:gridCol w:w="1365"/>
        <w:gridCol w:w="1050"/>
        <w:gridCol w:w="8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姓</w:t>
            </w:r>
            <w:r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28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杨奇凡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网</w:t>
            </w:r>
            <w:r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37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闪闪的红星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8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  <w:t>1982.03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性</w:t>
            </w:r>
            <w:r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别</w:t>
            </w:r>
          </w:p>
        </w:tc>
        <w:tc>
          <w:tcPr>
            <w:tcW w:w="37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8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中共党员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民</w:t>
            </w:r>
            <w:r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族</w:t>
            </w:r>
          </w:p>
        </w:tc>
        <w:tc>
          <w:tcPr>
            <w:tcW w:w="37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汉族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单</w:t>
            </w:r>
            <w:r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位</w:t>
            </w:r>
          </w:p>
        </w:tc>
        <w:tc>
          <w:tcPr>
            <w:tcW w:w="28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重庆邮电大学团委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职</w:t>
            </w:r>
            <w:r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务</w:t>
            </w:r>
          </w:p>
        </w:tc>
        <w:tc>
          <w:tcPr>
            <w:tcW w:w="37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副书记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固定电话</w:t>
            </w:r>
          </w:p>
        </w:tc>
        <w:tc>
          <w:tcPr>
            <w:tcW w:w="28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  <w:t>023-62461214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手</w:t>
            </w:r>
            <w:r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机</w:t>
            </w:r>
          </w:p>
        </w:tc>
        <w:tc>
          <w:tcPr>
            <w:tcW w:w="37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  <w:t>15123831891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QQ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号码</w:t>
            </w:r>
          </w:p>
        </w:tc>
        <w:tc>
          <w:tcPr>
            <w:tcW w:w="28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  <w:t>834963646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微信号</w:t>
            </w:r>
          </w:p>
        </w:tc>
        <w:tc>
          <w:tcPr>
            <w:tcW w:w="37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  <w:t>zgcqyqf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新浪微博账号</w:t>
            </w:r>
          </w:p>
        </w:tc>
        <w:tc>
          <w:tcPr>
            <w:tcW w:w="8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（至少</w:t>
            </w:r>
            <w:r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填写</w:t>
            </w:r>
            <w:r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其中</w:t>
            </w:r>
            <w:r>
              <w:rPr>
                <w:rFonts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一项）</w:t>
            </w:r>
          </w:p>
        </w:tc>
        <w:tc>
          <w:tcPr>
            <w:tcW w:w="36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腾讯微博账号</w:t>
            </w:r>
          </w:p>
        </w:tc>
        <w:tc>
          <w:tcPr>
            <w:tcW w:w="8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333333"/>
                <w:szCs w:val="21"/>
                <w:shd w:val="clear" w:color="auto" w:fill="FFFFFF"/>
              </w:rPr>
              <w:t>zgcq_yqf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  <w:t>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微信公众号</w:t>
            </w:r>
          </w:p>
        </w:tc>
        <w:tc>
          <w:tcPr>
            <w:tcW w:w="8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240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网络、社区论坛</w:t>
            </w:r>
          </w:p>
        </w:tc>
        <w:tc>
          <w:tcPr>
            <w:tcW w:w="8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所在网络社区论坛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24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643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  <w:t>834963646@qq.com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网评兴趣特长领域</w:t>
            </w:r>
          </w:p>
        </w:tc>
        <w:tc>
          <w:tcPr>
            <w:tcW w:w="7604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时政、文化领域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  <w:t>曾发表文章、曾获主要奖励</w:t>
            </w:r>
          </w:p>
        </w:tc>
        <w:tc>
          <w:tcPr>
            <w:tcW w:w="7604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460" w:lineRule="exact"/>
              <w:rPr>
                <w:rFonts w:ascii="楷体_GB2312" w:eastAsia="楷体_GB2312"/>
                <w:sz w:val="23"/>
              </w:rPr>
            </w:pPr>
            <w:r>
              <w:rPr>
                <w:rFonts w:hint="eastAsia" w:ascii="楷体_GB2312" w:eastAsia="楷体_GB2312"/>
                <w:sz w:val="23"/>
              </w:rPr>
              <w:t>文章：《基于“重组”思想构建高校勤工助学工作新模式》、《“重组”条件下的校园科技文化建设》、《地域特质在高校文化素质教育中的价值研究》、《大学城学生危机管理中的戴明环》；</w:t>
            </w:r>
          </w:p>
          <w:p>
            <w:pPr>
              <w:spacing w:line="460" w:lineRule="exact"/>
              <w:rPr>
                <w:rFonts w:ascii="楷体_GB2312" w:eastAsia="楷体_GB2312"/>
                <w:sz w:val="23"/>
              </w:rPr>
            </w:pPr>
            <w:r>
              <w:rPr>
                <w:rFonts w:hint="eastAsia" w:ascii="楷体_GB2312" w:eastAsia="楷体_GB2312"/>
                <w:sz w:val="23"/>
              </w:rPr>
              <w:t>奖励：</w:t>
            </w:r>
            <w:r>
              <w:rPr>
                <w:rFonts w:ascii="楷体_GB2312" w:eastAsia="楷体_GB2312"/>
                <w:sz w:val="23"/>
              </w:rPr>
              <w:t xml:space="preserve">2010.07  </w:t>
            </w:r>
            <w:r>
              <w:rPr>
                <w:rFonts w:hint="eastAsia" w:ascii="楷体_GB2312" w:eastAsia="楷体_GB2312"/>
                <w:sz w:val="23"/>
              </w:rPr>
              <w:t>获“重庆邮电大学学生军训优秀指导员”称号；</w:t>
            </w:r>
          </w:p>
          <w:p>
            <w:pPr>
              <w:spacing w:line="460" w:lineRule="exact"/>
              <w:rPr>
                <w:rFonts w:ascii="楷体_GB2312" w:eastAsia="楷体_GB2312"/>
                <w:sz w:val="23"/>
              </w:rPr>
            </w:pPr>
            <w:r>
              <w:rPr>
                <w:rFonts w:ascii="楷体_GB2312" w:eastAsia="楷体_GB2312"/>
                <w:sz w:val="23"/>
              </w:rPr>
              <w:t xml:space="preserve">2010.11  </w:t>
            </w:r>
            <w:r>
              <w:rPr>
                <w:rFonts w:hint="eastAsia" w:ascii="楷体_GB2312" w:eastAsia="楷体_GB2312"/>
                <w:sz w:val="23"/>
              </w:rPr>
              <w:t>获“重庆邮电大学大学生三下乡优秀指导教师”称号；</w:t>
            </w:r>
          </w:p>
          <w:p>
            <w:pPr>
              <w:spacing w:line="460" w:lineRule="exact"/>
              <w:rPr>
                <w:rFonts w:ascii="楷体_GB2312" w:eastAsia="楷体_GB2312"/>
                <w:sz w:val="23"/>
              </w:rPr>
            </w:pPr>
            <w:r>
              <w:rPr>
                <w:rFonts w:ascii="楷体_GB2312" w:eastAsia="楷体_GB2312"/>
                <w:sz w:val="23"/>
              </w:rPr>
              <w:t xml:space="preserve">2011.01  </w:t>
            </w:r>
            <w:r>
              <w:rPr>
                <w:rFonts w:hint="eastAsia" w:ascii="楷体_GB2312" w:eastAsia="楷体_GB2312"/>
                <w:sz w:val="23"/>
              </w:rPr>
              <w:t>获“</w:t>
            </w:r>
            <w:r>
              <w:rPr>
                <w:rFonts w:ascii="楷体_GB2312" w:eastAsia="楷体_GB2312"/>
                <w:sz w:val="23"/>
              </w:rPr>
              <w:t>2010</w:t>
            </w:r>
            <w:r>
              <w:rPr>
                <w:rFonts w:hint="eastAsia" w:ascii="楷体_GB2312" w:eastAsia="楷体_GB2312"/>
                <w:sz w:val="23"/>
              </w:rPr>
              <w:t>年度学校年度考核优秀”称号；</w:t>
            </w:r>
          </w:p>
          <w:p>
            <w:pPr>
              <w:spacing w:line="460" w:lineRule="exact"/>
              <w:rPr>
                <w:rFonts w:ascii="楷体_GB2312" w:eastAsia="楷体_GB2312"/>
                <w:sz w:val="23"/>
              </w:rPr>
            </w:pPr>
            <w:r>
              <w:rPr>
                <w:rFonts w:ascii="楷体_GB2312" w:eastAsia="楷体_GB2312"/>
                <w:sz w:val="23"/>
              </w:rPr>
              <w:t xml:space="preserve">2011.12  </w:t>
            </w:r>
            <w:r>
              <w:rPr>
                <w:rFonts w:hint="eastAsia" w:ascii="楷体_GB2312" w:eastAsia="楷体_GB2312"/>
                <w:sz w:val="23"/>
              </w:rPr>
              <w:t>获“大学生带薪实习优秀指导教师”称号；</w:t>
            </w:r>
          </w:p>
          <w:p>
            <w:pPr>
              <w:spacing w:line="460" w:lineRule="exact"/>
              <w:rPr>
                <w:rFonts w:ascii="楷体_GB2312" w:eastAsia="楷体_GB2312"/>
                <w:sz w:val="23"/>
              </w:rPr>
            </w:pPr>
            <w:r>
              <w:rPr>
                <w:rFonts w:ascii="楷体_GB2312" w:eastAsia="楷体_GB2312"/>
                <w:sz w:val="23"/>
              </w:rPr>
              <w:t xml:space="preserve">2012.01  </w:t>
            </w:r>
            <w:r>
              <w:rPr>
                <w:rFonts w:hint="eastAsia" w:ascii="楷体_GB2312" w:eastAsia="楷体_GB2312"/>
                <w:sz w:val="23"/>
              </w:rPr>
              <w:t>获“</w:t>
            </w:r>
            <w:r>
              <w:rPr>
                <w:rFonts w:ascii="楷体_GB2312" w:eastAsia="楷体_GB2312"/>
                <w:sz w:val="23"/>
              </w:rPr>
              <w:t>2011</w:t>
            </w:r>
            <w:r>
              <w:rPr>
                <w:rFonts w:hint="eastAsia" w:ascii="楷体_GB2312" w:eastAsia="楷体_GB2312"/>
                <w:sz w:val="23"/>
              </w:rPr>
              <w:t>年度优秀辅导员”称号；</w:t>
            </w:r>
          </w:p>
          <w:p>
            <w:pPr>
              <w:adjustRightInd w:val="0"/>
              <w:snapToGrid w:val="0"/>
              <w:spacing w:line="460" w:lineRule="exact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楷体_GB2312" w:eastAsia="楷体_GB2312"/>
                <w:sz w:val="23"/>
              </w:rPr>
              <w:t xml:space="preserve">2012.10  </w:t>
            </w:r>
            <w:r>
              <w:rPr>
                <w:rFonts w:hint="eastAsia" w:ascii="楷体_GB2312" w:eastAsia="楷体_GB2312"/>
                <w:sz w:val="23"/>
              </w:rPr>
              <w:t>获重庆市暑期“三下乡”社会实践先进工作者。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39" w:hRule="exact"/>
        </w:trPr>
        <w:tc>
          <w:tcPr>
            <w:tcW w:w="1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130" w:hRule="exact"/>
        </w:trPr>
        <w:tc>
          <w:tcPr>
            <w:tcW w:w="1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560" w:lineRule="exact"/>
        <w:jc w:val="center"/>
        <w:rPr>
          <w:rFonts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“青微工程”骨干成员信息登记表</w:t>
      </w:r>
    </w:p>
    <w:p>
      <w:pPr>
        <w:adjustRightInd w:val="0"/>
        <w:snapToGrid w:val="0"/>
        <w:spacing w:line="560" w:lineRule="exact"/>
        <w:rPr>
          <w:rFonts w:eastAsia="方正黑体_GBK"/>
          <w:sz w:val="32"/>
          <w:szCs w:val="32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hint="eastAsia" w:eastAsia="方正黑体_GBK"/>
          <w:color w:val="000000"/>
          <w:sz w:val="32"/>
          <w:szCs w:val="32"/>
        </w:rPr>
        <w:t>附件</w:t>
      </w:r>
      <w:r>
        <w:rPr>
          <w:rFonts w:eastAsia="方正黑体_GBK"/>
          <w:color w:val="000000"/>
          <w:sz w:val="32"/>
          <w:szCs w:val="32"/>
        </w:rPr>
        <w:t>2</w:t>
      </w:r>
    </w:p>
    <w:p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网络宣传工作分管领导、经办人联系表</w:t>
      </w:r>
    </w:p>
    <w:p>
      <w:pPr>
        <w:adjustRightInd w:val="0"/>
        <w:snapToGrid w:val="0"/>
        <w:spacing w:line="560" w:lineRule="exact"/>
        <w:rPr>
          <w:rFonts w:ascii="方正仿宋_GBK" w:hAnsi="方正仿宋_GBK" w:eastAsia="方正仿宋_GBK" w:cs="方正仿宋_GBK"/>
          <w:sz w:val="30"/>
          <w:szCs w:val="30"/>
        </w:rPr>
      </w:pPr>
    </w:p>
    <w:p>
      <w:pPr>
        <w:adjustRightInd w:val="0"/>
        <w:snapToGrid w:val="0"/>
        <w:spacing w:line="560" w:lineRule="exact"/>
        <w:ind w:firstLine="31680" w:firstLineChars="50"/>
        <w:rPr>
          <w:rFonts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填报单位：重庆邮电大学</w:t>
      </w:r>
    </w:p>
    <w:tbl>
      <w:tblPr>
        <w:tblStyle w:val="4"/>
        <w:tblW w:w="9048" w:type="dxa"/>
        <w:tblInd w:w="1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476"/>
        <w:gridCol w:w="1232"/>
        <w:gridCol w:w="1796"/>
        <w:gridCol w:w="1872"/>
        <w:gridCol w:w="1476"/>
        <w:gridCol w:w="11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000" w:hRule="atLeast"/>
        </w:trPr>
        <w:tc>
          <w:tcPr>
            <w:tcW w:w="147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姓</w:t>
            </w:r>
            <w:r>
              <w:rPr>
                <w:rFonts w:ascii="方正仿宋_GBK" w:eastAsia="方正仿宋_GBK"/>
                <w:sz w:val="28"/>
                <w:szCs w:val="28"/>
              </w:rPr>
              <w:t xml:space="preserve">  </w:t>
            </w:r>
            <w:r>
              <w:rPr>
                <w:rFonts w:hint="eastAsia" w:ascii="方正仿宋_GBK" w:eastAsia="方正仿宋_GBK"/>
                <w:sz w:val="28"/>
                <w:szCs w:val="28"/>
              </w:rPr>
              <w:t>名</w:t>
            </w:r>
          </w:p>
        </w:tc>
        <w:tc>
          <w:tcPr>
            <w:tcW w:w="179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职</w:t>
            </w:r>
            <w:r>
              <w:rPr>
                <w:rFonts w:ascii="方正仿宋_GBK" w:eastAsia="方正仿宋_GBK"/>
                <w:sz w:val="28"/>
                <w:szCs w:val="28"/>
              </w:rPr>
              <w:t xml:space="preserve">  </w:t>
            </w:r>
            <w:r>
              <w:rPr>
                <w:rFonts w:hint="eastAsia" w:ascii="方正仿宋_GBK" w:eastAsia="方正仿宋_GBK"/>
                <w:sz w:val="28"/>
                <w:szCs w:val="28"/>
              </w:rPr>
              <w:t>务</w:t>
            </w:r>
          </w:p>
        </w:tc>
        <w:tc>
          <w:tcPr>
            <w:tcW w:w="1872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手机号码</w:t>
            </w:r>
          </w:p>
        </w:tc>
        <w:tc>
          <w:tcPr>
            <w:tcW w:w="147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QQ</w:t>
            </w:r>
          </w:p>
        </w:tc>
        <w:tc>
          <w:tcPr>
            <w:tcW w:w="119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微信号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114" w:hRule="exact"/>
        </w:trPr>
        <w:tc>
          <w:tcPr>
            <w:tcW w:w="147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分管领导</w:t>
            </w:r>
          </w:p>
        </w:tc>
        <w:tc>
          <w:tcPr>
            <w:tcW w:w="1232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杨奇凡</w:t>
            </w:r>
          </w:p>
        </w:tc>
        <w:tc>
          <w:tcPr>
            <w:tcW w:w="179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团委副书记</w:t>
            </w:r>
          </w:p>
        </w:tc>
        <w:tc>
          <w:tcPr>
            <w:tcW w:w="1872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/>
                <w:sz w:val="28"/>
                <w:szCs w:val="28"/>
              </w:rPr>
              <w:t>15123831891</w:t>
            </w:r>
          </w:p>
        </w:tc>
        <w:tc>
          <w:tcPr>
            <w:tcW w:w="147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/>
                <w:sz w:val="28"/>
                <w:szCs w:val="28"/>
              </w:rPr>
              <w:t>834963646</w:t>
            </w:r>
          </w:p>
        </w:tc>
        <w:tc>
          <w:tcPr>
            <w:tcW w:w="119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/>
                <w:sz w:val="28"/>
                <w:szCs w:val="28"/>
              </w:rPr>
              <w:t>zgcqyqf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130" w:hRule="exact"/>
        </w:trPr>
        <w:tc>
          <w:tcPr>
            <w:tcW w:w="1476" w:type="dxa"/>
            <w:vMerge w:val="restart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工作人员</w:t>
            </w:r>
          </w:p>
        </w:tc>
        <w:tc>
          <w:tcPr>
            <w:tcW w:w="1232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val="en-US" w:eastAsia="zh-CN"/>
              </w:rPr>
              <w:t>冯成江</w:t>
            </w:r>
          </w:p>
        </w:tc>
        <w:tc>
          <w:tcPr>
            <w:tcW w:w="179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72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7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9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130" w:hRule="exact"/>
        </w:trPr>
        <w:tc>
          <w:tcPr>
            <w:tcW w:w="1476" w:type="dxa"/>
            <w:vMerge w:val="continue"/>
            <w:tcBorders>
              <w:left w:val="none" w:color="auto" w:sz="0" w:space="0"/>
              <w:right w:val="none" w:color="auto" w:sz="0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eastAsia="zh-CN"/>
              </w:rPr>
              <w:t>郝东超</w:t>
            </w:r>
          </w:p>
        </w:tc>
        <w:tc>
          <w:tcPr>
            <w:tcW w:w="179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872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7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9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130" w:hRule="exact"/>
        </w:trPr>
        <w:tc>
          <w:tcPr>
            <w:tcW w:w="1476" w:type="dxa"/>
            <w:vMerge w:val="continue"/>
            <w:tcBorders>
              <w:left w:val="none" w:color="auto" w:sz="0" w:space="0"/>
              <w:right w:val="none" w:color="auto" w:sz="0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方正仿宋_GBK" w:eastAsia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eastAsia="方正仿宋_GBK"/>
                <w:sz w:val="28"/>
                <w:szCs w:val="28"/>
                <w:lang w:eastAsia="zh-CN"/>
              </w:rPr>
              <w:t>周千淇</w:t>
            </w:r>
          </w:p>
        </w:tc>
        <w:tc>
          <w:tcPr>
            <w:tcW w:w="179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72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7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96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</w:tbl>
    <w:p/>
    <w:sectPr>
      <w:pgSz w:w="11907" w:h="16840"/>
      <w:pgMar w:top="1985" w:right="1446" w:bottom="1644" w:left="1446" w:header="851" w:footer="992" w:gutter="0"/>
      <w:cols w:space="425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文本框 2" o:spid="_x0000_s1025" type="#_x0000_t202" style="position:absolute;left:0;margin-top:-11.1pt;height:33.05pt;width:49.6pt;mso-position-horizontal:outside;mso-position-horizontal-relative:margin;rotation:0f;z-index:251659264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snapToGrid w:val="0"/>
                  <w:rPr>
                    <w:rFonts w:ascii="宋体" w:cs="方正仿宋_GBK"/>
                    <w:sz w:val="28"/>
                    <w:szCs w:val="28"/>
                  </w:rPr>
                </w:pP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/>
                    <w:sz w:val="28"/>
                    <w:szCs w:val="28"/>
                  </w:rPr>
                  <w:t>2</w:t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文本框 1" o:spid="_x0000_s1026" type="#_x0000_t202" style="position:absolute;left:0;margin-top:-3.95pt;height:15.6pt;width:30.25pt;mso-position-horizontal:right;mso-position-horizontal-relative:margin;rotation:65536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>
            <w:txbxContent>
              <w:p>
                <w:pPr>
                  <w:snapToGrid w:val="0"/>
                  <w:rPr>
                    <w:rFonts w:ascii="方正仿宋_GBK" w:hAnsi="方正仿宋_GBK" w:eastAsia="方正仿宋_GBK" w:cs="方正仿宋_GBK"/>
                    <w:szCs w:val="21"/>
                  </w:rPr>
                </w:pP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A6623A"/>
    <w:rsid w:val="0001317F"/>
    <w:rsid w:val="000633D0"/>
    <w:rsid w:val="00067B05"/>
    <w:rsid w:val="000862A3"/>
    <w:rsid w:val="000950F3"/>
    <w:rsid w:val="000A3F3B"/>
    <w:rsid w:val="000B1874"/>
    <w:rsid w:val="000B45BE"/>
    <w:rsid w:val="000E4351"/>
    <w:rsid w:val="000F2F78"/>
    <w:rsid w:val="000F55A0"/>
    <w:rsid w:val="00106CE3"/>
    <w:rsid w:val="00146C66"/>
    <w:rsid w:val="00152479"/>
    <w:rsid w:val="001549EE"/>
    <w:rsid w:val="00154BD0"/>
    <w:rsid w:val="00181E28"/>
    <w:rsid w:val="00182BB9"/>
    <w:rsid w:val="00184DB4"/>
    <w:rsid w:val="001966DA"/>
    <w:rsid w:val="00196798"/>
    <w:rsid w:val="001B6CE7"/>
    <w:rsid w:val="001C47D9"/>
    <w:rsid w:val="001D4119"/>
    <w:rsid w:val="001E5696"/>
    <w:rsid w:val="002071DF"/>
    <w:rsid w:val="00212A72"/>
    <w:rsid w:val="00220B6F"/>
    <w:rsid w:val="00223393"/>
    <w:rsid w:val="002478DA"/>
    <w:rsid w:val="00263DC5"/>
    <w:rsid w:val="00266864"/>
    <w:rsid w:val="00273FE6"/>
    <w:rsid w:val="0027646F"/>
    <w:rsid w:val="002A566B"/>
    <w:rsid w:val="002B2826"/>
    <w:rsid w:val="002B59ED"/>
    <w:rsid w:val="002D7107"/>
    <w:rsid w:val="002F7E2C"/>
    <w:rsid w:val="00306488"/>
    <w:rsid w:val="00316DA9"/>
    <w:rsid w:val="003339E4"/>
    <w:rsid w:val="00340960"/>
    <w:rsid w:val="003C0D0E"/>
    <w:rsid w:val="003C1433"/>
    <w:rsid w:val="003D06CF"/>
    <w:rsid w:val="003D1683"/>
    <w:rsid w:val="003F477B"/>
    <w:rsid w:val="004607F1"/>
    <w:rsid w:val="004617A5"/>
    <w:rsid w:val="00470C18"/>
    <w:rsid w:val="00481AC7"/>
    <w:rsid w:val="00486093"/>
    <w:rsid w:val="00496B58"/>
    <w:rsid w:val="004A3F00"/>
    <w:rsid w:val="004A6D6A"/>
    <w:rsid w:val="004F2030"/>
    <w:rsid w:val="004F3E47"/>
    <w:rsid w:val="004F70F3"/>
    <w:rsid w:val="00500E63"/>
    <w:rsid w:val="0051597F"/>
    <w:rsid w:val="005302D9"/>
    <w:rsid w:val="00544C9F"/>
    <w:rsid w:val="005455DA"/>
    <w:rsid w:val="00553AA5"/>
    <w:rsid w:val="00554BB2"/>
    <w:rsid w:val="0057272E"/>
    <w:rsid w:val="005741A2"/>
    <w:rsid w:val="00574EF0"/>
    <w:rsid w:val="0058748E"/>
    <w:rsid w:val="00595B7F"/>
    <w:rsid w:val="005B16CF"/>
    <w:rsid w:val="005B3AD3"/>
    <w:rsid w:val="005B4379"/>
    <w:rsid w:val="005C1476"/>
    <w:rsid w:val="005D4B92"/>
    <w:rsid w:val="005E19D4"/>
    <w:rsid w:val="005E5398"/>
    <w:rsid w:val="006121A7"/>
    <w:rsid w:val="00612302"/>
    <w:rsid w:val="00634A2F"/>
    <w:rsid w:val="006446F2"/>
    <w:rsid w:val="00662C5B"/>
    <w:rsid w:val="00665FCA"/>
    <w:rsid w:val="00667382"/>
    <w:rsid w:val="00670D47"/>
    <w:rsid w:val="006724B1"/>
    <w:rsid w:val="00672BB3"/>
    <w:rsid w:val="00674185"/>
    <w:rsid w:val="00675F32"/>
    <w:rsid w:val="00682507"/>
    <w:rsid w:val="006844C0"/>
    <w:rsid w:val="006A2F36"/>
    <w:rsid w:val="006A30EE"/>
    <w:rsid w:val="006B3412"/>
    <w:rsid w:val="006B3564"/>
    <w:rsid w:val="006B4593"/>
    <w:rsid w:val="006C3FD4"/>
    <w:rsid w:val="006E41C1"/>
    <w:rsid w:val="006F1F96"/>
    <w:rsid w:val="00702C55"/>
    <w:rsid w:val="007032FC"/>
    <w:rsid w:val="00732BB3"/>
    <w:rsid w:val="00742F44"/>
    <w:rsid w:val="007601F9"/>
    <w:rsid w:val="0077085F"/>
    <w:rsid w:val="00770CA2"/>
    <w:rsid w:val="00786250"/>
    <w:rsid w:val="00786AC1"/>
    <w:rsid w:val="0079356A"/>
    <w:rsid w:val="007A0366"/>
    <w:rsid w:val="007E2805"/>
    <w:rsid w:val="007E7CBB"/>
    <w:rsid w:val="007E7FC6"/>
    <w:rsid w:val="007F08D2"/>
    <w:rsid w:val="007F18C5"/>
    <w:rsid w:val="0080012D"/>
    <w:rsid w:val="00802040"/>
    <w:rsid w:val="008115DD"/>
    <w:rsid w:val="00824D32"/>
    <w:rsid w:val="008350CB"/>
    <w:rsid w:val="00835F7C"/>
    <w:rsid w:val="0084416C"/>
    <w:rsid w:val="008609D9"/>
    <w:rsid w:val="00866D27"/>
    <w:rsid w:val="008B51C3"/>
    <w:rsid w:val="008B5D0D"/>
    <w:rsid w:val="008D65DF"/>
    <w:rsid w:val="008D6890"/>
    <w:rsid w:val="008D76DE"/>
    <w:rsid w:val="008E582C"/>
    <w:rsid w:val="008F0A71"/>
    <w:rsid w:val="008F5C55"/>
    <w:rsid w:val="0090008F"/>
    <w:rsid w:val="009008F9"/>
    <w:rsid w:val="0097145E"/>
    <w:rsid w:val="00993638"/>
    <w:rsid w:val="009A0BE8"/>
    <w:rsid w:val="009D7613"/>
    <w:rsid w:val="009E4A0B"/>
    <w:rsid w:val="009F4B2E"/>
    <w:rsid w:val="00A04D20"/>
    <w:rsid w:val="00A17071"/>
    <w:rsid w:val="00A24F9E"/>
    <w:rsid w:val="00A2783F"/>
    <w:rsid w:val="00A30E5A"/>
    <w:rsid w:val="00A34B17"/>
    <w:rsid w:val="00A43A0E"/>
    <w:rsid w:val="00A45ED2"/>
    <w:rsid w:val="00A6623A"/>
    <w:rsid w:val="00A86A31"/>
    <w:rsid w:val="00A94B98"/>
    <w:rsid w:val="00A96B8C"/>
    <w:rsid w:val="00AA3887"/>
    <w:rsid w:val="00AA68DC"/>
    <w:rsid w:val="00AB37B9"/>
    <w:rsid w:val="00AB7D6C"/>
    <w:rsid w:val="00AC0B54"/>
    <w:rsid w:val="00B16D25"/>
    <w:rsid w:val="00B17BE6"/>
    <w:rsid w:val="00B20BBC"/>
    <w:rsid w:val="00B3658E"/>
    <w:rsid w:val="00B52C50"/>
    <w:rsid w:val="00B64C6D"/>
    <w:rsid w:val="00B65ED1"/>
    <w:rsid w:val="00B771AE"/>
    <w:rsid w:val="00B81AC9"/>
    <w:rsid w:val="00B93DEC"/>
    <w:rsid w:val="00B959FC"/>
    <w:rsid w:val="00BB0A59"/>
    <w:rsid w:val="00BC10B4"/>
    <w:rsid w:val="00BC146C"/>
    <w:rsid w:val="00BD6520"/>
    <w:rsid w:val="00BE2CB7"/>
    <w:rsid w:val="00BE4FC5"/>
    <w:rsid w:val="00BF0459"/>
    <w:rsid w:val="00C143EF"/>
    <w:rsid w:val="00C15AAD"/>
    <w:rsid w:val="00C23A01"/>
    <w:rsid w:val="00C241F8"/>
    <w:rsid w:val="00C80947"/>
    <w:rsid w:val="00C84443"/>
    <w:rsid w:val="00C9009B"/>
    <w:rsid w:val="00C903D3"/>
    <w:rsid w:val="00C93104"/>
    <w:rsid w:val="00CB6C74"/>
    <w:rsid w:val="00CC0919"/>
    <w:rsid w:val="00CC0D8C"/>
    <w:rsid w:val="00CC2733"/>
    <w:rsid w:val="00CD262B"/>
    <w:rsid w:val="00CD4332"/>
    <w:rsid w:val="00CE1D87"/>
    <w:rsid w:val="00D01546"/>
    <w:rsid w:val="00D03F42"/>
    <w:rsid w:val="00D153E0"/>
    <w:rsid w:val="00D30623"/>
    <w:rsid w:val="00D35177"/>
    <w:rsid w:val="00D47A35"/>
    <w:rsid w:val="00D51E63"/>
    <w:rsid w:val="00D5429B"/>
    <w:rsid w:val="00D56BF2"/>
    <w:rsid w:val="00D7782F"/>
    <w:rsid w:val="00D90BE6"/>
    <w:rsid w:val="00D947F4"/>
    <w:rsid w:val="00DA3C51"/>
    <w:rsid w:val="00DB0EE2"/>
    <w:rsid w:val="00DB7B74"/>
    <w:rsid w:val="00DC2C0A"/>
    <w:rsid w:val="00DD185D"/>
    <w:rsid w:val="00DD5F00"/>
    <w:rsid w:val="00DD6BA1"/>
    <w:rsid w:val="00E1219B"/>
    <w:rsid w:val="00E23D14"/>
    <w:rsid w:val="00E34049"/>
    <w:rsid w:val="00E42C06"/>
    <w:rsid w:val="00E5080F"/>
    <w:rsid w:val="00E63352"/>
    <w:rsid w:val="00EB010D"/>
    <w:rsid w:val="00EB752A"/>
    <w:rsid w:val="00EC2DB3"/>
    <w:rsid w:val="00ED0802"/>
    <w:rsid w:val="00EE3AC0"/>
    <w:rsid w:val="00EE5351"/>
    <w:rsid w:val="00EF2F8C"/>
    <w:rsid w:val="00F03BD0"/>
    <w:rsid w:val="00F07B5F"/>
    <w:rsid w:val="00F104BF"/>
    <w:rsid w:val="00F11EF3"/>
    <w:rsid w:val="00F15228"/>
    <w:rsid w:val="00F24169"/>
    <w:rsid w:val="00F63124"/>
    <w:rsid w:val="00F66151"/>
    <w:rsid w:val="00F66538"/>
    <w:rsid w:val="00F90960"/>
    <w:rsid w:val="00F91F14"/>
    <w:rsid w:val="00FD02B0"/>
    <w:rsid w:val="00FD5297"/>
    <w:rsid w:val="00FE4AFE"/>
    <w:rsid w:val="19361557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方正仿宋_GBK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iPriority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4">
    <w:name w:val="Normal Table"/>
    <w:unhideWhenUsed/>
    <w:qFormat/>
    <w:uiPriority w:val="99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Footer Char"/>
    <w:basedOn w:val="3"/>
    <w:link w:val="2"/>
    <w:locked/>
    <w:uiPriority w:val="99"/>
    <w:rPr>
      <w:rFonts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109</Words>
  <Characters>623</Characters>
  <Lines>0</Lines>
  <Paragraphs>0</Paragraphs>
  <TotalTime>0</TotalTime>
  <ScaleCrop>false</ScaleCrop>
  <LinksUpToDate>false</LinksUpToDate>
  <CharactersWithSpaces>0</CharactersWithSpaces>
  <Application>WPS Office 个人版_9.1.0.4994_{F1E327BC-269C-435d-A152-05C5408002CA}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2015-04-10T08:03:00Z</dcterms:created>
  <dc:creator>王怡倩</dc:creator>
  <cp:lastModifiedBy>Administrator</cp:lastModifiedBy>
  <dcterms:modified xsi:type="dcterms:W3CDTF">2015-04-24T08:33:28Z</dcterms:modified>
  <dc:title>附件1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