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49" w:rsidRDefault="009F0649" w:rsidP="00102784">
      <w:pPr>
        <w:jc w:val="center"/>
        <w:rPr>
          <w:sz w:val="44"/>
          <w:szCs w:val="44"/>
        </w:rPr>
      </w:pPr>
      <w:r w:rsidRPr="00CE7496">
        <w:rPr>
          <w:rFonts w:hint="eastAsia"/>
          <w:sz w:val="44"/>
          <w:szCs w:val="44"/>
        </w:rPr>
        <w:t>高校团委书记谈“三创”活动</w:t>
      </w:r>
    </w:p>
    <w:p w:rsidR="009F0649" w:rsidRPr="005D16A5" w:rsidRDefault="009F0649" w:rsidP="00102784">
      <w:pPr>
        <w:jc w:val="center"/>
        <w:rPr>
          <w:sz w:val="32"/>
          <w:szCs w:val="32"/>
        </w:rPr>
      </w:pPr>
      <w:r w:rsidRPr="005D16A5">
        <w:rPr>
          <w:rFonts w:hint="eastAsia"/>
          <w:sz w:val="32"/>
          <w:szCs w:val="32"/>
        </w:rPr>
        <w:t>四川外国语大学</w:t>
      </w:r>
    </w:p>
    <w:p w:rsidR="009F0649" w:rsidRPr="00CE7496" w:rsidRDefault="009F0649" w:rsidP="006D3A51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一、校团委持续建设</w:t>
      </w:r>
      <w:r w:rsidRPr="00CE7496">
        <w:rPr>
          <w:rFonts w:hint="eastAsia"/>
          <w:sz w:val="32"/>
          <w:szCs w:val="32"/>
        </w:rPr>
        <w:t>城乡社区市民学校</w:t>
      </w:r>
      <w:r>
        <w:rPr>
          <w:rFonts w:hint="eastAsia"/>
          <w:sz w:val="32"/>
          <w:szCs w:val="32"/>
        </w:rPr>
        <w:t>，拓展服务区县，共建市民学校增加到</w:t>
      </w:r>
      <w:r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个，专职团干部领创办校区市民学校增加到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个，《重庆日报》和重庆电视台均对我校志愿服务进社区进行报道。</w:t>
      </w:r>
      <w:r>
        <w:rPr>
          <w:sz w:val="32"/>
          <w:szCs w:val="32"/>
        </w:rPr>
        <w:t>2015</w:t>
      </w:r>
      <w:r>
        <w:rPr>
          <w:rFonts w:hint="eastAsia"/>
          <w:sz w:val="32"/>
          <w:szCs w:val="32"/>
        </w:rPr>
        <w:t>年将着力加强</w:t>
      </w:r>
      <w:r w:rsidRPr="00CE7496">
        <w:rPr>
          <w:rFonts w:hint="eastAsia"/>
          <w:sz w:val="32"/>
          <w:szCs w:val="32"/>
        </w:rPr>
        <w:t>建设专业化</w:t>
      </w:r>
      <w:r>
        <w:rPr>
          <w:rFonts w:hint="eastAsia"/>
          <w:sz w:val="32"/>
          <w:szCs w:val="32"/>
        </w:rPr>
        <w:t>，引入专业社工服务和科学的社会工作管理方法。</w:t>
      </w:r>
    </w:p>
    <w:p w:rsidR="009F0649" w:rsidRPr="00CE7496" w:rsidRDefault="009F0649" w:rsidP="006D3A51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二、我校</w:t>
      </w:r>
      <w:r w:rsidRPr="00CE7496">
        <w:rPr>
          <w:rFonts w:hint="eastAsia"/>
          <w:sz w:val="32"/>
          <w:szCs w:val="32"/>
        </w:rPr>
        <w:t>非物质文化遗产</w:t>
      </w:r>
      <w:r>
        <w:rPr>
          <w:rFonts w:hint="eastAsia"/>
          <w:sz w:val="32"/>
          <w:szCs w:val="32"/>
        </w:rPr>
        <w:t>推广</w:t>
      </w:r>
      <w:r w:rsidRPr="00CE7496">
        <w:rPr>
          <w:rFonts w:hint="eastAsia"/>
          <w:sz w:val="32"/>
          <w:szCs w:val="32"/>
        </w:rPr>
        <w:t>基地</w:t>
      </w:r>
      <w:r>
        <w:rPr>
          <w:rFonts w:hint="eastAsia"/>
          <w:sz w:val="32"/>
          <w:szCs w:val="32"/>
        </w:rPr>
        <w:t>被团中央确定为重点工作创新试点项目，以弘扬中华优秀传统文化为核心，经过国家汉办严格的选拔，师生们把非遗艺术精品带到俄罗斯进行巡演</w:t>
      </w:r>
      <w:r w:rsidRPr="00CE7496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得到俄观众好评和媒体关注。</w:t>
      </w:r>
      <w:r>
        <w:rPr>
          <w:sz w:val="32"/>
          <w:szCs w:val="32"/>
        </w:rPr>
        <w:t>2015</w:t>
      </w:r>
      <w:r>
        <w:rPr>
          <w:rFonts w:hint="eastAsia"/>
          <w:sz w:val="32"/>
          <w:szCs w:val="32"/>
        </w:rPr>
        <w:t>年将</w:t>
      </w:r>
      <w:r w:rsidRPr="00CE7496">
        <w:rPr>
          <w:rFonts w:hint="eastAsia"/>
          <w:sz w:val="32"/>
          <w:szCs w:val="32"/>
        </w:rPr>
        <w:t>继续</w:t>
      </w:r>
      <w:r>
        <w:rPr>
          <w:rFonts w:hint="eastAsia"/>
          <w:sz w:val="32"/>
          <w:szCs w:val="32"/>
        </w:rPr>
        <w:t>努力</w:t>
      </w:r>
      <w:r w:rsidRPr="00CE7496">
        <w:rPr>
          <w:rFonts w:hint="eastAsia"/>
          <w:sz w:val="32"/>
          <w:szCs w:val="32"/>
        </w:rPr>
        <w:t>挽救濒临灭绝的</w:t>
      </w:r>
      <w:r>
        <w:rPr>
          <w:rFonts w:hint="eastAsia"/>
          <w:sz w:val="32"/>
          <w:szCs w:val="32"/>
        </w:rPr>
        <w:t>非遗项目</w:t>
      </w:r>
      <w:r>
        <w:rPr>
          <w:sz w:val="32"/>
          <w:szCs w:val="32"/>
        </w:rPr>
        <w:t>——</w:t>
      </w:r>
      <w:r w:rsidRPr="00CE7496">
        <w:rPr>
          <w:rFonts w:hint="eastAsia"/>
          <w:sz w:val="32"/>
          <w:szCs w:val="32"/>
        </w:rPr>
        <w:t>重庆“金钱板”</w:t>
      </w:r>
      <w:r>
        <w:rPr>
          <w:rFonts w:hint="eastAsia"/>
          <w:sz w:val="32"/>
          <w:szCs w:val="32"/>
        </w:rPr>
        <w:t>，进一步强化第一课堂和“第二课堂”的有机结合，增加川剧、川江号子等本土非遗项目体验。</w:t>
      </w:r>
    </w:p>
    <w:p w:rsidR="009F0649" w:rsidRPr="00CE7496" w:rsidRDefault="009F0649" w:rsidP="006D3A51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三、开展</w:t>
      </w:r>
      <w:r w:rsidRPr="00CE7496">
        <w:rPr>
          <w:rFonts w:hint="eastAsia"/>
          <w:sz w:val="32"/>
          <w:szCs w:val="32"/>
        </w:rPr>
        <w:t>“梦想屋”</w:t>
      </w:r>
      <w:r>
        <w:rPr>
          <w:rFonts w:hint="eastAsia"/>
          <w:sz w:val="32"/>
          <w:szCs w:val="32"/>
        </w:rPr>
        <w:t>活动</w:t>
      </w:r>
      <w:r w:rsidRPr="00CE7496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由专兼职团干部当“引梦人”、骨干学生干部当“小引梦人”，以践行社会主义核心价值观为目标，</w:t>
      </w:r>
      <w:r w:rsidRPr="00CE7496">
        <w:rPr>
          <w:rFonts w:hint="eastAsia"/>
          <w:sz w:val="32"/>
          <w:szCs w:val="32"/>
        </w:rPr>
        <w:t>探索</w:t>
      </w:r>
      <w:r>
        <w:rPr>
          <w:rFonts w:hint="eastAsia"/>
          <w:sz w:val="32"/>
          <w:szCs w:val="32"/>
        </w:rPr>
        <w:t>出</w:t>
      </w:r>
      <w:r w:rsidRPr="00CE7496">
        <w:rPr>
          <w:rFonts w:hint="eastAsia"/>
          <w:sz w:val="32"/>
          <w:szCs w:val="32"/>
        </w:rPr>
        <w:t>更加适合</w:t>
      </w:r>
      <w:r>
        <w:rPr>
          <w:rFonts w:hint="eastAsia"/>
          <w:sz w:val="32"/>
          <w:szCs w:val="32"/>
        </w:rPr>
        <w:t>新时期发展的思想政治教育</w:t>
      </w:r>
      <w:r w:rsidRPr="00CE7496">
        <w:rPr>
          <w:rFonts w:hint="eastAsia"/>
          <w:sz w:val="32"/>
          <w:szCs w:val="32"/>
        </w:rPr>
        <w:t>模式，</w:t>
      </w:r>
      <w:r>
        <w:rPr>
          <w:rFonts w:hint="eastAsia"/>
          <w:sz w:val="32"/>
          <w:szCs w:val="32"/>
        </w:rPr>
        <w:t>学生参加后更乐意</w:t>
      </w:r>
      <w:r w:rsidRPr="00CE7496">
        <w:rPr>
          <w:rFonts w:hint="eastAsia"/>
          <w:sz w:val="32"/>
          <w:szCs w:val="32"/>
        </w:rPr>
        <w:t>向党</w:t>
      </w:r>
      <w:r>
        <w:rPr>
          <w:rFonts w:hint="eastAsia"/>
          <w:sz w:val="32"/>
          <w:szCs w:val="32"/>
        </w:rPr>
        <w:t>组织</w:t>
      </w:r>
      <w:r w:rsidRPr="00CE7496">
        <w:rPr>
          <w:rFonts w:hint="eastAsia"/>
          <w:sz w:val="32"/>
          <w:szCs w:val="32"/>
        </w:rPr>
        <w:t>靠拢，</w:t>
      </w:r>
      <w:r>
        <w:rPr>
          <w:sz w:val="32"/>
          <w:szCs w:val="32"/>
        </w:rPr>
        <w:t>2014</w:t>
      </w:r>
      <w:r>
        <w:rPr>
          <w:rFonts w:hint="eastAsia"/>
          <w:sz w:val="32"/>
          <w:szCs w:val="32"/>
        </w:rPr>
        <w:t>年覆盖的</w:t>
      </w:r>
      <w:r>
        <w:rPr>
          <w:sz w:val="32"/>
          <w:szCs w:val="32"/>
        </w:rPr>
        <w:t>1100</w:t>
      </w:r>
      <w:r>
        <w:rPr>
          <w:rFonts w:hint="eastAsia"/>
          <w:sz w:val="32"/>
          <w:szCs w:val="32"/>
        </w:rPr>
        <w:t>余人中，主动</w:t>
      </w:r>
      <w:r w:rsidRPr="00CE7496">
        <w:rPr>
          <w:rFonts w:hint="eastAsia"/>
          <w:sz w:val="32"/>
          <w:szCs w:val="32"/>
        </w:rPr>
        <w:t>递交申请书和思想汇报</w:t>
      </w:r>
      <w:r>
        <w:rPr>
          <w:rFonts w:hint="eastAsia"/>
          <w:sz w:val="32"/>
          <w:szCs w:val="32"/>
        </w:rPr>
        <w:t>的就达</w:t>
      </w:r>
      <w:r>
        <w:rPr>
          <w:sz w:val="32"/>
          <w:szCs w:val="32"/>
        </w:rPr>
        <w:t>642</w:t>
      </w:r>
      <w:r>
        <w:rPr>
          <w:rFonts w:hint="eastAsia"/>
          <w:sz w:val="32"/>
          <w:szCs w:val="32"/>
        </w:rPr>
        <w:t>人。</w:t>
      </w:r>
      <w:r>
        <w:rPr>
          <w:sz w:val="32"/>
          <w:szCs w:val="32"/>
        </w:rPr>
        <w:t>2015</w:t>
      </w:r>
      <w:r>
        <w:rPr>
          <w:rFonts w:hint="eastAsia"/>
          <w:sz w:val="32"/>
          <w:szCs w:val="32"/>
        </w:rPr>
        <w:t>年将更好</w:t>
      </w:r>
      <w:r w:rsidRPr="00CE7496">
        <w:rPr>
          <w:rFonts w:hint="eastAsia"/>
          <w:sz w:val="32"/>
          <w:szCs w:val="32"/>
        </w:rPr>
        <w:t>引导</w:t>
      </w:r>
      <w:r>
        <w:rPr>
          <w:rFonts w:hint="eastAsia"/>
          <w:sz w:val="32"/>
          <w:szCs w:val="32"/>
        </w:rPr>
        <w:t>团员青年从</w:t>
      </w:r>
      <w:r w:rsidRPr="00CE7496">
        <w:rPr>
          <w:rFonts w:hint="eastAsia"/>
          <w:sz w:val="32"/>
          <w:szCs w:val="32"/>
        </w:rPr>
        <w:t>精神上入党</w:t>
      </w:r>
      <w:r>
        <w:rPr>
          <w:rFonts w:hint="eastAsia"/>
          <w:sz w:val="32"/>
          <w:szCs w:val="32"/>
        </w:rPr>
        <w:t>，避免功利</w:t>
      </w:r>
      <w:r w:rsidRPr="00CE7496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突击、盲目入党。</w:t>
      </w:r>
    </w:p>
    <w:p w:rsidR="009F0649" w:rsidRPr="00CE7496" w:rsidRDefault="009F0649" w:rsidP="006D3A51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四、把更多学生创业项目纳入校就业创业基金扶助范围，</w:t>
      </w:r>
      <w:r w:rsidRPr="00CE7496">
        <w:rPr>
          <w:rFonts w:hint="eastAsia"/>
          <w:sz w:val="32"/>
          <w:szCs w:val="32"/>
        </w:rPr>
        <w:t>启动</w:t>
      </w:r>
      <w:r>
        <w:rPr>
          <w:rFonts w:hint="eastAsia"/>
          <w:sz w:val="32"/>
          <w:szCs w:val="32"/>
        </w:rPr>
        <w:t>我校大学生</w:t>
      </w:r>
      <w:r w:rsidRPr="00CE7496">
        <w:rPr>
          <w:rFonts w:hint="eastAsia"/>
          <w:sz w:val="32"/>
          <w:szCs w:val="32"/>
        </w:rPr>
        <w:t>创业孵化基地</w:t>
      </w:r>
      <w:r>
        <w:rPr>
          <w:rFonts w:hint="eastAsia"/>
          <w:sz w:val="32"/>
          <w:szCs w:val="32"/>
        </w:rPr>
        <w:t>的规划和执行方案。</w:t>
      </w:r>
      <w:r>
        <w:rPr>
          <w:sz w:val="32"/>
          <w:szCs w:val="32"/>
        </w:rPr>
        <w:t>2015</w:t>
      </w:r>
      <w:r>
        <w:rPr>
          <w:rFonts w:hint="eastAsia"/>
          <w:sz w:val="32"/>
          <w:szCs w:val="32"/>
        </w:rPr>
        <w:t>年将</w:t>
      </w:r>
      <w:r w:rsidRPr="00CE7496">
        <w:rPr>
          <w:rFonts w:hint="eastAsia"/>
          <w:sz w:val="32"/>
          <w:szCs w:val="32"/>
        </w:rPr>
        <w:t>继续落实</w:t>
      </w:r>
      <w:r>
        <w:rPr>
          <w:rFonts w:hint="eastAsia"/>
          <w:sz w:val="32"/>
          <w:szCs w:val="32"/>
        </w:rPr>
        <w:t>好创业孵化园经费和</w:t>
      </w:r>
      <w:r w:rsidRPr="00CE7496">
        <w:rPr>
          <w:rFonts w:hint="eastAsia"/>
          <w:sz w:val="32"/>
          <w:szCs w:val="32"/>
        </w:rPr>
        <w:t>场地</w:t>
      </w:r>
      <w:r>
        <w:rPr>
          <w:rFonts w:hint="eastAsia"/>
          <w:sz w:val="32"/>
          <w:szCs w:val="32"/>
        </w:rPr>
        <w:t>。</w:t>
      </w:r>
    </w:p>
    <w:p w:rsidR="009F0649" w:rsidRPr="00CE7496" w:rsidRDefault="009F0649" w:rsidP="006D3A51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五、我校学生创业作品实现里程碑式的突破，入围“</w:t>
      </w:r>
      <w:r w:rsidRPr="00CE7496">
        <w:rPr>
          <w:rFonts w:hint="eastAsia"/>
          <w:sz w:val="32"/>
          <w:szCs w:val="32"/>
        </w:rPr>
        <w:t>创青春</w:t>
      </w:r>
      <w:r>
        <w:rPr>
          <w:rFonts w:hint="eastAsia"/>
          <w:sz w:val="32"/>
          <w:szCs w:val="32"/>
        </w:rPr>
        <w:t>”全国总决赛并荣获铜奖。</w:t>
      </w:r>
      <w:r>
        <w:rPr>
          <w:sz w:val="32"/>
          <w:szCs w:val="32"/>
        </w:rPr>
        <w:t>2015</w:t>
      </w:r>
      <w:r>
        <w:rPr>
          <w:rFonts w:hint="eastAsia"/>
          <w:sz w:val="32"/>
          <w:szCs w:val="32"/>
        </w:rPr>
        <w:t>年将在此基础上，及早规划和开展“</w:t>
      </w:r>
      <w:r w:rsidRPr="00CE7496">
        <w:rPr>
          <w:rFonts w:hint="eastAsia"/>
          <w:sz w:val="32"/>
          <w:szCs w:val="32"/>
        </w:rPr>
        <w:t>挑战杯</w:t>
      </w:r>
      <w:r>
        <w:rPr>
          <w:rFonts w:hint="eastAsia"/>
          <w:sz w:val="32"/>
          <w:szCs w:val="32"/>
        </w:rPr>
        <w:t>”的申报和辅导，构建起专业</w:t>
      </w:r>
      <w:r w:rsidRPr="00CE7496">
        <w:rPr>
          <w:rFonts w:hint="eastAsia"/>
          <w:sz w:val="32"/>
          <w:szCs w:val="32"/>
        </w:rPr>
        <w:t>导师团队</w:t>
      </w:r>
      <w:r>
        <w:rPr>
          <w:rFonts w:hint="eastAsia"/>
          <w:sz w:val="32"/>
          <w:szCs w:val="32"/>
        </w:rPr>
        <w:t>。</w:t>
      </w:r>
    </w:p>
    <w:p w:rsidR="009F0649" w:rsidRPr="00CE7496" w:rsidRDefault="009F0649" w:rsidP="00ED6219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六、</w:t>
      </w:r>
      <w:r w:rsidRPr="00CE7496">
        <w:rPr>
          <w:rFonts w:hint="eastAsia"/>
          <w:sz w:val="32"/>
          <w:szCs w:val="32"/>
        </w:rPr>
        <w:t>多语言志愿服务中心</w:t>
      </w:r>
      <w:r>
        <w:rPr>
          <w:rFonts w:hint="eastAsia"/>
          <w:sz w:val="32"/>
          <w:szCs w:val="32"/>
        </w:rPr>
        <w:t>组织参与国庆招待会、世界华人经济论坛等重大涉外活动，提供志愿者达</w:t>
      </w:r>
      <w:r>
        <w:rPr>
          <w:sz w:val="32"/>
          <w:szCs w:val="32"/>
        </w:rPr>
        <w:t>2000</w:t>
      </w:r>
      <w:r>
        <w:rPr>
          <w:rFonts w:hint="eastAsia"/>
          <w:sz w:val="32"/>
          <w:szCs w:val="32"/>
        </w:rPr>
        <w:t>余人次，其中核心志愿者达</w:t>
      </w:r>
      <w:r>
        <w:rPr>
          <w:sz w:val="32"/>
          <w:szCs w:val="32"/>
        </w:rPr>
        <w:t>420</w:t>
      </w:r>
      <w:r>
        <w:rPr>
          <w:rFonts w:hint="eastAsia"/>
          <w:sz w:val="32"/>
          <w:szCs w:val="32"/>
        </w:rPr>
        <w:t>余人次。组织</w:t>
      </w:r>
      <w:r>
        <w:rPr>
          <w:sz w:val="32"/>
          <w:szCs w:val="32"/>
        </w:rPr>
        <w:t>300</w:t>
      </w:r>
      <w:r>
        <w:rPr>
          <w:rFonts w:hint="eastAsia"/>
          <w:sz w:val="32"/>
          <w:szCs w:val="32"/>
        </w:rPr>
        <w:t>余名志愿者远赴毛里求斯、台湾原住民聚居区、四川藏族聚居区以及渝东南偏远山区展开志愿服务活动。</w:t>
      </w:r>
      <w:r>
        <w:rPr>
          <w:sz w:val="32"/>
          <w:szCs w:val="32"/>
        </w:rPr>
        <w:t>2015</w:t>
      </w:r>
      <w:r>
        <w:rPr>
          <w:rFonts w:hint="eastAsia"/>
          <w:sz w:val="32"/>
          <w:szCs w:val="32"/>
        </w:rPr>
        <w:t>年将着力</w:t>
      </w:r>
      <w:r w:rsidRPr="00CE7496">
        <w:rPr>
          <w:rFonts w:hint="eastAsia"/>
          <w:sz w:val="32"/>
          <w:szCs w:val="32"/>
        </w:rPr>
        <w:t>机制保障，</w:t>
      </w:r>
      <w:r>
        <w:rPr>
          <w:rFonts w:hint="eastAsia"/>
          <w:sz w:val="32"/>
          <w:szCs w:val="32"/>
        </w:rPr>
        <w:t>以爱心储蓄银行服务时长</w:t>
      </w:r>
      <w:r w:rsidRPr="00CE7496">
        <w:rPr>
          <w:rFonts w:hint="eastAsia"/>
          <w:sz w:val="32"/>
          <w:szCs w:val="32"/>
        </w:rPr>
        <w:t>量化德育考核，与评先选优</w:t>
      </w:r>
      <w:r>
        <w:rPr>
          <w:rFonts w:hint="eastAsia"/>
          <w:sz w:val="32"/>
          <w:szCs w:val="32"/>
        </w:rPr>
        <w:t>、创新学分深度</w:t>
      </w:r>
      <w:r w:rsidRPr="00CE7496">
        <w:rPr>
          <w:rFonts w:hint="eastAsia"/>
          <w:sz w:val="32"/>
          <w:szCs w:val="32"/>
        </w:rPr>
        <w:t>挂钩</w:t>
      </w:r>
      <w:r>
        <w:rPr>
          <w:rFonts w:hint="eastAsia"/>
          <w:sz w:val="32"/>
          <w:szCs w:val="32"/>
        </w:rPr>
        <w:t>。</w:t>
      </w:r>
      <w:bookmarkStart w:id="0" w:name="_GoBack"/>
      <w:bookmarkEnd w:id="0"/>
    </w:p>
    <w:sectPr w:rsidR="009F0649" w:rsidRPr="00CE7496" w:rsidSect="00EB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649" w:rsidRDefault="009F0649">
      <w:r>
        <w:separator/>
      </w:r>
    </w:p>
  </w:endnote>
  <w:endnote w:type="continuationSeparator" w:id="1">
    <w:p w:rsidR="009F0649" w:rsidRDefault="009F0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49" w:rsidRDefault="009F06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49" w:rsidRDefault="009F06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49" w:rsidRDefault="009F06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649" w:rsidRDefault="009F0649">
      <w:r>
        <w:separator/>
      </w:r>
    </w:p>
  </w:footnote>
  <w:footnote w:type="continuationSeparator" w:id="1">
    <w:p w:rsidR="009F0649" w:rsidRDefault="009F0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49" w:rsidRDefault="009F06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49" w:rsidRDefault="009F0649" w:rsidP="006D3A5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49" w:rsidRDefault="009F06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784"/>
    <w:rsid w:val="00102784"/>
    <w:rsid w:val="001E7CE4"/>
    <w:rsid w:val="00214D25"/>
    <w:rsid w:val="002917A0"/>
    <w:rsid w:val="002A345B"/>
    <w:rsid w:val="003E4ABE"/>
    <w:rsid w:val="00426A7D"/>
    <w:rsid w:val="005026F9"/>
    <w:rsid w:val="005A781E"/>
    <w:rsid w:val="005D16A5"/>
    <w:rsid w:val="00655FB0"/>
    <w:rsid w:val="006D3A51"/>
    <w:rsid w:val="00747C13"/>
    <w:rsid w:val="00767202"/>
    <w:rsid w:val="007F1321"/>
    <w:rsid w:val="009F0649"/>
    <w:rsid w:val="00A130A8"/>
    <w:rsid w:val="00A6745D"/>
    <w:rsid w:val="00AA2A3E"/>
    <w:rsid w:val="00B30F7D"/>
    <w:rsid w:val="00B428E9"/>
    <w:rsid w:val="00BF65F1"/>
    <w:rsid w:val="00C3223A"/>
    <w:rsid w:val="00CE7496"/>
    <w:rsid w:val="00D20B5B"/>
    <w:rsid w:val="00DD7D03"/>
    <w:rsid w:val="00E22872"/>
    <w:rsid w:val="00E251C2"/>
    <w:rsid w:val="00E77A06"/>
    <w:rsid w:val="00EB2FBA"/>
    <w:rsid w:val="00ED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78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7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345B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67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345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2</Pages>
  <Words>117</Words>
  <Characters>673</Characters>
  <Application>Microsoft Office Outlook</Application>
  <DocSecurity>0</DocSecurity>
  <Lines>0</Lines>
  <Paragraphs>0</Paragraphs>
  <ScaleCrop>false</ScaleCrop>
  <Company>SISU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丁欢</dc:creator>
  <cp:keywords/>
  <dc:description/>
  <cp:lastModifiedBy>雨林木风</cp:lastModifiedBy>
  <cp:revision>7</cp:revision>
  <dcterms:created xsi:type="dcterms:W3CDTF">2014-12-26T10:41:00Z</dcterms:created>
  <dcterms:modified xsi:type="dcterms:W3CDTF">2014-12-28T05:44:00Z</dcterms:modified>
</cp:coreProperties>
</file>