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72" w:rsidRPr="00EE7C55" w:rsidRDefault="00A85472" w:rsidP="00A85472">
      <w:pPr>
        <w:widowControl w:val="0"/>
        <w:ind w:firstLineChars="0" w:firstLine="0"/>
        <w:rPr>
          <w:rFonts w:ascii="Times New Roman" w:eastAsia="方正仿宋简体" w:hAnsi="Times New Roman" w:cs="Times New Roman"/>
          <w:sz w:val="32"/>
          <w:szCs w:val="32"/>
        </w:rPr>
      </w:pPr>
      <w:r w:rsidRPr="00EE7C55">
        <w:rPr>
          <w:rFonts w:ascii="Times New Roman" w:eastAsia="方正仿宋简体" w:hAnsi="Times New Roman" w:cs="Times New Roman" w:hint="eastAsia"/>
          <w:sz w:val="32"/>
          <w:szCs w:val="32"/>
        </w:rPr>
        <w:t>附件</w:t>
      </w:r>
      <w:r w:rsidRPr="00EE7C55">
        <w:rPr>
          <w:rFonts w:ascii="Times New Roman" w:eastAsia="方正仿宋简体" w:hAnsi="Times New Roman" w:cs="Times New Roman"/>
          <w:sz w:val="32"/>
          <w:szCs w:val="32"/>
        </w:rPr>
        <w:t>3</w:t>
      </w:r>
      <w:r w:rsidRPr="00EE7C55">
        <w:rPr>
          <w:rFonts w:ascii="Times New Roman" w:eastAsia="方正仿宋简体" w:hAnsi="Times New Roman" w:cs="Times New Roman" w:hint="eastAsia"/>
          <w:sz w:val="32"/>
          <w:szCs w:val="32"/>
        </w:rPr>
        <w:t>：</w:t>
      </w:r>
    </w:p>
    <w:p w:rsidR="00A85472" w:rsidRPr="00EE7C55" w:rsidRDefault="00A85472" w:rsidP="00A85472">
      <w:pPr>
        <w:widowControl w:val="0"/>
        <w:ind w:firstLineChars="0" w:firstLine="0"/>
        <w:jc w:val="center"/>
        <w:rPr>
          <w:rFonts w:ascii="方正大标宋简体" w:eastAsia="方正大标宋简体" w:hAnsi="Times New Roman" w:cs="Times New Roman"/>
          <w:sz w:val="44"/>
          <w:szCs w:val="44"/>
        </w:rPr>
      </w:pPr>
    </w:p>
    <w:p w:rsidR="00A85472" w:rsidRPr="00EE7C55" w:rsidRDefault="00A85472" w:rsidP="00A85472">
      <w:pPr>
        <w:widowControl w:val="0"/>
        <w:ind w:firstLineChars="0" w:firstLine="0"/>
        <w:jc w:val="center"/>
        <w:rPr>
          <w:rFonts w:ascii="方正大标宋简体" w:eastAsia="方正大标宋简体" w:hAnsi="Times New Roman" w:cs="Times New Roman"/>
          <w:sz w:val="44"/>
          <w:szCs w:val="44"/>
        </w:rPr>
      </w:pPr>
      <w:r w:rsidRPr="00EE7C55">
        <w:rPr>
          <w:rFonts w:ascii="方正大标宋简体" w:eastAsia="方正大标宋简体" w:hAnsi="Times New Roman" w:cs="Times New Roman" w:hint="eastAsia"/>
          <w:sz w:val="44"/>
          <w:szCs w:val="44"/>
        </w:rPr>
        <w:t>学校共青团工作</w:t>
      </w:r>
      <w:r w:rsidRPr="00EE7C55">
        <w:rPr>
          <w:rFonts w:ascii="方正大标宋简体" w:eastAsia="方正大标宋简体" w:hAnsi="Times New Roman" w:cs="Times New Roman"/>
          <w:sz w:val="44"/>
          <w:szCs w:val="44"/>
        </w:rPr>
        <w:t>2014</w:t>
      </w:r>
      <w:r w:rsidRPr="00EE7C55">
        <w:rPr>
          <w:rFonts w:ascii="方正大标宋简体" w:eastAsia="方正大标宋简体" w:hAnsi="Times New Roman" w:cs="Times New Roman" w:hint="eastAsia"/>
          <w:sz w:val="44"/>
          <w:szCs w:val="44"/>
        </w:rPr>
        <w:t>年度评估考核（通报）项目表</w:t>
      </w:r>
    </w:p>
    <w:p w:rsidR="00A85472" w:rsidRPr="00EE7C55" w:rsidRDefault="00A85472" w:rsidP="00A85472">
      <w:pPr>
        <w:widowControl w:val="0"/>
        <w:ind w:firstLineChars="0" w:firstLine="0"/>
        <w:jc w:val="center"/>
        <w:rPr>
          <w:rFonts w:ascii="方正大标宋简体" w:eastAsia="方正大标宋简体" w:hAnsi="Times New Roman" w:cs="Times New Roman"/>
          <w:sz w:val="44"/>
          <w:szCs w:val="44"/>
        </w:rPr>
      </w:pPr>
    </w:p>
    <w:p w:rsidR="00A85472" w:rsidRPr="00EE7C55" w:rsidRDefault="00A85472" w:rsidP="00A85472">
      <w:pPr>
        <w:widowControl w:val="0"/>
        <w:ind w:firstLineChars="0" w:firstLine="0"/>
        <w:jc w:val="left"/>
        <w:rPr>
          <w:rFonts w:ascii="方正楷体简体" w:eastAsia="方正楷体简体" w:hAnsi="Times New Roman" w:cs="Times New Roman"/>
          <w:szCs w:val="21"/>
        </w:rPr>
      </w:pPr>
      <w:r w:rsidRPr="00EE7C55">
        <w:rPr>
          <w:rFonts w:ascii="方正楷体简体" w:eastAsia="方正楷体简体" w:hAnsi="Times New Roman" w:cs="Times New Roman" w:hint="eastAsia"/>
          <w:szCs w:val="21"/>
        </w:rPr>
        <w:t>单位：</w:t>
      </w:r>
      <w:r w:rsidRPr="00EE7C55">
        <w:rPr>
          <w:rFonts w:ascii="方正楷体简体" w:eastAsia="方正楷体简体" w:hAnsi="Times New Roman" w:cs="Times New Roman"/>
          <w:szCs w:val="21"/>
          <w:u w:val="single"/>
        </w:rPr>
        <w:t xml:space="preserve">  </w:t>
      </w:r>
      <w:r w:rsidR="001E557D">
        <w:rPr>
          <w:rFonts w:ascii="方正楷体简体" w:eastAsia="方正楷体简体" w:hAnsi="Times New Roman" w:cs="Times New Roman" w:hint="eastAsia"/>
          <w:szCs w:val="21"/>
          <w:u w:val="single"/>
        </w:rPr>
        <w:t>东华大学团委</w:t>
      </w:r>
      <w:r w:rsidR="00DF799A">
        <w:rPr>
          <w:rFonts w:ascii="方正楷体简体" w:eastAsia="方正楷体简体" w:hAnsi="Times New Roman" w:cs="Times New Roman"/>
          <w:szCs w:val="21"/>
          <w:u w:val="single"/>
        </w:rPr>
        <w:t xml:space="preserve">   </w:t>
      </w:r>
      <w:r w:rsidRPr="00EE7C55">
        <w:rPr>
          <w:rFonts w:ascii="方正楷体简体" w:eastAsia="方正楷体简体" w:hAnsi="Times New Roman" w:cs="Times New Roman" w:hint="eastAsia"/>
          <w:szCs w:val="21"/>
        </w:rPr>
        <w:t>（盖章）</w:t>
      </w:r>
      <w:r w:rsidRPr="00EE7C55">
        <w:rPr>
          <w:rFonts w:ascii="方正楷体简体" w:eastAsia="方正楷体简体" w:hAnsi="Times New Roman" w:cs="Times New Roman"/>
          <w:szCs w:val="21"/>
        </w:rPr>
        <w:t xml:space="preserve">                                    </w:t>
      </w:r>
      <w:r w:rsidR="001E557D">
        <w:rPr>
          <w:rFonts w:ascii="方正楷体简体" w:eastAsia="方正楷体简体" w:hAnsi="Times New Roman" w:cs="Times New Roman"/>
          <w:szCs w:val="21"/>
        </w:rPr>
        <w:t xml:space="preserve">                   </w:t>
      </w:r>
      <w:r w:rsidR="00DF799A">
        <w:rPr>
          <w:rFonts w:ascii="方正楷体简体" w:eastAsia="方正楷体简体" w:hAnsi="Times New Roman" w:cs="Times New Roman"/>
          <w:szCs w:val="21"/>
        </w:rPr>
        <w:t xml:space="preserve">                     </w:t>
      </w:r>
      <w:r w:rsidR="001E557D">
        <w:rPr>
          <w:rFonts w:ascii="方正楷体简体" w:eastAsia="方正楷体简体" w:hAnsi="Times New Roman" w:cs="Times New Roman"/>
          <w:szCs w:val="21"/>
        </w:rPr>
        <w:t xml:space="preserve">   </w:t>
      </w:r>
      <w:r w:rsidRPr="00EE7C55">
        <w:rPr>
          <w:rFonts w:ascii="方正楷体简体" w:eastAsia="方正楷体简体" w:hAnsi="Times New Roman" w:cs="Times New Roman" w:hint="eastAsia"/>
          <w:szCs w:val="21"/>
        </w:rPr>
        <w:t>填表时间：</w:t>
      </w:r>
      <w:r w:rsidR="001E557D">
        <w:rPr>
          <w:rFonts w:ascii="方正楷体简体" w:eastAsia="方正楷体简体" w:hAnsi="Times New Roman" w:cs="Times New Roman" w:hint="eastAsia"/>
          <w:szCs w:val="21"/>
        </w:rPr>
        <w:t>2014.11.25</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412"/>
        <w:gridCol w:w="2683"/>
        <w:gridCol w:w="6662"/>
      </w:tblGrid>
      <w:tr w:rsidR="00A85472" w:rsidRPr="00EE7C55" w:rsidTr="00743C63">
        <w:tc>
          <w:tcPr>
            <w:tcW w:w="1526"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考核项目</w:t>
            </w:r>
          </w:p>
        </w:tc>
        <w:tc>
          <w:tcPr>
            <w:tcW w:w="3412"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一级指标</w:t>
            </w:r>
          </w:p>
        </w:tc>
        <w:tc>
          <w:tcPr>
            <w:tcW w:w="2683"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二级指标</w:t>
            </w:r>
          </w:p>
        </w:tc>
        <w:tc>
          <w:tcPr>
            <w:tcW w:w="6662" w:type="dxa"/>
            <w:vAlign w:val="center"/>
          </w:tcPr>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推进情况</w:t>
            </w:r>
          </w:p>
          <w:p w:rsidR="00A85472" w:rsidRPr="00EE7C55" w:rsidRDefault="00A85472" w:rsidP="00743C63">
            <w:pPr>
              <w:widowControl w:val="0"/>
              <w:spacing w:line="360" w:lineRule="exact"/>
              <w:ind w:firstLineChars="0" w:firstLine="0"/>
              <w:jc w:val="center"/>
              <w:rPr>
                <w:rFonts w:ascii="方正黑体简体" w:eastAsia="方正黑体简体" w:hAnsi="Times New Roman" w:cs="Times New Roman"/>
                <w:szCs w:val="21"/>
              </w:rPr>
            </w:pPr>
            <w:r w:rsidRPr="00EE7C55">
              <w:rPr>
                <w:rFonts w:ascii="方正黑体简体" w:eastAsia="方正黑体简体" w:hAnsi="Times New Roman" w:cs="Times New Roman" w:hint="eastAsia"/>
                <w:szCs w:val="21"/>
              </w:rPr>
              <w:t>（省级团委填写，如填不下，可另附页）</w:t>
            </w:r>
          </w:p>
        </w:tc>
      </w:tr>
      <w:tr w:rsidR="001E557D"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1E557D" w:rsidRPr="00DF799A" w:rsidRDefault="00DF799A" w:rsidP="00DF799A">
            <w:pPr>
              <w:widowControl w:val="0"/>
              <w:spacing w:line="340" w:lineRule="exact"/>
              <w:ind w:firstLineChars="0" w:firstLine="0"/>
              <w:jc w:val="center"/>
              <w:rPr>
                <w:rFonts w:ascii="Times New Roman" w:eastAsia="方正黑体简体" w:hAnsi="Times New Roman" w:cs="Times New Roman"/>
                <w:szCs w:val="21"/>
              </w:rPr>
            </w:pPr>
            <w:r>
              <w:rPr>
                <w:rFonts w:ascii="Times New Roman" w:eastAsia="方正黑体简体" w:hAnsi="Times New Roman" w:cs="Times New Roman" w:hint="eastAsia"/>
                <w:szCs w:val="21"/>
              </w:rPr>
              <w:t>宣传思想工作</w:t>
            </w:r>
          </w:p>
        </w:tc>
        <w:tc>
          <w:tcPr>
            <w:tcW w:w="3412" w:type="dxa"/>
            <w:tcBorders>
              <w:top w:val="single" w:sz="4" w:space="0" w:color="auto"/>
              <w:left w:val="single" w:sz="4" w:space="0" w:color="auto"/>
              <w:bottom w:val="single" w:sz="4" w:space="0" w:color="auto"/>
              <w:right w:val="single" w:sz="4" w:space="0" w:color="auto"/>
            </w:tcBorders>
            <w:vAlign w:val="center"/>
          </w:tcPr>
          <w:p w:rsidR="001E557D" w:rsidRPr="001E557D" w:rsidRDefault="001E557D" w:rsidP="005823B5">
            <w:pPr>
              <w:widowControl w:val="0"/>
              <w:spacing w:line="340" w:lineRule="exact"/>
              <w:ind w:firstLineChars="0" w:firstLine="0"/>
              <w:jc w:val="center"/>
              <w:rPr>
                <w:rFonts w:ascii="方正楷体简体" w:eastAsia="方正楷体简体" w:hAnsi="Times New Roman" w:cs="Times New Roman"/>
                <w:szCs w:val="21"/>
              </w:rPr>
            </w:pPr>
            <w:r w:rsidRPr="001E557D">
              <w:rPr>
                <w:rFonts w:ascii="方正楷体简体" w:eastAsia="方正楷体简体" w:hAnsi="Times New Roman" w:cs="Times New Roman" w:hint="eastAsia"/>
                <w:szCs w:val="21"/>
              </w:rPr>
              <w:t>“与信仰对话”主题教育实践活动</w:t>
            </w:r>
          </w:p>
        </w:tc>
        <w:tc>
          <w:tcPr>
            <w:tcW w:w="2683" w:type="dxa"/>
            <w:tcBorders>
              <w:top w:val="single" w:sz="4" w:space="0" w:color="auto"/>
              <w:left w:val="single" w:sz="4" w:space="0" w:color="auto"/>
              <w:bottom w:val="single" w:sz="4" w:space="0" w:color="auto"/>
              <w:right w:val="single" w:sz="4" w:space="0" w:color="auto"/>
            </w:tcBorders>
            <w:vAlign w:val="center"/>
          </w:tcPr>
          <w:p w:rsidR="00622370" w:rsidRDefault="00622370" w:rsidP="001E557D">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场次：</w:t>
            </w:r>
            <w:r w:rsidR="001E557D" w:rsidRPr="001E557D">
              <w:rPr>
                <w:rFonts w:ascii="方正楷体简体" w:eastAsia="方正楷体简体" w:hAnsi="Times New Roman" w:cs="Times New Roman"/>
                <w:szCs w:val="21"/>
              </w:rPr>
              <w:t>3</w:t>
            </w:r>
            <w:r>
              <w:rPr>
                <w:rFonts w:ascii="方正楷体简体" w:eastAsia="方正楷体简体" w:hAnsi="Times New Roman" w:cs="Times New Roman" w:hint="eastAsia"/>
                <w:szCs w:val="21"/>
              </w:rPr>
              <w:t>次</w:t>
            </w:r>
          </w:p>
          <w:p w:rsidR="001E557D" w:rsidRPr="001E557D" w:rsidRDefault="00622370" w:rsidP="001E557D">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覆盖人群</w:t>
            </w:r>
            <w:r w:rsidRPr="001E557D">
              <w:rPr>
                <w:rFonts w:ascii="方正楷体简体" w:eastAsia="方正楷体简体" w:hAnsi="Times New Roman" w:cs="Times New Roman"/>
                <w:szCs w:val="21"/>
              </w:rPr>
              <w:t>600</w:t>
            </w:r>
            <w:r w:rsidRPr="001E557D">
              <w:rPr>
                <w:rFonts w:ascii="方正楷体简体" w:eastAsia="方正楷体简体" w:hAnsi="Times New Roman" w:cs="Times New Roman" w:hint="eastAsia"/>
                <w:szCs w:val="21"/>
              </w:rPr>
              <w:t>人</w:t>
            </w:r>
          </w:p>
        </w:tc>
        <w:tc>
          <w:tcPr>
            <w:tcW w:w="6662" w:type="dxa"/>
            <w:tcBorders>
              <w:top w:val="single" w:sz="4" w:space="0" w:color="auto"/>
              <w:left w:val="single" w:sz="4" w:space="0" w:color="auto"/>
              <w:bottom w:val="single" w:sz="4" w:space="0" w:color="auto"/>
              <w:right w:val="single" w:sz="4" w:space="0" w:color="auto"/>
            </w:tcBorders>
            <w:vAlign w:val="center"/>
          </w:tcPr>
          <w:p w:rsidR="001E557D" w:rsidRPr="005823B5" w:rsidRDefault="00622370" w:rsidP="001E557D">
            <w:pPr>
              <w:widowControl w:val="0"/>
              <w:spacing w:line="240" w:lineRule="auto"/>
              <w:ind w:firstLineChars="196" w:firstLine="314"/>
              <w:rPr>
                <w:rFonts w:ascii="方正楷体简体" w:eastAsia="方正楷体简体" w:hAnsi="Times New Roman" w:cs="Times New Roman"/>
                <w:sz w:val="16"/>
                <w:szCs w:val="16"/>
              </w:rPr>
            </w:pPr>
            <w:r w:rsidRPr="005823B5">
              <w:rPr>
                <w:rFonts w:ascii="方正楷体简体" w:eastAsia="方正楷体简体" w:hAnsi="Times New Roman" w:cs="Times New Roman" w:hint="eastAsia"/>
                <w:sz w:val="16"/>
                <w:szCs w:val="16"/>
              </w:rPr>
              <w:t>与“周周讲“相结合</w:t>
            </w:r>
          </w:p>
        </w:tc>
      </w:tr>
      <w:tr w:rsidR="00622370"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95680A">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“奋斗的青春最美丽”分享活动</w:t>
            </w:r>
          </w:p>
        </w:tc>
        <w:tc>
          <w:tcPr>
            <w:tcW w:w="2683" w:type="dxa"/>
            <w:tcBorders>
              <w:top w:val="single" w:sz="4" w:space="0" w:color="auto"/>
              <w:left w:val="single" w:sz="4" w:space="0" w:color="auto"/>
              <w:bottom w:val="single" w:sz="4" w:space="0" w:color="auto"/>
              <w:right w:val="single" w:sz="4" w:space="0" w:color="auto"/>
            </w:tcBorders>
            <w:vAlign w:val="center"/>
          </w:tcPr>
          <w:p w:rsidR="00622370" w:rsidRDefault="00622370" w:rsidP="0095680A">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场次：各级学生组织60次</w:t>
            </w:r>
          </w:p>
          <w:p w:rsidR="00622370" w:rsidRPr="00622370" w:rsidRDefault="00622370" w:rsidP="0095680A">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覆盖人群2000人</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5823B5" w:rsidRDefault="00622370" w:rsidP="00DF799A">
            <w:pPr>
              <w:widowControl w:val="0"/>
              <w:spacing w:line="240" w:lineRule="auto"/>
              <w:ind w:firstLineChars="124" w:firstLine="198"/>
              <w:rPr>
                <w:rFonts w:ascii="方正楷体简体" w:eastAsia="方正楷体简体" w:hAnsi="Times New Roman" w:cs="Times New Roman"/>
                <w:sz w:val="16"/>
                <w:szCs w:val="16"/>
              </w:rPr>
            </w:pPr>
            <w:r w:rsidRPr="005823B5">
              <w:rPr>
                <w:rFonts w:ascii="方正楷体简体" w:eastAsia="方正楷体简体" w:hAnsi="Times New Roman" w:cs="Times New Roman" w:hint="eastAsia"/>
                <w:sz w:val="16"/>
                <w:szCs w:val="16"/>
              </w:rPr>
              <w:t>“成长之路“主题报告会</w:t>
            </w:r>
          </w:p>
        </w:tc>
      </w:tr>
      <w:tr w:rsidR="00622370"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622370" w:rsidRDefault="00622370" w:rsidP="00F73F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学习习近平总书记重要讲话</w:t>
            </w:r>
          </w:p>
        </w:tc>
        <w:tc>
          <w:tcPr>
            <w:tcW w:w="2683" w:type="dxa"/>
            <w:tcBorders>
              <w:top w:val="single" w:sz="4" w:space="0" w:color="auto"/>
              <w:left w:val="single" w:sz="4" w:space="0" w:color="auto"/>
              <w:bottom w:val="single" w:sz="4" w:space="0" w:color="auto"/>
              <w:right w:val="single" w:sz="4" w:space="0" w:color="auto"/>
            </w:tcBorders>
            <w:vAlign w:val="center"/>
          </w:tcPr>
          <w:p w:rsidR="00622370" w:rsidRDefault="00622370" w:rsidP="00F73F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场次：校级2次</w:t>
            </w:r>
          </w:p>
          <w:p w:rsidR="00622370" w:rsidRDefault="00622370" w:rsidP="00F73FC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覆盖人群1000人</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5823B5" w:rsidRDefault="00622370" w:rsidP="001E557D">
            <w:pPr>
              <w:widowControl w:val="0"/>
              <w:spacing w:line="240" w:lineRule="auto"/>
              <w:ind w:firstLineChars="196" w:firstLine="314"/>
              <w:rPr>
                <w:rFonts w:ascii="方正楷体简体" w:eastAsia="方正楷体简体" w:hAnsi="Times New Roman" w:cs="Times New Roman"/>
                <w:sz w:val="16"/>
                <w:szCs w:val="16"/>
              </w:rPr>
            </w:pPr>
            <w:r w:rsidRPr="005823B5">
              <w:rPr>
                <w:rFonts w:ascii="方正楷体简体" w:eastAsia="方正楷体简体" w:hAnsi="Times New Roman" w:cs="Times New Roman" w:hint="eastAsia"/>
                <w:sz w:val="16"/>
                <w:szCs w:val="16"/>
              </w:rPr>
              <w:t>校级学生干部集体学习</w:t>
            </w:r>
          </w:p>
        </w:tc>
      </w:tr>
      <w:tr w:rsidR="00622370"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622370" w:rsidRDefault="00622370" w:rsidP="00DF165F">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社会主义核心价值观宣传教育</w:t>
            </w:r>
          </w:p>
        </w:tc>
        <w:tc>
          <w:tcPr>
            <w:tcW w:w="2683" w:type="dxa"/>
            <w:tcBorders>
              <w:top w:val="single" w:sz="4" w:space="0" w:color="auto"/>
              <w:left w:val="single" w:sz="4" w:space="0" w:color="auto"/>
              <w:bottom w:val="single" w:sz="4" w:space="0" w:color="auto"/>
              <w:right w:val="single" w:sz="4" w:space="0" w:color="auto"/>
            </w:tcBorders>
            <w:vAlign w:val="center"/>
          </w:tcPr>
          <w:p w:rsidR="00622370" w:rsidRDefault="00622370" w:rsidP="0062237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场次：校级3次</w:t>
            </w:r>
          </w:p>
          <w:p w:rsidR="00622370" w:rsidRDefault="00622370" w:rsidP="0062237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覆盖人群2000人</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5823B5" w:rsidRDefault="00DF799A" w:rsidP="00DF799A">
            <w:pPr>
              <w:widowControl w:val="0"/>
              <w:spacing w:line="240" w:lineRule="auto"/>
              <w:ind w:firstLine="320"/>
              <w:rPr>
                <w:rFonts w:ascii="方正楷体简体" w:eastAsia="方正楷体简体" w:hAnsi="Times New Roman" w:cs="Times New Roman"/>
                <w:sz w:val="16"/>
                <w:szCs w:val="16"/>
              </w:rPr>
            </w:pPr>
            <w:r w:rsidRPr="005823B5">
              <w:rPr>
                <w:rFonts w:ascii="方正楷体简体" w:eastAsia="方正楷体简体" w:hAnsi="Times New Roman" w:cs="Times New Roman" w:hint="eastAsia"/>
                <w:sz w:val="16"/>
                <w:szCs w:val="16"/>
              </w:rPr>
              <w:t>东华</w:t>
            </w:r>
            <w:r w:rsidRPr="005823B5">
              <w:rPr>
                <w:rFonts w:ascii="方正楷体简体" w:eastAsia="方正楷体简体" w:hAnsi="Times New Roman" w:cs="Times New Roman"/>
                <w:sz w:val="16"/>
                <w:szCs w:val="16"/>
              </w:rPr>
              <w:t>大学</w:t>
            </w:r>
            <w:r w:rsidRPr="005823B5">
              <w:rPr>
                <w:rFonts w:ascii="方正楷体简体" w:eastAsia="方正楷体简体" w:hAnsi="Times New Roman" w:cs="Times New Roman" w:hint="eastAsia"/>
                <w:sz w:val="16"/>
                <w:szCs w:val="16"/>
              </w:rPr>
              <w:t>团委与服装学院分团委联合推出画</w:t>
            </w:r>
            <w:r w:rsidR="00622370" w:rsidRPr="005823B5">
              <w:rPr>
                <w:rFonts w:ascii="方正楷体简体" w:eastAsia="方正楷体简体" w:hAnsi="Times New Roman" w:cs="Times New Roman" w:hint="eastAsia"/>
                <w:sz w:val="16"/>
                <w:szCs w:val="16"/>
              </w:rPr>
              <w:t>说社会主义核心价值观、研究生会举行传统文化论坛</w:t>
            </w:r>
          </w:p>
        </w:tc>
      </w:tr>
      <w:tr w:rsidR="00622370"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622370" w:rsidRDefault="00622370" w:rsidP="00DF165F">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网络宣传员队伍建设</w:t>
            </w:r>
          </w:p>
        </w:tc>
        <w:tc>
          <w:tcPr>
            <w:tcW w:w="2683" w:type="dxa"/>
            <w:tcBorders>
              <w:top w:val="single" w:sz="4" w:space="0" w:color="auto"/>
              <w:left w:val="single" w:sz="4" w:space="0" w:color="auto"/>
              <w:bottom w:val="single" w:sz="4" w:space="0" w:color="auto"/>
              <w:right w:val="single" w:sz="4" w:space="0" w:color="auto"/>
            </w:tcBorders>
            <w:vAlign w:val="center"/>
          </w:tcPr>
          <w:p w:rsidR="00622370" w:rsidRDefault="00622370" w:rsidP="00BC055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建立校院两级网络宣传员队伍，人数800，骨干80；开展集体培训2次，覆盖800人次；网络宣传员积极转发团中央、团市委微博、微信，转发量6000余次；响应速度快，反映活跃，能</w:t>
            </w:r>
            <w:r>
              <w:rPr>
                <w:rFonts w:ascii="方正楷体简体" w:eastAsia="方正楷体简体" w:hAnsi="Times New Roman" w:cs="Times New Roman" w:hint="eastAsia"/>
                <w:szCs w:val="21"/>
              </w:rPr>
              <w:lastRenderedPageBreak/>
              <w:t>在网上传递正能量</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5823B5" w:rsidRDefault="00DA03D9" w:rsidP="001E557D">
            <w:pPr>
              <w:widowControl w:val="0"/>
              <w:spacing w:line="240" w:lineRule="auto"/>
              <w:ind w:firstLineChars="196" w:firstLine="314"/>
              <w:rPr>
                <w:rFonts w:ascii="方正楷体简体" w:eastAsia="方正楷体简体" w:hAnsi="Times New Roman" w:cs="Times New Roman"/>
                <w:sz w:val="16"/>
                <w:szCs w:val="16"/>
              </w:rPr>
            </w:pPr>
            <w:r w:rsidRPr="005823B5">
              <w:rPr>
                <w:rFonts w:ascii="方正楷体简体" w:eastAsia="方正楷体简体" w:hAnsi="Times New Roman" w:cs="Times New Roman" w:hint="eastAsia"/>
                <w:sz w:val="16"/>
                <w:szCs w:val="16"/>
              </w:rPr>
              <w:lastRenderedPageBreak/>
              <w:t>重大事件、重大时间节点都能主动转发团中央、团市委的微博、微信：如建国65</w:t>
            </w:r>
            <w:r w:rsidR="008E25B4">
              <w:rPr>
                <w:rFonts w:ascii="方正楷体简体" w:eastAsia="方正楷体简体" w:hAnsi="Times New Roman" w:cs="Times New Roman" w:hint="eastAsia"/>
                <w:sz w:val="16"/>
                <w:szCs w:val="16"/>
              </w:rPr>
              <w:t>周年、“占中”事件、互联网大会等</w:t>
            </w:r>
            <w:bookmarkStart w:id="0" w:name="_GoBack"/>
            <w:bookmarkEnd w:id="0"/>
          </w:p>
        </w:tc>
      </w:tr>
      <w:tr w:rsidR="00CA6F96"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CA6F96" w:rsidRPr="001E557D" w:rsidRDefault="00CA6F96" w:rsidP="001E557D">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CA6F96" w:rsidRDefault="00CA6F96" w:rsidP="00DF165F">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新媒体工作</w:t>
            </w:r>
          </w:p>
        </w:tc>
        <w:tc>
          <w:tcPr>
            <w:tcW w:w="2683" w:type="dxa"/>
            <w:tcBorders>
              <w:top w:val="single" w:sz="4" w:space="0" w:color="auto"/>
              <w:left w:val="single" w:sz="4" w:space="0" w:color="auto"/>
              <w:bottom w:val="single" w:sz="4" w:space="0" w:color="auto"/>
              <w:right w:val="single" w:sz="4" w:space="0" w:color="auto"/>
            </w:tcBorders>
            <w:vAlign w:val="center"/>
          </w:tcPr>
          <w:p w:rsidR="00CA6F96" w:rsidRDefault="00CA6F96" w:rsidP="00BC055C">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积极发动团员青年关注团中央、团市委微信微博公众号，关注量在1000人次；有官方微博微信平台，粉丝量10000人次；积极开展线上活动，反响良好</w:t>
            </w:r>
          </w:p>
        </w:tc>
        <w:tc>
          <w:tcPr>
            <w:tcW w:w="6662" w:type="dxa"/>
            <w:tcBorders>
              <w:top w:val="single" w:sz="4" w:space="0" w:color="auto"/>
              <w:left w:val="single" w:sz="4" w:space="0" w:color="auto"/>
              <w:bottom w:val="single" w:sz="4" w:space="0" w:color="auto"/>
              <w:right w:val="single" w:sz="4" w:space="0" w:color="auto"/>
            </w:tcBorders>
            <w:vAlign w:val="center"/>
          </w:tcPr>
          <w:p w:rsidR="00CA6F96" w:rsidRPr="005823B5" w:rsidRDefault="00DA03D9" w:rsidP="001E557D">
            <w:pPr>
              <w:widowControl w:val="0"/>
              <w:spacing w:line="240" w:lineRule="auto"/>
              <w:ind w:firstLineChars="196" w:firstLine="314"/>
              <w:rPr>
                <w:rFonts w:ascii="方正楷体简体" w:eastAsia="方正楷体简体" w:hAnsi="Times New Roman" w:cs="Times New Roman"/>
                <w:sz w:val="16"/>
                <w:szCs w:val="16"/>
              </w:rPr>
            </w:pPr>
            <w:r w:rsidRPr="005823B5">
              <w:rPr>
                <w:rFonts w:ascii="方正楷体简体" w:eastAsia="方正楷体简体" w:hAnsi="Times New Roman" w:cs="Times New Roman" w:hint="eastAsia"/>
                <w:sz w:val="16"/>
                <w:szCs w:val="16"/>
              </w:rPr>
              <w:t>如带着国旗团旗去旅行、光盘行动、寻找最美团支书等活动</w:t>
            </w:r>
          </w:p>
        </w:tc>
      </w:tr>
      <w:tr w:rsidR="00622370"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2939FF" w:rsidP="00DF165F">
            <w:pPr>
              <w:widowControl w:val="0"/>
              <w:spacing w:line="340" w:lineRule="exact"/>
              <w:ind w:firstLineChars="0" w:firstLine="0"/>
              <w:jc w:val="center"/>
              <w:rPr>
                <w:rFonts w:ascii="方正楷体简体" w:eastAsia="方正楷体简体" w:hAnsi="Times New Roman" w:cs="Times New Roman"/>
                <w:szCs w:val="21"/>
              </w:rPr>
            </w:pPr>
            <w:r>
              <w:rPr>
                <w:rFonts w:ascii="Times New Roman" w:eastAsia="方正黑体简体" w:hAnsi="Times New Roman" w:cs="Times New Roman" w:hint="eastAsia"/>
                <w:szCs w:val="21"/>
              </w:rPr>
              <w:t>促进青年创业就业工作</w:t>
            </w:r>
          </w:p>
        </w:tc>
        <w:tc>
          <w:tcPr>
            <w:tcW w:w="341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5823B5">
            <w:pPr>
              <w:widowControl w:val="0"/>
              <w:spacing w:line="340" w:lineRule="exact"/>
              <w:ind w:firstLineChars="0" w:firstLine="0"/>
              <w:jc w:val="center"/>
              <w:rPr>
                <w:rFonts w:ascii="方正楷体简体" w:eastAsia="方正楷体简体" w:hAnsi="Times New Roman" w:cs="Times New Roman"/>
                <w:szCs w:val="21"/>
              </w:rPr>
            </w:pPr>
            <w:r w:rsidRPr="001E557D">
              <w:rPr>
                <w:rFonts w:ascii="方正楷体简体" w:eastAsia="方正楷体简体" w:hAnsi="Times New Roman" w:cs="Times New Roman"/>
                <w:szCs w:val="21"/>
              </w:rPr>
              <w:t>2014</w:t>
            </w:r>
            <w:r w:rsidRPr="001E557D">
              <w:rPr>
                <w:rFonts w:ascii="方正楷体简体" w:eastAsia="方正楷体简体" w:hAnsi="Times New Roman" w:cs="Times New Roman" w:hint="eastAsia"/>
                <w:szCs w:val="21"/>
              </w:rPr>
              <w:t>年“创青春”全国大学生创业大赛</w:t>
            </w:r>
          </w:p>
        </w:tc>
        <w:tc>
          <w:tcPr>
            <w:tcW w:w="2683"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DA03D9">
            <w:pPr>
              <w:widowControl w:val="0"/>
              <w:spacing w:line="340" w:lineRule="exact"/>
              <w:ind w:firstLineChars="0" w:firstLine="0"/>
              <w:rPr>
                <w:rFonts w:ascii="方正楷体简体" w:eastAsia="方正楷体简体" w:hAnsi="Times New Roman" w:cs="Times New Roman"/>
                <w:szCs w:val="21"/>
              </w:rPr>
            </w:pPr>
            <w:r w:rsidRPr="001E557D">
              <w:rPr>
                <w:rFonts w:ascii="方正楷体简体" w:eastAsia="方正楷体简体" w:hAnsi="Times New Roman" w:cs="Times New Roman" w:hint="eastAsia"/>
                <w:szCs w:val="21"/>
              </w:rPr>
              <w:t>校内组织情况：</w:t>
            </w:r>
            <w:r w:rsidRPr="001E557D">
              <w:rPr>
                <w:rFonts w:ascii="方正楷体简体" w:eastAsia="方正楷体简体" w:hAnsi="Times New Roman" w:cs="Times New Roman"/>
                <w:szCs w:val="21"/>
              </w:rPr>
              <w:t>45</w:t>
            </w:r>
            <w:r w:rsidRPr="001E557D">
              <w:rPr>
                <w:rFonts w:ascii="方正楷体简体" w:eastAsia="方正楷体简体" w:hAnsi="Times New Roman" w:cs="Times New Roman" w:hint="eastAsia"/>
                <w:szCs w:val="21"/>
              </w:rPr>
              <w:t>件作品参加了校内选拔赛，选拔推荐</w:t>
            </w:r>
            <w:r w:rsidRPr="001E557D">
              <w:rPr>
                <w:rFonts w:ascii="方正楷体简体" w:eastAsia="方正楷体简体" w:hAnsi="Times New Roman" w:cs="Times New Roman"/>
                <w:szCs w:val="21"/>
              </w:rPr>
              <w:t>14</w:t>
            </w:r>
            <w:r w:rsidRPr="001E557D">
              <w:rPr>
                <w:rFonts w:ascii="方正楷体简体" w:eastAsia="方正楷体简体" w:hAnsi="Times New Roman" w:cs="Times New Roman" w:hint="eastAsia"/>
                <w:szCs w:val="21"/>
              </w:rPr>
              <w:t>件作品参加市级选拔赛，</w:t>
            </w:r>
            <w:r w:rsidRPr="001E557D">
              <w:rPr>
                <w:rFonts w:ascii="方正楷体简体" w:eastAsia="方正楷体简体" w:hAnsi="Times New Roman" w:cs="Times New Roman"/>
                <w:szCs w:val="21"/>
              </w:rPr>
              <w:t xml:space="preserve"> 6</w:t>
            </w:r>
            <w:r w:rsidRPr="001E557D">
              <w:rPr>
                <w:rFonts w:ascii="方正楷体简体" w:eastAsia="方正楷体简体" w:hAnsi="Times New Roman" w:cs="Times New Roman" w:hint="eastAsia"/>
                <w:szCs w:val="21"/>
              </w:rPr>
              <w:t>件作品入围</w:t>
            </w:r>
            <w:r w:rsidRPr="001E557D">
              <w:rPr>
                <w:rFonts w:ascii="方正楷体简体" w:eastAsia="方正楷体简体" w:hAnsi="Times New Roman" w:cs="Times New Roman"/>
                <w:szCs w:val="21"/>
              </w:rPr>
              <w:t>2014</w:t>
            </w:r>
            <w:r w:rsidRPr="001E557D">
              <w:rPr>
                <w:rFonts w:ascii="方正楷体简体" w:eastAsia="方正楷体简体" w:hAnsi="Times New Roman" w:cs="Times New Roman" w:hint="eastAsia"/>
                <w:szCs w:val="21"/>
              </w:rPr>
              <w:t>年“创青春”全国大学生创业大赛终审决赛</w:t>
            </w:r>
            <w:r w:rsidR="00DF799A">
              <w:rPr>
                <w:rFonts w:ascii="方正楷体简体" w:eastAsia="方正楷体简体" w:hAnsi="Times New Roman" w:cs="Times New Roman" w:hint="eastAsia"/>
                <w:szCs w:val="21"/>
              </w:rPr>
              <w:t>，</w:t>
            </w:r>
            <w:r w:rsidR="00DF799A">
              <w:rPr>
                <w:rFonts w:ascii="方正楷体简体" w:eastAsia="方正楷体简体" w:hAnsi="Times New Roman" w:cs="Times New Roman"/>
                <w:szCs w:val="21"/>
              </w:rPr>
              <w:t>获得</w:t>
            </w:r>
            <w:r w:rsidR="00DF799A">
              <w:rPr>
                <w:rFonts w:ascii="方正楷体简体" w:eastAsia="方正楷体简体" w:hAnsi="Times New Roman" w:cs="Times New Roman" w:hint="eastAsia"/>
                <w:szCs w:val="21"/>
              </w:rPr>
              <w:t>2银4铜</w:t>
            </w:r>
            <w:r w:rsidRPr="001E557D">
              <w:rPr>
                <w:rFonts w:ascii="方正楷体简体" w:eastAsia="方正楷体简体" w:hAnsi="Times New Roman" w:cs="Times New Roman" w:hint="eastAsia"/>
                <w:szCs w:val="21"/>
              </w:rPr>
              <w:t>。此外，申报的</w:t>
            </w:r>
            <w:r w:rsidRPr="001E557D">
              <w:rPr>
                <w:rFonts w:ascii="方正楷体简体" w:eastAsia="方正楷体简体" w:hAnsi="Times New Roman" w:cs="Times New Roman"/>
                <w:szCs w:val="21"/>
              </w:rPr>
              <w:t>4</w:t>
            </w:r>
            <w:r w:rsidRPr="001E557D">
              <w:rPr>
                <w:rFonts w:ascii="方正楷体简体" w:eastAsia="方正楷体简体" w:hAnsi="Times New Roman" w:cs="Times New Roman" w:hint="eastAsia"/>
                <w:szCs w:val="21"/>
              </w:rPr>
              <w:t>件作品在</w:t>
            </w:r>
            <w:r w:rsidRPr="001E557D">
              <w:rPr>
                <w:rFonts w:ascii="方正楷体简体" w:eastAsia="方正楷体简体" w:hAnsi="Times New Roman" w:cs="Times New Roman"/>
                <w:szCs w:val="21"/>
              </w:rPr>
              <w:t>2014</w:t>
            </w:r>
            <w:r w:rsidRPr="001E557D">
              <w:rPr>
                <w:rFonts w:ascii="方正楷体简体" w:eastAsia="方正楷体简体" w:hAnsi="Times New Roman" w:cs="Times New Roman" w:hint="eastAsia"/>
                <w:szCs w:val="21"/>
              </w:rPr>
              <w:t>年“创青春”全国大学生创业大赛移动互联网创业专项赛和</w:t>
            </w:r>
            <w:r w:rsidRPr="001E557D">
              <w:rPr>
                <w:rFonts w:ascii="方正楷体简体" w:eastAsia="方正楷体简体" w:hAnsi="Times New Roman" w:cs="Times New Roman"/>
                <w:szCs w:val="21"/>
              </w:rPr>
              <w:t>MBA</w:t>
            </w:r>
            <w:r w:rsidRPr="001E557D">
              <w:rPr>
                <w:rFonts w:ascii="方正楷体简体" w:eastAsia="方正楷体简体" w:hAnsi="Times New Roman" w:cs="Times New Roman" w:hint="eastAsia"/>
                <w:szCs w:val="21"/>
              </w:rPr>
              <w:t>专项赛中获</w:t>
            </w:r>
            <w:r w:rsidRPr="001E557D">
              <w:rPr>
                <w:rFonts w:ascii="方正楷体简体" w:eastAsia="方正楷体简体" w:hAnsi="Times New Roman" w:cs="Times New Roman"/>
                <w:szCs w:val="21"/>
              </w:rPr>
              <w:t>3</w:t>
            </w:r>
            <w:r w:rsidRPr="001E557D">
              <w:rPr>
                <w:rFonts w:ascii="方正楷体简体" w:eastAsia="方正楷体简体" w:hAnsi="Times New Roman" w:cs="Times New Roman" w:hint="eastAsia"/>
                <w:szCs w:val="21"/>
              </w:rPr>
              <w:t>金</w:t>
            </w:r>
            <w:r w:rsidRPr="001E557D">
              <w:rPr>
                <w:rFonts w:ascii="方正楷体简体" w:eastAsia="方正楷体简体" w:hAnsi="Times New Roman" w:cs="Times New Roman"/>
                <w:szCs w:val="21"/>
              </w:rPr>
              <w:t>1</w:t>
            </w:r>
            <w:r w:rsidR="002939FF">
              <w:rPr>
                <w:rFonts w:ascii="方正楷体简体" w:eastAsia="方正楷体简体" w:hAnsi="Times New Roman" w:cs="Times New Roman" w:hint="eastAsia"/>
                <w:szCs w:val="21"/>
              </w:rPr>
              <w:t>银</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5823B5" w:rsidRDefault="00622370" w:rsidP="001E557D">
            <w:pPr>
              <w:widowControl w:val="0"/>
              <w:spacing w:line="240" w:lineRule="auto"/>
              <w:ind w:firstLineChars="196" w:firstLine="314"/>
              <w:rPr>
                <w:rFonts w:ascii="方正楷体简体" w:eastAsia="方正楷体简体" w:hAnsi="Times New Roman" w:cs="Times New Roman"/>
                <w:sz w:val="16"/>
                <w:szCs w:val="16"/>
              </w:rPr>
            </w:pPr>
          </w:p>
        </w:tc>
      </w:tr>
      <w:tr w:rsidR="00622370"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DF165F">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340" w:lineRule="exact"/>
              <w:ind w:firstLineChars="0" w:firstLine="0"/>
              <w:jc w:val="center"/>
              <w:rPr>
                <w:rFonts w:ascii="方正楷体简体" w:eastAsia="方正楷体简体" w:hAnsi="Times New Roman" w:cs="Times New Roman"/>
                <w:szCs w:val="21"/>
              </w:rPr>
            </w:pPr>
          </w:p>
        </w:tc>
        <w:tc>
          <w:tcPr>
            <w:tcW w:w="2683"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DF799A">
            <w:pPr>
              <w:widowControl w:val="0"/>
              <w:spacing w:line="340" w:lineRule="exact"/>
              <w:ind w:firstLineChars="0" w:firstLine="0"/>
              <w:rPr>
                <w:rFonts w:ascii="方正楷体简体" w:eastAsia="方正楷体简体" w:hAnsi="Times New Roman" w:cs="Times New Roman"/>
                <w:szCs w:val="21"/>
              </w:rPr>
            </w:pPr>
            <w:r w:rsidRPr="001E557D">
              <w:rPr>
                <w:rFonts w:ascii="方正楷体简体" w:eastAsia="方正楷体简体" w:hAnsi="Times New Roman" w:cs="Times New Roman" w:hint="eastAsia"/>
                <w:szCs w:val="21"/>
              </w:rPr>
              <w:t>创业扶持情况：成立了上海市大学生科创基金会东华大学分基金会，</w:t>
            </w:r>
            <w:r w:rsidRPr="001E557D">
              <w:rPr>
                <w:rFonts w:ascii="方正楷体简体" w:eastAsia="方正楷体简体" w:hAnsi="Times New Roman" w:cs="Times New Roman"/>
                <w:szCs w:val="21"/>
              </w:rPr>
              <w:t>2014</w:t>
            </w:r>
            <w:r w:rsidRPr="001E557D">
              <w:rPr>
                <w:rFonts w:ascii="方正楷体简体" w:eastAsia="方正楷体简体" w:hAnsi="Times New Roman" w:cs="Times New Roman" w:hint="eastAsia"/>
                <w:szCs w:val="21"/>
              </w:rPr>
              <w:t>年度资助项目</w:t>
            </w:r>
            <w:r w:rsidRPr="001E557D">
              <w:rPr>
                <w:rFonts w:ascii="方正楷体简体" w:eastAsia="方正楷体简体" w:hAnsi="Times New Roman" w:cs="Times New Roman"/>
                <w:szCs w:val="21"/>
              </w:rPr>
              <w:t>5</w:t>
            </w:r>
            <w:r w:rsidRPr="001E557D">
              <w:rPr>
                <w:rFonts w:ascii="方正楷体简体" w:eastAsia="方正楷体简体" w:hAnsi="Times New Roman" w:cs="Times New Roman" w:hint="eastAsia"/>
                <w:szCs w:val="21"/>
              </w:rPr>
              <w:t>项，资助额度总计</w:t>
            </w:r>
            <w:r w:rsidRPr="001E557D">
              <w:rPr>
                <w:rFonts w:ascii="方正楷体简体" w:eastAsia="方正楷体简体" w:hAnsi="Times New Roman" w:cs="Times New Roman"/>
                <w:szCs w:val="21"/>
              </w:rPr>
              <w:t>100</w:t>
            </w:r>
            <w:r w:rsidR="002939FF">
              <w:rPr>
                <w:rFonts w:ascii="方正楷体简体" w:eastAsia="方正楷体简体" w:hAnsi="Times New Roman" w:cs="Times New Roman" w:hint="eastAsia"/>
                <w:szCs w:val="21"/>
              </w:rPr>
              <w:t>万元</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240" w:lineRule="auto"/>
              <w:ind w:firstLineChars="196" w:firstLine="315"/>
              <w:rPr>
                <w:rFonts w:ascii="方正楷体简体" w:eastAsia="方正楷体简体" w:hAnsi="Times New Roman" w:cs="Times New Roman"/>
                <w:b/>
                <w:sz w:val="16"/>
                <w:szCs w:val="16"/>
              </w:rPr>
            </w:pPr>
          </w:p>
        </w:tc>
      </w:tr>
      <w:tr w:rsidR="00622370"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DF165F">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5823B5">
            <w:pPr>
              <w:widowControl w:val="0"/>
              <w:spacing w:line="340" w:lineRule="exact"/>
              <w:ind w:firstLineChars="0" w:firstLine="0"/>
              <w:jc w:val="center"/>
              <w:rPr>
                <w:rFonts w:ascii="方正楷体简体" w:eastAsia="方正楷体简体" w:hAnsi="Times New Roman" w:cs="Times New Roman"/>
                <w:szCs w:val="21"/>
              </w:rPr>
            </w:pPr>
            <w:r w:rsidRPr="001E557D">
              <w:rPr>
                <w:rFonts w:ascii="方正楷体简体" w:eastAsia="方正楷体简体" w:hAnsi="Times New Roman" w:cs="Times New Roman"/>
                <w:szCs w:val="21"/>
              </w:rPr>
              <w:t>KAB</w:t>
            </w:r>
            <w:r w:rsidRPr="001E557D">
              <w:rPr>
                <w:rFonts w:ascii="方正楷体简体" w:eastAsia="方正楷体简体" w:hAnsi="Times New Roman" w:cs="Times New Roman" w:hint="eastAsia"/>
                <w:szCs w:val="21"/>
              </w:rPr>
              <w:t>创业教育项目</w:t>
            </w:r>
          </w:p>
        </w:tc>
        <w:tc>
          <w:tcPr>
            <w:tcW w:w="2683" w:type="dxa"/>
            <w:tcBorders>
              <w:top w:val="single" w:sz="4" w:space="0" w:color="auto"/>
              <w:left w:val="single" w:sz="4" w:space="0" w:color="auto"/>
              <w:bottom w:val="single" w:sz="4" w:space="0" w:color="auto"/>
              <w:right w:val="single" w:sz="4" w:space="0" w:color="auto"/>
            </w:tcBorders>
            <w:vAlign w:val="center"/>
          </w:tcPr>
          <w:p w:rsidR="00622370" w:rsidRPr="001E557D" w:rsidRDefault="00DF799A" w:rsidP="001E557D">
            <w:pPr>
              <w:widowControl w:val="0"/>
              <w:spacing w:line="340" w:lineRule="exact"/>
              <w:ind w:firstLineChars="0" w:firstLine="0"/>
              <w:jc w:val="center"/>
              <w:rPr>
                <w:rFonts w:ascii="方正楷体简体" w:eastAsia="方正楷体简体" w:hAnsi="Times New Roman" w:cs="Times New Roman"/>
                <w:szCs w:val="21"/>
              </w:rPr>
            </w:pPr>
            <w:bookmarkStart w:id="1" w:name="OLE_LINK1"/>
            <w:bookmarkStart w:id="2" w:name="OLE_LINK2"/>
            <w:r w:rsidRPr="001E557D">
              <w:rPr>
                <w:rFonts w:ascii="方正楷体简体" w:eastAsia="方正楷体简体" w:hAnsi="Times New Roman" w:cs="Times New Roman"/>
                <w:szCs w:val="21"/>
              </w:rPr>
              <w:t>KAB</w:t>
            </w:r>
            <w:bookmarkEnd w:id="1"/>
            <w:bookmarkEnd w:id="2"/>
            <w:r w:rsidR="00622370" w:rsidRPr="001E557D">
              <w:rPr>
                <w:rFonts w:ascii="方正楷体简体" w:eastAsia="方正楷体简体" w:hAnsi="Times New Roman" w:cs="Times New Roman" w:hint="eastAsia"/>
                <w:szCs w:val="21"/>
              </w:rPr>
              <w:t>基地一个：东华大学</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DF799A">
            <w:pPr>
              <w:widowControl w:val="0"/>
              <w:spacing w:line="240" w:lineRule="auto"/>
              <w:ind w:firstLineChars="124" w:firstLine="199"/>
              <w:rPr>
                <w:rFonts w:ascii="方正楷体简体" w:eastAsia="方正楷体简体" w:hAnsi="Times New Roman" w:cs="Times New Roman"/>
                <w:b/>
                <w:sz w:val="16"/>
                <w:szCs w:val="16"/>
              </w:rPr>
            </w:pPr>
          </w:p>
        </w:tc>
      </w:tr>
      <w:tr w:rsidR="00622370" w:rsidRPr="00EE7C55"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DF165F">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340" w:lineRule="exact"/>
              <w:ind w:firstLineChars="0" w:firstLine="0"/>
              <w:jc w:val="center"/>
              <w:rPr>
                <w:rFonts w:ascii="方正楷体简体" w:eastAsia="方正楷体简体" w:hAnsi="Times New Roman" w:cs="Times New Roman"/>
                <w:szCs w:val="21"/>
              </w:rPr>
            </w:pPr>
          </w:p>
        </w:tc>
        <w:tc>
          <w:tcPr>
            <w:tcW w:w="2683"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2939FF">
            <w:pPr>
              <w:widowControl w:val="0"/>
              <w:spacing w:line="340" w:lineRule="exact"/>
              <w:ind w:firstLineChars="0" w:firstLine="0"/>
              <w:rPr>
                <w:rFonts w:ascii="方正楷体简体" w:eastAsia="方正楷体简体" w:hAnsi="Times New Roman" w:cs="Times New Roman"/>
                <w:szCs w:val="21"/>
              </w:rPr>
            </w:pPr>
            <w:r w:rsidRPr="001E557D">
              <w:rPr>
                <w:rFonts w:ascii="方正楷体简体" w:eastAsia="方正楷体简体" w:hAnsi="Times New Roman" w:cs="Times New Roman" w:hint="eastAsia"/>
                <w:szCs w:val="21"/>
              </w:rPr>
              <w:t>讲师师资：全校有</w:t>
            </w:r>
            <w:r w:rsidRPr="001E557D">
              <w:rPr>
                <w:rFonts w:ascii="方正楷体简体" w:eastAsia="方正楷体简体" w:hAnsi="Times New Roman" w:cs="Times New Roman"/>
                <w:szCs w:val="21"/>
              </w:rPr>
              <w:t>50</w:t>
            </w:r>
            <w:r w:rsidRPr="001E557D">
              <w:rPr>
                <w:rFonts w:ascii="方正楷体简体" w:eastAsia="方正楷体简体" w:hAnsi="Times New Roman" w:cs="Times New Roman" w:hint="eastAsia"/>
                <w:szCs w:val="21"/>
              </w:rPr>
              <w:t>余位认证师资</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1E557D" w:rsidRDefault="00DF799A" w:rsidP="00DF799A">
            <w:pPr>
              <w:widowControl w:val="0"/>
              <w:spacing w:line="240" w:lineRule="auto"/>
              <w:ind w:firstLineChars="0" w:firstLine="0"/>
              <w:rPr>
                <w:rFonts w:ascii="方正楷体简体" w:eastAsia="方正楷体简体" w:hAnsi="Times New Roman" w:cs="Times New Roman"/>
                <w:b/>
                <w:sz w:val="16"/>
                <w:szCs w:val="16"/>
              </w:rPr>
            </w:pPr>
            <w:r>
              <w:rPr>
                <w:rFonts w:ascii="方正楷体简体" w:eastAsia="方正楷体简体" w:hAnsi="Times New Roman" w:cs="Times New Roman" w:hint="eastAsia"/>
                <w:b/>
                <w:sz w:val="16"/>
                <w:szCs w:val="16"/>
              </w:rPr>
              <w:t xml:space="preserve">  </w:t>
            </w:r>
          </w:p>
        </w:tc>
      </w:tr>
      <w:tr w:rsidR="00622370" w:rsidRPr="00E4728F"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DF165F">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340" w:lineRule="exact"/>
              <w:ind w:firstLineChars="0" w:firstLine="0"/>
              <w:jc w:val="center"/>
              <w:rPr>
                <w:rFonts w:ascii="方正楷体简体" w:eastAsia="方正楷体简体" w:hAnsi="Times New Roman" w:cs="Times New Roman"/>
                <w:szCs w:val="21"/>
              </w:rPr>
            </w:pPr>
          </w:p>
        </w:tc>
        <w:tc>
          <w:tcPr>
            <w:tcW w:w="2683"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2939FF">
            <w:pPr>
              <w:widowControl w:val="0"/>
              <w:spacing w:line="340" w:lineRule="exact"/>
              <w:ind w:firstLineChars="0" w:firstLine="0"/>
              <w:rPr>
                <w:rFonts w:ascii="方正楷体简体" w:eastAsia="方正楷体简体" w:hAnsi="Times New Roman" w:cs="Times New Roman"/>
                <w:szCs w:val="21"/>
              </w:rPr>
            </w:pPr>
            <w:r w:rsidRPr="001E557D">
              <w:rPr>
                <w:rFonts w:ascii="方正楷体简体" w:eastAsia="方正楷体简体" w:hAnsi="Times New Roman" w:cs="Times New Roman" w:hint="eastAsia"/>
                <w:szCs w:val="21"/>
              </w:rPr>
              <w:t>创业教育开展情况</w:t>
            </w:r>
            <w:r w:rsidR="00DF799A">
              <w:rPr>
                <w:rFonts w:ascii="方正楷体简体" w:eastAsia="方正楷体简体" w:hAnsi="Times New Roman" w:cs="Times New Roman" w:hint="eastAsia"/>
                <w:szCs w:val="21"/>
              </w:rPr>
              <w:t>：</w:t>
            </w:r>
            <w:r w:rsidR="00DF799A" w:rsidRPr="001E557D">
              <w:rPr>
                <w:rFonts w:ascii="方正楷体简体" w:eastAsia="方正楷体简体" w:hAnsi="Times New Roman" w:cs="Times New Roman"/>
                <w:szCs w:val="21"/>
              </w:rPr>
              <w:t>KAB</w:t>
            </w:r>
            <w:r w:rsidRPr="001E557D">
              <w:rPr>
                <w:rFonts w:ascii="方正楷体简体" w:eastAsia="方正楷体简体" w:hAnsi="Times New Roman" w:cs="Times New Roman" w:hint="eastAsia"/>
                <w:szCs w:val="21"/>
              </w:rPr>
              <w:t>创业教育纳入选修课教学计划、</w:t>
            </w:r>
            <w:r w:rsidRPr="001E557D">
              <w:rPr>
                <w:rFonts w:ascii="方正楷体简体" w:eastAsia="方正楷体简体" w:hAnsi="Times New Roman" w:cs="Times New Roman"/>
                <w:szCs w:val="21"/>
              </w:rPr>
              <w:t>K</w:t>
            </w:r>
            <w:r w:rsidR="002939FF">
              <w:rPr>
                <w:rFonts w:ascii="方正楷体简体" w:eastAsia="方正楷体简体" w:hAnsi="Times New Roman" w:cs="Times New Roman"/>
                <w:szCs w:val="21"/>
              </w:rPr>
              <w:t>AB</w:t>
            </w:r>
            <w:r w:rsidRPr="001E557D">
              <w:rPr>
                <w:rFonts w:ascii="方正楷体简体" w:eastAsia="方正楷体简体" w:hAnsi="Times New Roman" w:cs="Times New Roman" w:hint="eastAsia"/>
                <w:szCs w:val="21"/>
              </w:rPr>
              <w:t>创业教育年度课时数</w:t>
            </w:r>
            <w:r w:rsidRPr="001E557D">
              <w:rPr>
                <w:rFonts w:ascii="方正楷体简体" w:eastAsia="方正楷体简体" w:hAnsi="Times New Roman" w:cs="Times New Roman"/>
                <w:szCs w:val="21"/>
              </w:rPr>
              <w:t>200</w:t>
            </w:r>
            <w:r w:rsidRPr="001E557D">
              <w:rPr>
                <w:rFonts w:ascii="方正楷体简体" w:eastAsia="方正楷体简体" w:hAnsi="Times New Roman" w:cs="Times New Roman" w:hint="eastAsia"/>
                <w:szCs w:val="21"/>
              </w:rPr>
              <w:t>余课时、覆盖学生数</w:t>
            </w:r>
            <w:r w:rsidRPr="001E557D">
              <w:rPr>
                <w:rFonts w:ascii="方正楷体简体" w:eastAsia="方正楷体简体" w:hAnsi="Times New Roman" w:cs="Times New Roman"/>
                <w:szCs w:val="21"/>
              </w:rPr>
              <w:t>300</w:t>
            </w:r>
            <w:r w:rsidRPr="001E557D">
              <w:rPr>
                <w:rFonts w:ascii="方正楷体简体" w:eastAsia="方正楷体简体" w:hAnsi="Times New Roman" w:cs="Times New Roman" w:hint="eastAsia"/>
                <w:szCs w:val="21"/>
              </w:rPr>
              <w:t>余人，占比</w:t>
            </w:r>
            <w:r w:rsidRPr="001E557D">
              <w:rPr>
                <w:rFonts w:ascii="方正楷体简体" w:eastAsia="方正楷体简体" w:hAnsi="Times New Roman" w:cs="Times New Roman"/>
                <w:szCs w:val="21"/>
              </w:rPr>
              <w:t>1</w:t>
            </w:r>
            <w:r w:rsidR="0056603C">
              <w:rPr>
                <w:rFonts w:ascii="方正楷体简体" w:eastAsia="方正楷体简体" w:hAnsi="Times New Roman" w:cs="Times New Roman"/>
                <w:szCs w:val="21"/>
              </w:rPr>
              <w:t>0</w:t>
            </w:r>
            <w:r w:rsidRPr="001E557D">
              <w:rPr>
                <w:rFonts w:ascii="方正楷体简体" w:eastAsia="方正楷体简体" w:hAnsi="Times New Roman" w:cs="Times New Roman"/>
                <w:szCs w:val="21"/>
              </w:rPr>
              <w:t>%</w:t>
            </w:r>
          </w:p>
        </w:tc>
        <w:tc>
          <w:tcPr>
            <w:tcW w:w="6662" w:type="dxa"/>
            <w:tcBorders>
              <w:top w:val="single" w:sz="4" w:space="0" w:color="auto"/>
              <w:left w:val="single" w:sz="4" w:space="0" w:color="auto"/>
              <w:bottom w:val="single" w:sz="4" w:space="0" w:color="auto"/>
              <w:right w:val="single" w:sz="4" w:space="0" w:color="auto"/>
            </w:tcBorders>
            <w:vAlign w:val="center"/>
          </w:tcPr>
          <w:p w:rsidR="00622370" w:rsidRPr="001E557D" w:rsidRDefault="00622370" w:rsidP="001E557D">
            <w:pPr>
              <w:widowControl w:val="0"/>
              <w:spacing w:line="240" w:lineRule="auto"/>
              <w:ind w:firstLineChars="196" w:firstLine="315"/>
              <w:rPr>
                <w:rFonts w:ascii="方正楷体简体" w:eastAsia="方正楷体简体" w:hAnsi="Times New Roman" w:cs="Times New Roman"/>
                <w:b/>
                <w:sz w:val="16"/>
                <w:szCs w:val="16"/>
              </w:rPr>
            </w:pPr>
          </w:p>
        </w:tc>
      </w:tr>
      <w:tr w:rsidR="00087FB0" w:rsidRPr="00E4728F"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087FB0" w:rsidRPr="00EE7C55" w:rsidRDefault="00087FB0" w:rsidP="00087FB0">
            <w:pPr>
              <w:widowControl w:val="0"/>
              <w:spacing w:line="340" w:lineRule="exact"/>
              <w:ind w:firstLineChars="0" w:firstLine="0"/>
              <w:jc w:val="center"/>
              <w:rPr>
                <w:rFonts w:ascii="方正楷体简体" w:eastAsia="方正楷体简体" w:hAnsi="Times New Roman" w:cs="Times New Roman"/>
                <w:szCs w:val="21"/>
              </w:rPr>
            </w:pPr>
            <w:r>
              <w:rPr>
                <w:rFonts w:ascii="方正黑体简体" w:eastAsia="方正黑体简体" w:hAnsi="Times New Roman" w:cs="Times New Roman" w:hint="eastAsia"/>
                <w:szCs w:val="21"/>
              </w:rPr>
              <w:t>青年马克思主义者培养工程</w:t>
            </w:r>
          </w:p>
        </w:tc>
        <w:tc>
          <w:tcPr>
            <w:tcW w:w="3412" w:type="dxa"/>
            <w:tcBorders>
              <w:top w:val="single" w:sz="4" w:space="0" w:color="auto"/>
              <w:left w:val="single" w:sz="4" w:space="0" w:color="auto"/>
              <w:bottom w:val="single" w:sz="4" w:space="0" w:color="auto"/>
              <w:right w:val="single" w:sz="4" w:space="0" w:color="auto"/>
            </w:tcBorders>
            <w:vAlign w:val="center"/>
          </w:tcPr>
          <w:p w:rsidR="00087FB0" w:rsidRDefault="00087FB0" w:rsidP="00087FB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工作深化和创新情况</w:t>
            </w:r>
          </w:p>
        </w:tc>
        <w:tc>
          <w:tcPr>
            <w:tcW w:w="2683" w:type="dxa"/>
            <w:tcBorders>
              <w:top w:val="single" w:sz="4" w:space="0" w:color="auto"/>
              <w:left w:val="single" w:sz="4" w:space="0" w:color="auto"/>
              <w:bottom w:val="single" w:sz="4" w:space="0" w:color="auto"/>
              <w:right w:val="single" w:sz="4" w:space="0" w:color="auto"/>
            </w:tcBorders>
            <w:vAlign w:val="center"/>
          </w:tcPr>
          <w:p w:rsidR="00087FB0" w:rsidRPr="008722AF" w:rsidRDefault="00087FB0" w:rsidP="00087FB0">
            <w:pPr>
              <w:widowControl w:val="0"/>
              <w:spacing w:line="340" w:lineRule="exact"/>
              <w:ind w:firstLineChars="0" w:firstLine="0"/>
              <w:rPr>
                <w:rFonts w:ascii="方正楷体简体" w:eastAsia="方正楷体简体" w:hAnsi="Times New Roman" w:cs="Times New Roman"/>
                <w:szCs w:val="21"/>
              </w:rPr>
            </w:pPr>
            <w:r>
              <w:rPr>
                <w:rFonts w:ascii="方正楷体简体" w:eastAsia="方正楷体简体" w:hAnsi="Times New Roman" w:cs="Times New Roman" w:hint="eastAsia"/>
                <w:szCs w:val="21"/>
              </w:rPr>
              <w:t>培养课程和内容的优化情况、创新培养方式和载体、健全政策机制和保障、对学员进行选拔和跟踪培养的情况</w:t>
            </w:r>
          </w:p>
        </w:tc>
        <w:tc>
          <w:tcPr>
            <w:tcW w:w="6662" w:type="dxa"/>
            <w:tcBorders>
              <w:top w:val="single" w:sz="4" w:space="0" w:color="auto"/>
              <w:left w:val="single" w:sz="4" w:space="0" w:color="auto"/>
              <w:bottom w:val="single" w:sz="4" w:space="0" w:color="auto"/>
              <w:right w:val="single" w:sz="4" w:space="0" w:color="auto"/>
            </w:tcBorders>
            <w:vAlign w:val="center"/>
          </w:tcPr>
          <w:p w:rsidR="00087FB0" w:rsidRPr="007214E9" w:rsidRDefault="00087FB0" w:rsidP="00087FB0">
            <w:pPr>
              <w:widowControl w:val="0"/>
              <w:spacing w:line="240" w:lineRule="auto"/>
              <w:ind w:firstLine="321"/>
              <w:rPr>
                <w:rFonts w:ascii="方正楷体简体" w:eastAsia="方正楷体简体" w:hAnsi="Times New Roman" w:cs="Times New Roman"/>
                <w:sz w:val="16"/>
                <w:szCs w:val="16"/>
              </w:rPr>
            </w:pPr>
            <w:r w:rsidRPr="007214E9">
              <w:rPr>
                <w:rFonts w:ascii="方正楷体简体" w:eastAsia="方正楷体简体" w:hAnsi="Times New Roman" w:cs="Times New Roman" w:hint="eastAsia"/>
                <w:b/>
                <w:sz w:val="16"/>
                <w:szCs w:val="16"/>
              </w:rPr>
              <w:t>东华大学《“青年马克思主义者培养工程”深化和创新》试点项目</w:t>
            </w:r>
            <w:r>
              <w:rPr>
                <w:rFonts w:ascii="方正楷体简体" w:eastAsia="方正楷体简体" w:hAnsi="Times New Roman" w:cs="Times New Roman" w:hint="eastAsia"/>
                <w:b/>
                <w:sz w:val="16"/>
                <w:szCs w:val="16"/>
              </w:rPr>
              <w:t>：</w:t>
            </w:r>
            <w:r w:rsidRPr="007214E9">
              <w:rPr>
                <w:rFonts w:ascii="方正楷体简体" w:eastAsia="方正楷体简体" w:hAnsi="Times New Roman" w:cs="Times New Roman" w:hint="eastAsia"/>
                <w:sz w:val="16"/>
                <w:szCs w:val="16"/>
              </w:rPr>
              <w:t>该项目始于1999年成立的东华大学团校。2001年，在团校培养方案的基础上，实施“华英苑”大学生骨干培训班。2006年，经团校、“华英苑”大学生骨干培训班的探索，进一步细分群体，开设东华大学研究生骨干培训班，实施分类分层培养。2014年4月，我校《“青年马克思主义者培养工程”深化和创新》项目获批团中央学校共青团重点工作创新试点项目。</w:t>
            </w:r>
            <w:r w:rsidRPr="007214E9">
              <w:rPr>
                <w:rFonts w:ascii="方正楷体简体" w:eastAsia="方正楷体简体" w:hAnsi="Times New Roman" w:cs="Times New Roman" w:hint="eastAsia"/>
                <w:b/>
                <w:sz w:val="16"/>
                <w:szCs w:val="16"/>
              </w:rPr>
              <w:t>项目围绕“育人”这一中心任务，旨在培养一批思想深刻、政治坚定、学识渊博、能力卓越，拥有良好修养和健康人格的全面人才，主要围绕三大群体</w:t>
            </w:r>
            <w:r w:rsidRPr="007214E9">
              <w:rPr>
                <w:rFonts w:ascii="方正楷体简体" w:eastAsia="方正楷体简体" w:hAnsi="Times New Roman" w:cs="Times New Roman" w:hint="eastAsia"/>
                <w:sz w:val="16"/>
                <w:szCs w:val="16"/>
              </w:rPr>
              <w:t>开</w:t>
            </w:r>
            <w:r w:rsidRPr="007214E9">
              <w:rPr>
                <w:rFonts w:ascii="方正楷体简体" w:eastAsia="方正楷体简体" w:hAnsi="Times New Roman" w:cs="Times New Roman" w:hint="eastAsia"/>
                <w:b/>
                <w:sz w:val="16"/>
                <w:szCs w:val="16"/>
              </w:rPr>
              <w:t>展，从五个方面着力建设</w:t>
            </w:r>
            <w:r w:rsidRPr="007214E9">
              <w:rPr>
                <w:rFonts w:ascii="方正楷体简体" w:eastAsia="方正楷体简体" w:hAnsi="Times New Roman" w:cs="Times New Roman" w:hint="eastAsia"/>
                <w:sz w:val="16"/>
                <w:szCs w:val="16"/>
              </w:rPr>
              <w:t>：1.针对学生干部，团校、“华英苑”、研究生骨干培训班三个平台，分类培养，分层递进，形成金字塔构架的遴选和培养体系，实施进阶式培养，对接中国100青年英才培养计划、中国大学生骨干培养学校、200国青年论坛（G200 Youth Forum）等项目，形成专业素养、社会责任、创新思维与国际视野思维的“T型人才观”；2.针对团干部，由经验型教学向科学型转变，经验交流、课程教学、体验学习逐层深入，工作实际问题导向，校内培训与校外拓展相结合；3.开展“青年骨干教师培训班”，与团干部培训进阶式培养，教工分团委、党委组织部和党校有效协同，短期课程培训和长期实践锻炼相结合，理论教育、党性培养与提高综合素质相结合，提高党性修养、岗位管理和促进学校内涵发展的能力。1.着力改善选拔方式；2.着力加强师资队伍建设；3.着力完善评估、考核追溯机制，建构青年成长档案，跟踪式培养，形成可持续发展的培养工程；4.着力加强新媒体资源库建设；5.着力设计和拓展培训基地，如井冈山革命传统教育基地、交通银行、新东方等；与东方绿洲、上海市领导学会等机构合作，专项培养。</w:t>
            </w:r>
          </w:p>
          <w:p w:rsidR="00087FB0" w:rsidRPr="007214E9" w:rsidRDefault="00087FB0" w:rsidP="00087FB0">
            <w:pPr>
              <w:widowControl w:val="0"/>
              <w:spacing w:line="240" w:lineRule="auto"/>
              <w:ind w:firstLine="320"/>
              <w:rPr>
                <w:rFonts w:ascii="方正楷体简体" w:eastAsia="方正楷体简体" w:hAnsi="Times New Roman" w:cs="Times New Roman"/>
                <w:sz w:val="16"/>
                <w:szCs w:val="16"/>
              </w:rPr>
            </w:pPr>
            <w:r w:rsidRPr="007214E9">
              <w:rPr>
                <w:rFonts w:ascii="方正楷体简体" w:eastAsia="方正楷体简体" w:hAnsi="Times New Roman" w:cs="Times New Roman" w:hint="eastAsia"/>
                <w:sz w:val="16"/>
                <w:szCs w:val="16"/>
              </w:rPr>
              <w:t>截至目前，东华大学已开展15期团校、12届“华英苑”大学生骨干培训班、8届研究生</w:t>
            </w:r>
            <w:r w:rsidRPr="007214E9">
              <w:rPr>
                <w:rFonts w:ascii="方正楷体简体" w:eastAsia="方正楷体简体" w:hAnsi="Times New Roman" w:cs="Times New Roman" w:hint="eastAsia"/>
                <w:sz w:val="16"/>
                <w:szCs w:val="16"/>
              </w:rPr>
              <w:lastRenderedPageBreak/>
              <w:t>骨干培训班，按年度开展团干部和青年教师骨干培训。据统计，已培养团学骨干3000余人，团干部和青年教师骨干200余人。东华大学“华英苑”曾荣获“上海市青年五四奖章集体”。</w:t>
            </w:r>
          </w:p>
        </w:tc>
      </w:tr>
      <w:tr w:rsidR="00087FB0" w:rsidRPr="00E4728F"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087FB0" w:rsidRPr="00EE7C55" w:rsidRDefault="00087FB0" w:rsidP="00087FB0">
            <w:pPr>
              <w:widowControl w:val="0"/>
              <w:spacing w:line="340" w:lineRule="exact"/>
              <w:ind w:firstLineChars="0" w:firstLine="0"/>
              <w:jc w:val="center"/>
              <w:rPr>
                <w:rFonts w:ascii="方正楷体简体" w:eastAsia="方正楷体简体" w:hAnsi="Times New Roman" w:cs="Times New Roman"/>
                <w:szCs w:val="21"/>
              </w:rPr>
            </w:pPr>
          </w:p>
        </w:tc>
        <w:tc>
          <w:tcPr>
            <w:tcW w:w="3412" w:type="dxa"/>
            <w:tcBorders>
              <w:top w:val="single" w:sz="4" w:space="0" w:color="auto"/>
              <w:left w:val="single" w:sz="4" w:space="0" w:color="auto"/>
              <w:bottom w:val="single" w:sz="4" w:space="0" w:color="auto"/>
              <w:right w:val="single" w:sz="4" w:space="0" w:color="auto"/>
            </w:tcBorders>
            <w:vAlign w:val="center"/>
          </w:tcPr>
          <w:p w:rsidR="00087FB0" w:rsidRPr="008722AF" w:rsidRDefault="00087FB0" w:rsidP="00087FB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工作深化和创新情况</w:t>
            </w:r>
          </w:p>
        </w:tc>
        <w:tc>
          <w:tcPr>
            <w:tcW w:w="2683" w:type="dxa"/>
            <w:tcBorders>
              <w:top w:val="single" w:sz="4" w:space="0" w:color="auto"/>
              <w:left w:val="single" w:sz="4" w:space="0" w:color="auto"/>
              <w:bottom w:val="single" w:sz="4" w:space="0" w:color="auto"/>
              <w:right w:val="single" w:sz="4" w:space="0" w:color="auto"/>
            </w:tcBorders>
            <w:vAlign w:val="center"/>
          </w:tcPr>
          <w:p w:rsidR="00087FB0" w:rsidRPr="008722AF" w:rsidRDefault="00087FB0" w:rsidP="00087FB0">
            <w:pPr>
              <w:widowControl w:val="0"/>
              <w:spacing w:line="340" w:lineRule="exact"/>
              <w:ind w:firstLineChars="0" w:firstLine="0"/>
              <w:jc w:val="center"/>
              <w:rPr>
                <w:rFonts w:ascii="方正楷体简体" w:eastAsia="方正楷体简体" w:hAnsi="Times New Roman" w:cs="Times New Roman"/>
                <w:szCs w:val="21"/>
              </w:rPr>
            </w:pPr>
            <w:r>
              <w:rPr>
                <w:rFonts w:ascii="方正楷体简体" w:eastAsia="方正楷体简体" w:hAnsi="Times New Roman" w:cs="Times New Roman" w:hint="eastAsia"/>
                <w:szCs w:val="21"/>
              </w:rPr>
              <w:t>其他工作深化和创新的举措</w:t>
            </w:r>
          </w:p>
        </w:tc>
        <w:tc>
          <w:tcPr>
            <w:tcW w:w="6662" w:type="dxa"/>
            <w:tcBorders>
              <w:top w:val="single" w:sz="4" w:space="0" w:color="auto"/>
              <w:left w:val="single" w:sz="4" w:space="0" w:color="auto"/>
              <w:bottom w:val="single" w:sz="4" w:space="0" w:color="auto"/>
              <w:right w:val="single" w:sz="4" w:space="0" w:color="auto"/>
            </w:tcBorders>
            <w:vAlign w:val="center"/>
          </w:tcPr>
          <w:p w:rsidR="00087FB0" w:rsidRPr="007214E9" w:rsidRDefault="00087FB0" w:rsidP="00087FB0">
            <w:pPr>
              <w:widowControl w:val="0"/>
              <w:spacing w:line="240" w:lineRule="auto"/>
              <w:ind w:firstLineChars="196" w:firstLine="315"/>
              <w:rPr>
                <w:rFonts w:ascii="方正楷体简体" w:eastAsia="方正楷体简体" w:hAnsi="Times New Roman" w:cs="Times New Roman"/>
                <w:sz w:val="16"/>
                <w:szCs w:val="16"/>
              </w:rPr>
            </w:pPr>
            <w:r w:rsidRPr="007214E9">
              <w:rPr>
                <w:rFonts w:ascii="方正楷体简体" w:eastAsia="方正楷体简体" w:hAnsi="Times New Roman" w:cs="Times New Roman" w:hint="eastAsia"/>
                <w:b/>
                <w:sz w:val="16"/>
                <w:szCs w:val="16"/>
              </w:rPr>
              <w:t>东华大学团校改革方案:</w:t>
            </w:r>
            <w:r w:rsidRPr="007214E9">
              <w:rPr>
                <w:rFonts w:hint="eastAsia"/>
                <w:b/>
                <w:sz w:val="16"/>
                <w:szCs w:val="16"/>
              </w:rPr>
              <w:t xml:space="preserve"> </w:t>
            </w:r>
            <w:r w:rsidRPr="007214E9">
              <w:rPr>
                <w:rFonts w:ascii="方正楷体简体" w:eastAsia="方正楷体简体" w:hAnsi="Times New Roman" w:cs="Times New Roman" w:hint="eastAsia"/>
                <w:sz w:val="16"/>
                <w:szCs w:val="16"/>
              </w:rPr>
              <w:t>东华大学团校由</w:t>
            </w:r>
            <w:r w:rsidRPr="007214E9">
              <w:rPr>
                <w:rFonts w:ascii="方正楷体简体" w:eastAsia="方正楷体简体" w:hAnsi="Times New Roman" w:cs="Times New Roman" w:hint="eastAsia"/>
                <w:b/>
                <w:sz w:val="16"/>
                <w:szCs w:val="16"/>
              </w:rPr>
              <w:t>常规班、专题班和网上团校</w:t>
            </w:r>
            <w:r w:rsidRPr="007214E9">
              <w:rPr>
                <w:rFonts w:ascii="方正楷体简体" w:eastAsia="方正楷体简体" w:hAnsi="Times New Roman" w:cs="Times New Roman" w:hint="eastAsia"/>
                <w:sz w:val="16"/>
                <w:szCs w:val="16"/>
              </w:rPr>
              <w:t>三部分组成。团校</w:t>
            </w:r>
            <w:r w:rsidRPr="007214E9">
              <w:rPr>
                <w:rFonts w:ascii="方正楷体简体" w:eastAsia="方正楷体简体" w:hAnsi="Times New Roman" w:cs="Times New Roman" w:hint="eastAsia"/>
                <w:b/>
                <w:sz w:val="16"/>
                <w:szCs w:val="16"/>
              </w:rPr>
              <w:t>常规班</w:t>
            </w:r>
            <w:r w:rsidRPr="007214E9">
              <w:rPr>
                <w:rFonts w:ascii="方正楷体简体" w:eastAsia="方正楷体简体" w:hAnsi="Times New Roman" w:cs="Times New Roman" w:hint="eastAsia"/>
                <w:sz w:val="16"/>
                <w:szCs w:val="16"/>
              </w:rPr>
              <w:t>面向基层团支书，分春秋季招生，每学年举办一届。秋季班覆盖到全体本科一年级团支部团支书，春季班主要从秋季班学员中择优录取，也充分考虑分团委推荐意见，开展进阶式团学骨干培养。</w:t>
            </w:r>
            <w:r w:rsidRPr="007214E9">
              <w:rPr>
                <w:rFonts w:ascii="方正楷体简体" w:eastAsia="方正楷体简体" w:hAnsi="Times New Roman" w:cs="Times New Roman" w:hint="eastAsia"/>
                <w:b/>
                <w:sz w:val="16"/>
                <w:szCs w:val="16"/>
              </w:rPr>
              <w:t>专题班</w:t>
            </w:r>
            <w:r w:rsidRPr="007214E9">
              <w:rPr>
                <w:rFonts w:ascii="方正楷体简体" w:eastAsia="方正楷体简体" w:hAnsi="Times New Roman" w:cs="Times New Roman" w:hint="eastAsia"/>
                <w:sz w:val="16"/>
                <w:szCs w:val="16"/>
              </w:rPr>
              <w:t>依据校院团学工作开展阶段性和实际需要，不定期开设讲座，如面向组织委员的基础团务、面向宣传委员的新媒体通讯员素养培训等，常规班与专题班相互补充，提高团学工作培训覆盖面，不断提高团学干部的政治素养和工作水平。</w:t>
            </w:r>
            <w:r w:rsidRPr="007214E9">
              <w:rPr>
                <w:rFonts w:ascii="方正楷体简体" w:eastAsia="方正楷体简体" w:hAnsi="Times New Roman" w:cs="Times New Roman" w:hint="eastAsia"/>
                <w:b/>
                <w:sz w:val="16"/>
                <w:szCs w:val="16"/>
              </w:rPr>
              <w:t>网上团校</w:t>
            </w:r>
            <w:r w:rsidRPr="007214E9">
              <w:rPr>
                <w:rFonts w:ascii="方正楷体简体" w:eastAsia="方正楷体简体" w:hAnsi="Times New Roman" w:cs="Times New Roman" w:hint="eastAsia"/>
                <w:sz w:val="16"/>
                <w:szCs w:val="16"/>
              </w:rPr>
              <w:t>依托易班平台，建设“易青年”青年网络社区，面向东华大学全体共青团员开放。团员通过易班网上注册和申请，即可成为网上团校的学员，团校将不定期地发布各种学习材料、讲座报告以及活动通知，以最大限度地满足团员青年的学习需求。此外，将依托网上团校，与东华大学学生代表大会学生委员会合作开展线上维权服务，维护团员青年的正当权益。</w:t>
            </w:r>
          </w:p>
          <w:p w:rsidR="00087FB0" w:rsidRPr="007214E9" w:rsidRDefault="00087FB0" w:rsidP="00087FB0">
            <w:pPr>
              <w:widowControl w:val="0"/>
              <w:spacing w:line="240" w:lineRule="auto"/>
              <w:ind w:firstLine="321"/>
              <w:rPr>
                <w:rFonts w:ascii="方正楷体简体" w:eastAsia="方正楷体简体" w:hAnsi="Times New Roman" w:cs="Times New Roman"/>
                <w:sz w:val="16"/>
                <w:szCs w:val="16"/>
              </w:rPr>
            </w:pPr>
            <w:r w:rsidRPr="007214E9">
              <w:rPr>
                <w:rFonts w:ascii="方正楷体简体" w:eastAsia="方正楷体简体" w:hAnsi="Times New Roman" w:cs="Times New Roman" w:hint="eastAsia"/>
                <w:b/>
                <w:sz w:val="16"/>
                <w:szCs w:val="16"/>
              </w:rPr>
              <w:t>课程设置</w:t>
            </w:r>
            <w:r w:rsidRPr="007214E9">
              <w:rPr>
                <w:rFonts w:ascii="方正楷体简体" w:eastAsia="方正楷体简体" w:hAnsi="Times New Roman" w:cs="Times New Roman" w:hint="eastAsia"/>
                <w:sz w:val="16"/>
                <w:szCs w:val="16"/>
              </w:rPr>
              <w:t>涵盖团务知识教育→礼仪素质培养→理论素质培养→管理素质培养→自主寻模“与杰出青年对话”→成才意识培养→创新思维培养→综合素质拓展。已开设《全面了解共青团工作》《大学生科创导航》《活动传播的魅力：公关创意策划案》《说话的艺术》《学生干部成长规划》《大学生社会实践工作》《团组织工作实务》《团学骨干的自身定位与个人成长》等8门团校课程。</w:t>
            </w:r>
          </w:p>
        </w:tc>
      </w:tr>
      <w:tr w:rsidR="00087FB0" w:rsidRPr="00E4728F"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center"/>
              <w:rPr>
                <w:rFonts w:ascii="方正楷体简体" w:eastAsia="方正楷体简体" w:hAnsi="Times New Roman" w:cs="Times New Roman"/>
                <w:szCs w:val="21"/>
              </w:rPr>
            </w:pPr>
            <w:r w:rsidRPr="00EE7C55">
              <w:rPr>
                <w:rFonts w:ascii="方正黑体简体" w:eastAsia="方正黑体简体" w:hAnsi="仿宋" w:cs="Times New Roman" w:hint="eastAsia"/>
                <w:szCs w:val="21"/>
              </w:rPr>
              <w:t>学校共青团创新试点工作</w:t>
            </w:r>
          </w:p>
        </w:tc>
        <w:tc>
          <w:tcPr>
            <w:tcW w:w="3412"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center"/>
              <w:rPr>
                <w:rFonts w:ascii="方正楷体简体" w:eastAsia="方正楷体简体" w:hAnsi="Times New Roman" w:cs="Times New Roman"/>
                <w:szCs w:val="21"/>
              </w:rPr>
            </w:pPr>
          </w:p>
        </w:tc>
        <w:tc>
          <w:tcPr>
            <w:tcW w:w="2683"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按时</w:t>
            </w:r>
            <w:r>
              <w:rPr>
                <w:rFonts w:ascii="方正楷体简体" w:eastAsia="方正楷体简体" w:hAnsi="Times New Roman" w:cs="Times New Roman"/>
                <w:szCs w:val="21"/>
              </w:rPr>
              <w:t>报送项目方案，并</w:t>
            </w:r>
            <w:r>
              <w:rPr>
                <w:rFonts w:ascii="方正楷体简体" w:eastAsia="方正楷体简体" w:hAnsi="Times New Roman" w:cs="Times New Roman" w:hint="eastAsia"/>
                <w:szCs w:val="21"/>
              </w:rPr>
              <w:t>认真</w:t>
            </w:r>
            <w:r>
              <w:rPr>
                <w:rFonts w:ascii="方正楷体简体" w:eastAsia="方正楷体简体" w:hAnsi="Times New Roman" w:cs="Times New Roman"/>
                <w:szCs w:val="21"/>
              </w:rPr>
              <w:t>推进，</w:t>
            </w:r>
            <w:r>
              <w:rPr>
                <w:rFonts w:ascii="方正楷体简体" w:eastAsia="方正楷体简体" w:hAnsi="Times New Roman" w:cs="Times New Roman" w:hint="eastAsia"/>
                <w:szCs w:val="21"/>
              </w:rPr>
              <w:t>进行</w:t>
            </w:r>
            <w:r>
              <w:rPr>
                <w:rFonts w:ascii="方正楷体简体" w:eastAsia="方正楷体简体" w:hAnsi="Times New Roman" w:cs="Times New Roman"/>
                <w:szCs w:val="21"/>
              </w:rPr>
              <w:t>中期评估</w:t>
            </w:r>
          </w:p>
        </w:tc>
        <w:tc>
          <w:tcPr>
            <w:tcW w:w="6662" w:type="dxa"/>
            <w:tcBorders>
              <w:top w:val="single" w:sz="4" w:space="0" w:color="auto"/>
              <w:left w:val="single" w:sz="4" w:space="0" w:color="auto"/>
              <w:bottom w:val="single" w:sz="4" w:space="0" w:color="auto"/>
              <w:right w:val="single" w:sz="4" w:space="0" w:color="auto"/>
            </w:tcBorders>
            <w:vAlign w:val="center"/>
          </w:tcPr>
          <w:p w:rsidR="00087FB0" w:rsidRPr="0009612C" w:rsidRDefault="00087FB0" w:rsidP="00087FB0">
            <w:pPr>
              <w:widowControl w:val="0"/>
              <w:spacing w:line="240" w:lineRule="auto"/>
              <w:ind w:firstLineChars="196" w:firstLine="315"/>
              <w:rPr>
                <w:rFonts w:ascii="方正楷体_GBK" w:eastAsia="方正楷体_GBK" w:hAnsi="Times New Roman" w:cs="Times New Roman"/>
                <w:b/>
                <w:sz w:val="16"/>
                <w:szCs w:val="16"/>
              </w:rPr>
            </w:pPr>
          </w:p>
        </w:tc>
      </w:tr>
      <w:tr w:rsidR="00087FB0" w:rsidRPr="00E4728F"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center"/>
              <w:rPr>
                <w:rFonts w:ascii="方正楷体简体" w:eastAsia="方正楷体简体" w:hAnsi="Times New Roman" w:cs="Times New Roman"/>
                <w:szCs w:val="21"/>
              </w:rPr>
            </w:pPr>
            <w:r w:rsidRPr="00EE7C55">
              <w:rPr>
                <w:rFonts w:ascii="方正黑体简体" w:eastAsia="方正黑体简体" w:hAnsi="仿宋" w:cs="方正仿宋简体" w:hint="eastAsia"/>
                <w:szCs w:val="21"/>
              </w:rPr>
              <w:t>大学生“走下网络、走出宿舍、走向操场”主题群众性课外体育锻炼活动</w:t>
            </w:r>
          </w:p>
        </w:tc>
        <w:tc>
          <w:tcPr>
            <w:tcW w:w="3412"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center"/>
              <w:rPr>
                <w:rFonts w:ascii="方正楷体简体" w:eastAsia="方正楷体简体" w:hAnsi="Times New Roman" w:cs="Times New Roman"/>
                <w:szCs w:val="21"/>
              </w:rPr>
            </w:pPr>
          </w:p>
        </w:tc>
        <w:tc>
          <w:tcPr>
            <w:tcW w:w="2683" w:type="dxa"/>
            <w:tcBorders>
              <w:top w:val="single" w:sz="4" w:space="0" w:color="auto"/>
              <w:left w:val="single" w:sz="4" w:space="0" w:color="auto"/>
              <w:bottom w:val="single" w:sz="4" w:space="0" w:color="auto"/>
              <w:right w:val="single" w:sz="4" w:space="0" w:color="auto"/>
            </w:tcBorders>
            <w:vAlign w:val="center"/>
          </w:tcPr>
          <w:p w:rsidR="00087FB0" w:rsidRDefault="00087FB0" w:rsidP="00087FB0">
            <w:pPr>
              <w:ind w:firstLineChars="0" w:firstLine="0"/>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t>覆盖学生数（占比）60%</w:t>
            </w:r>
          </w:p>
          <w:p w:rsidR="00087FB0" w:rsidRDefault="00087FB0" w:rsidP="00087FB0">
            <w:pPr>
              <w:widowControl w:val="0"/>
              <w:spacing w:line="340" w:lineRule="exact"/>
              <w:ind w:firstLineChars="0" w:firstLine="0"/>
              <w:jc w:val="left"/>
              <w:rPr>
                <w:rFonts w:ascii="方正楷体简体" w:eastAsia="方正楷体简体" w:hAnsi="方正仿宋简体" w:cs="方正仿宋简体"/>
                <w:szCs w:val="21"/>
              </w:rPr>
            </w:pPr>
            <w:r>
              <w:rPr>
                <w:rFonts w:ascii="方正楷体简体" w:eastAsia="方正楷体简体" w:hAnsi="方正仿宋简体" w:cs="方正仿宋简体" w:hint="eastAsia"/>
                <w:szCs w:val="21"/>
              </w:rPr>
              <w:t>开展活动数：每个体育类社团平均一个活动，至少40场</w:t>
            </w:r>
            <w:r>
              <w:rPr>
                <w:rFonts w:ascii="方正楷体简体" w:eastAsia="方正楷体简体" w:hAnsi="方正仿宋简体" w:cs="方正仿宋简体"/>
                <w:szCs w:val="21"/>
              </w:rPr>
              <w:t>全校群众性</w:t>
            </w:r>
            <w:r>
              <w:rPr>
                <w:rFonts w:ascii="方正楷体简体" w:eastAsia="方正楷体简体" w:hAnsi="方正仿宋简体" w:cs="方正仿宋简体" w:hint="eastAsia"/>
                <w:szCs w:val="21"/>
              </w:rPr>
              <w:t>体育活动。各团支部</w:t>
            </w:r>
            <w:r>
              <w:rPr>
                <w:rFonts w:ascii="方正楷体简体" w:eastAsia="方正楷体简体" w:hAnsi="方正仿宋简体" w:cs="方正仿宋简体"/>
                <w:szCs w:val="21"/>
              </w:rPr>
              <w:t>围绕此主题设计活动。</w:t>
            </w:r>
          </w:p>
          <w:p w:rsidR="00087FB0" w:rsidRPr="001E557D" w:rsidRDefault="00087FB0" w:rsidP="00087FB0">
            <w:pPr>
              <w:widowControl w:val="0"/>
              <w:spacing w:line="340" w:lineRule="exact"/>
              <w:ind w:firstLineChars="0" w:firstLine="0"/>
              <w:jc w:val="left"/>
              <w:rPr>
                <w:rFonts w:ascii="方正楷体简体" w:eastAsia="方正楷体简体" w:hAnsi="Times New Roman" w:cs="Times New Roman"/>
                <w:szCs w:val="21"/>
              </w:rPr>
            </w:pPr>
            <w:r>
              <w:rPr>
                <w:rFonts w:ascii="方正楷体简体" w:eastAsia="方正楷体简体" w:hAnsi="方正仿宋简体" w:cs="方正仿宋简体" w:hint="eastAsia"/>
                <w:szCs w:val="21"/>
              </w:rPr>
              <w:lastRenderedPageBreak/>
              <w:t>校团委联合</w:t>
            </w:r>
            <w:r>
              <w:rPr>
                <w:rFonts w:ascii="方正楷体简体" w:eastAsia="方正楷体简体" w:hAnsi="方正仿宋简体" w:cs="方正仿宋简体"/>
                <w:szCs w:val="21"/>
              </w:rPr>
              <w:t>体育部、学生会、研究生会下发校内活动方案文件。</w:t>
            </w:r>
          </w:p>
        </w:tc>
        <w:tc>
          <w:tcPr>
            <w:tcW w:w="6662" w:type="dxa"/>
            <w:tcBorders>
              <w:top w:val="single" w:sz="4" w:space="0" w:color="auto"/>
              <w:left w:val="single" w:sz="4" w:space="0" w:color="auto"/>
              <w:bottom w:val="single" w:sz="4" w:space="0" w:color="auto"/>
              <w:right w:val="single" w:sz="4" w:space="0" w:color="auto"/>
            </w:tcBorders>
            <w:vAlign w:val="center"/>
          </w:tcPr>
          <w:p w:rsidR="00087FB0" w:rsidRPr="00E37343" w:rsidRDefault="00087FB0" w:rsidP="00087FB0">
            <w:pPr>
              <w:widowControl w:val="0"/>
              <w:spacing w:line="240" w:lineRule="auto"/>
              <w:ind w:firstLineChars="196" w:firstLine="314"/>
              <w:rPr>
                <w:rFonts w:ascii="方正楷体_GBK" w:eastAsia="方正楷体_GBK" w:hAnsi="Times New Roman" w:cs="Times New Roman"/>
                <w:b/>
                <w:sz w:val="16"/>
                <w:szCs w:val="16"/>
              </w:rPr>
            </w:pPr>
            <w:r w:rsidRPr="00E37343">
              <w:rPr>
                <w:rFonts w:ascii="方正楷体_GBK" w:eastAsia="方正楷体_GBK" w:hAnsi="仿宋_GB2312" w:cs="仿宋_GB2312" w:hint="eastAsia"/>
                <w:sz w:val="16"/>
                <w:szCs w:val="16"/>
              </w:rPr>
              <w:lastRenderedPageBreak/>
              <w:t>校学生会、校研究生会依托“东华大学体育节”、“研究生体育文化节”，更加广泛的开展群众性体育健身活动，校体育部为获奖团队颁发体育器材；校学生会开展的“女生节”以“寻找阳光女生”为主题，树立身边的健康阳光女生榜样；科学商店组织以“科学运动与健康”为主题的科普宣传活动，教会学生如何科学健身，安全运动；大学生活动中心坚持每天定时播放《第八套广播体操》音乐，倡导学生共同做操、共同健身，贵在坚持；校团委新媒体发展中心开展“我的运动风采”照片展示评选活动，通过微博、微信、人人网等形式和渠道，号召学生随手按下快门，分享体育锻炼的美好瞬间和快乐时刻，在校园内营造青春健康的生活风尚。在此基础上，注重引导各学院、各班级学生主动参与活动、自主设计活动，开展师</w:t>
            </w:r>
            <w:r w:rsidRPr="00E37343">
              <w:rPr>
                <w:rFonts w:ascii="方正楷体_GBK" w:eastAsia="方正楷体_GBK" w:hAnsi="仿宋_GB2312" w:cs="仿宋_GB2312" w:hint="eastAsia"/>
                <w:sz w:val="16"/>
                <w:szCs w:val="16"/>
              </w:rPr>
              <w:lastRenderedPageBreak/>
              <w:t>生羽毛球赛、趣味运动会等活动形式，邀请老师共同加入健身行列，师生在同乐中锻炼。</w:t>
            </w:r>
          </w:p>
        </w:tc>
      </w:tr>
      <w:tr w:rsidR="00087FB0" w:rsidRPr="00E4728F"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087FB0" w:rsidRDefault="00087FB0" w:rsidP="00087FB0">
            <w:pPr>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lastRenderedPageBreak/>
              <w:t>团干部配备情况</w:t>
            </w:r>
          </w:p>
        </w:tc>
        <w:tc>
          <w:tcPr>
            <w:tcW w:w="3412"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center"/>
              <w:rPr>
                <w:rFonts w:ascii="方正楷体简体" w:eastAsia="方正楷体简体" w:hAnsi="Times New Roman" w:cs="Times New Roman"/>
                <w:szCs w:val="21"/>
              </w:rPr>
            </w:pPr>
          </w:p>
        </w:tc>
        <w:tc>
          <w:tcPr>
            <w:tcW w:w="2683"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left"/>
              <w:rPr>
                <w:rFonts w:ascii="方正楷体简体" w:eastAsia="方正楷体简体" w:hAnsi="Times New Roman" w:cs="Times New Roman"/>
                <w:szCs w:val="21"/>
              </w:rPr>
            </w:pPr>
            <w:r>
              <w:rPr>
                <w:rFonts w:ascii="方正楷体简体" w:eastAsia="方正楷体简体" w:hAnsi="方正仿宋简体" w:cs="方正仿宋简体" w:hint="eastAsia"/>
                <w:szCs w:val="21"/>
              </w:rPr>
              <w:t>团委书记</w:t>
            </w:r>
            <w:r w:rsidRPr="00FB2DF8">
              <w:rPr>
                <w:rFonts w:ascii="方正楷体简体" w:eastAsia="方正楷体简体" w:hAnsi="方正仿宋简体" w:cs="方正仿宋简体" w:hint="eastAsia"/>
                <w:szCs w:val="21"/>
              </w:rPr>
              <w:t>按要求配备</w:t>
            </w:r>
          </w:p>
        </w:tc>
        <w:tc>
          <w:tcPr>
            <w:tcW w:w="6662" w:type="dxa"/>
            <w:tcBorders>
              <w:top w:val="single" w:sz="4" w:space="0" w:color="auto"/>
              <w:left w:val="single" w:sz="4" w:space="0" w:color="auto"/>
              <w:bottom w:val="single" w:sz="4" w:space="0" w:color="auto"/>
              <w:right w:val="single" w:sz="4" w:space="0" w:color="auto"/>
            </w:tcBorders>
            <w:vAlign w:val="center"/>
          </w:tcPr>
          <w:p w:rsidR="00087FB0" w:rsidRPr="005823B5" w:rsidRDefault="00087FB0" w:rsidP="00087FB0">
            <w:pPr>
              <w:widowControl w:val="0"/>
              <w:spacing w:line="240" w:lineRule="auto"/>
              <w:ind w:firstLineChars="196" w:firstLine="314"/>
              <w:rPr>
                <w:rFonts w:ascii="方正楷体_GBK" w:eastAsia="方正楷体_GBK" w:hAnsi="Times New Roman" w:cs="Times New Roman"/>
                <w:sz w:val="16"/>
                <w:szCs w:val="16"/>
              </w:rPr>
            </w:pPr>
            <w:r w:rsidRPr="005823B5">
              <w:rPr>
                <w:rFonts w:ascii="方正楷体_GBK" w:eastAsia="方正楷体_GBK" w:hAnsi="Times New Roman" w:cs="Times New Roman" w:hint="eastAsia"/>
                <w:sz w:val="16"/>
                <w:szCs w:val="16"/>
              </w:rPr>
              <w:t>校团委</w:t>
            </w:r>
            <w:r w:rsidRPr="005823B5">
              <w:rPr>
                <w:rFonts w:ascii="方正楷体_GBK" w:eastAsia="方正楷体_GBK" w:hAnsi="Times New Roman" w:cs="Times New Roman"/>
                <w:sz w:val="16"/>
                <w:szCs w:val="16"/>
              </w:rPr>
              <w:t>共有</w:t>
            </w:r>
            <w:r w:rsidRPr="005823B5">
              <w:rPr>
                <w:rFonts w:ascii="方正楷体_GBK" w:eastAsia="方正楷体_GBK" w:hAnsi="Times New Roman" w:cs="Times New Roman" w:hint="eastAsia"/>
                <w:sz w:val="16"/>
                <w:szCs w:val="16"/>
              </w:rPr>
              <w:t>7人</w:t>
            </w:r>
            <w:r w:rsidRPr="005823B5">
              <w:rPr>
                <w:rFonts w:ascii="方正楷体_GBK" w:eastAsia="方正楷体_GBK" w:hAnsi="Times New Roman" w:cs="Times New Roman"/>
                <w:sz w:val="16"/>
                <w:szCs w:val="16"/>
              </w:rPr>
              <w:t>编制，全部配备齐全。</w:t>
            </w:r>
            <w:r w:rsidRPr="005823B5">
              <w:rPr>
                <w:rFonts w:ascii="方正楷体_GBK" w:eastAsia="方正楷体_GBK" w:hAnsi="Times New Roman" w:cs="Times New Roman" w:hint="eastAsia"/>
                <w:sz w:val="16"/>
                <w:szCs w:val="16"/>
              </w:rPr>
              <w:t>另</w:t>
            </w:r>
            <w:r w:rsidRPr="005823B5">
              <w:rPr>
                <w:rFonts w:ascii="方正楷体_GBK" w:eastAsia="方正楷体_GBK" w:hAnsi="Times New Roman" w:cs="Times New Roman"/>
                <w:sz w:val="16"/>
                <w:szCs w:val="16"/>
              </w:rPr>
              <w:t>配有兼职副书记</w:t>
            </w:r>
            <w:r w:rsidRPr="005823B5">
              <w:rPr>
                <w:rFonts w:ascii="方正楷体_GBK" w:eastAsia="方正楷体_GBK" w:hAnsi="Times New Roman" w:cs="Times New Roman" w:hint="eastAsia"/>
                <w:sz w:val="16"/>
                <w:szCs w:val="16"/>
              </w:rPr>
              <w:t>1名</w:t>
            </w:r>
            <w:r w:rsidRPr="005823B5">
              <w:rPr>
                <w:rFonts w:ascii="方正楷体_GBK" w:eastAsia="方正楷体_GBK" w:hAnsi="Times New Roman" w:cs="Times New Roman"/>
                <w:sz w:val="16"/>
                <w:szCs w:val="16"/>
              </w:rPr>
              <w:t>。</w:t>
            </w:r>
          </w:p>
        </w:tc>
      </w:tr>
      <w:tr w:rsidR="00087FB0" w:rsidRPr="00E4728F" w:rsidTr="001E557D">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087FB0" w:rsidRDefault="00087FB0" w:rsidP="00087FB0">
            <w:pPr>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t>团干部培训情况</w:t>
            </w:r>
          </w:p>
        </w:tc>
        <w:tc>
          <w:tcPr>
            <w:tcW w:w="3412"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center"/>
              <w:rPr>
                <w:rFonts w:ascii="方正楷体简体" w:eastAsia="方正楷体简体" w:hAnsi="Times New Roman" w:cs="Times New Roman"/>
                <w:szCs w:val="21"/>
              </w:rPr>
            </w:pPr>
          </w:p>
        </w:tc>
        <w:tc>
          <w:tcPr>
            <w:tcW w:w="2683"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制定</w:t>
            </w:r>
            <w:r>
              <w:rPr>
                <w:rFonts w:ascii="方正楷体简体" w:eastAsia="方正楷体简体" w:hAnsi="Times New Roman" w:cs="Times New Roman"/>
                <w:szCs w:val="21"/>
              </w:rPr>
              <w:t>东华大学</w:t>
            </w:r>
            <w:r>
              <w:rPr>
                <w:rFonts w:ascii="方正楷体简体" w:eastAsia="方正楷体简体" w:hAnsi="Times New Roman" w:cs="Times New Roman" w:hint="eastAsia"/>
                <w:szCs w:val="21"/>
              </w:rPr>
              <w:t>团干部</w:t>
            </w:r>
            <w:r>
              <w:rPr>
                <w:rFonts w:ascii="方正楷体简体" w:eastAsia="方正楷体简体" w:hAnsi="Times New Roman" w:cs="Times New Roman"/>
                <w:szCs w:val="21"/>
              </w:rPr>
              <w:t>年度培训</w:t>
            </w:r>
            <w:r>
              <w:rPr>
                <w:rFonts w:ascii="方正楷体简体" w:eastAsia="方正楷体简体" w:hAnsi="Times New Roman" w:cs="Times New Roman" w:hint="eastAsia"/>
                <w:szCs w:val="21"/>
              </w:rPr>
              <w:t>方案</w:t>
            </w:r>
          </w:p>
        </w:tc>
        <w:tc>
          <w:tcPr>
            <w:tcW w:w="6662" w:type="dxa"/>
            <w:tcBorders>
              <w:top w:val="single" w:sz="4" w:space="0" w:color="auto"/>
              <w:left w:val="single" w:sz="4" w:space="0" w:color="auto"/>
              <w:bottom w:val="single" w:sz="4" w:space="0" w:color="auto"/>
              <w:right w:val="single" w:sz="4" w:space="0" w:color="auto"/>
            </w:tcBorders>
            <w:vAlign w:val="center"/>
          </w:tcPr>
          <w:p w:rsidR="00087FB0" w:rsidRPr="004A215D" w:rsidRDefault="00087FB0" w:rsidP="00087FB0">
            <w:pPr>
              <w:widowControl w:val="0"/>
              <w:spacing w:line="240" w:lineRule="auto"/>
              <w:ind w:firstLineChars="196" w:firstLine="314"/>
              <w:rPr>
                <w:rFonts w:ascii="方正楷体_GBK" w:eastAsia="方正楷体_GBK" w:hAnsi="Times New Roman" w:cs="Times New Roman"/>
                <w:sz w:val="16"/>
                <w:szCs w:val="16"/>
              </w:rPr>
            </w:pPr>
            <w:r w:rsidRPr="004A215D">
              <w:rPr>
                <w:rFonts w:ascii="方正楷体_GBK" w:eastAsia="方正楷体_GBK" w:hAnsi="Times New Roman" w:cs="Times New Roman" w:hint="eastAsia"/>
                <w:sz w:val="16"/>
                <w:szCs w:val="16"/>
              </w:rPr>
              <w:t>校内培训项目分为例会沙龙、专题讲座、社会实践、读书计划</w:t>
            </w:r>
            <w:r>
              <w:rPr>
                <w:rFonts w:ascii="方正楷体_GBK" w:eastAsia="方正楷体_GBK" w:hAnsi="Times New Roman" w:cs="Times New Roman" w:hint="eastAsia"/>
                <w:sz w:val="16"/>
                <w:szCs w:val="16"/>
              </w:rPr>
              <w:t>，</w:t>
            </w:r>
            <w:r w:rsidRPr="003634D7">
              <w:rPr>
                <w:rFonts w:ascii="方正楷体_GBK" w:eastAsia="方正楷体_GBK" w:hAnsi="Times New Roman" w:cs="Times New Roman" w:hint="eastAsia"/>
                <w:sz w:val="16"/>
                <w:szCs w:val="16"/>
              </w:rPr>
              <w:t>校外培训项目</w:t>
            </w:r>
            <w:r>
              <w:rPr>
                <w:rFonts w:ascii="方正楷体_GBK" w:eastAsia="方正楷体_GBK" w:hAnsi="Times New Roman" w:cs="Times New Roman" w:hint="eastAsia"/>
                <w:sz w:val="16"/>
                <w:szCs w:val="16"/>
              </w:rPr>
              <w:t>分为</w:t>
            </w:r>
            <w:r w:rsidRPr="003634D7">
              <w:rPr>
                <w:rFonts w:ascii="方正楷体_GBK" w:eastAsia="方正楷体_GBK" w:hAnsi="Times New Roman" w:cs="Times New Roman" w:hint="eastAsia"/>
                <w:sz w:val="16"/>
                <w:szCs w:val="16"/>
              </w:rPr>
              <w:t>团中央、团市委组织的培训</w:t>
            </w:r>
            <w:r>
              <w:rPr>
                <w:rFonts w:ascii="方正楷体_GBK" w:eastAsia="方正楷体_GBK" w:hAnsi="Times New Roman" w:cs="Times New Roman" w:hint="eastAsia"/>
                <w:sz w:val="16"/>
                <w:szCs w:val="16"/>
              </w:rPr>
              <w:t>、</w:t>
            </w:r>
            <w:r w:rsidRPr="003634D7">
              <w:rPr>
                <w:rFonts w:ascii="方正楷体_GBK" w:eastAsia="方正楷体_GBK" w:hAnsi="Times New Roman" w:cs="Times New Roman" w:hint="eastAsia"/>
                <w:sz w:val="16"/>
                <w:szCs w:val="16"/>
              </w:rPr>
              <w:t>创业教育师资培训</w:t>
            </w:r>
            <w:r>
              <w:rPr>
                <w:rFonts w:ascii="方正楷体_GBK" w:eastAsia="方正楷体_GBK" w:hAnsi="Times New Roman" w:cs="Times New Roman" w:hint="eastAsia"/>
                <w:sz w:val="16"/>
                <w:szCs w:val="16"/>
              </w:rPr>
              <w:t>、</w:t>
            </w:r>
            <w:r w:rsidRPr="003634D7">
              <w:rPr>
                <w:rFonts w:ascii="方正楷体_GBK" w:eastAsia="方正楷体_GBK" w:hAnsi="Times New Roman" w:cs="Times New Roman" w:hint="eastAsia"/>
                <w:sz w:val="16"/>
                <w:szCs w:val="16"/>
              </w:rPr>
              <w:t>其他培训项目</w:t>
            </w:r>
          </w:p>
        </w:tc>
      </w:tr>
      <w:tr w:rsidR="00087FB0" w:rsidRPr="00E4728F" w:rsidTr="00F23CD8">
        <w:trPr>
          <w:trHeight w:val="132"/>
        </w:trPr>
        <w:tc>
          <w:tcPr>
            <w:tcW w:w="1526" w:type="dxa"/>
            <w:tcBorders>
              <w:top w:val="single" w:sz="4" w:space="0" w:color="auto"/>
              <w:left w:val="single" w:sz="4" w:space="0" w:color="auto"/>
              <w:bottom w:val="single" w:sz="4" w:space="0" w:color="auto"/>
              <w:right w:val="single" w:sz="4" w:space="0" w:color="auto"/>
            </w:tcBorders>
            <w:vAlign w:val="center"/>
          </w:tcPr>
          <w:p w:rsidR="00087FB0" w:rsidRDefault="00087FB0" w:rsidP="00087FB0">
            <w:pPr>
              <w:widowControl w:val="0"/>
              <w:spacing w:line="320" w:lineRule="exact"/>
              <w:ind w:firstLineChars="0" w:firstLine="0"/>
              <w:jc w:val="center"/>
              <w:rPr>
                <w:rFonts w:ascii="Times New Roman" w:eastAsia="方正仿宋简体" w:hAnsi="Times New Roman"/>
                <w:sz w:val="32"/>
                <w:szCs w:val="32"/>
              </w:rPr>
            </w:pPr>
            <w:r w:rsidRPr="00702E66">
              <w:rPr>
                <w:rFonts w:ascii="方正黑体简体" w:eastAsia="方正黑体简体" w:hAnsi="仿宋" w:cs="方正仿宋简体" w:hint="eastAsia"/>
                <w:szCs w:val="21"/>
              </w:rPr>
              <w:t>《中华全国学生联合会关于加强和改进高校学生会研究生会建设的指导意见》的贯彻落实情况</w:t>
            </w:r>
          </w:p>
        </w:tc>
        <w:tc>
          <w:tcPr>
            <w:tcW w:w="3412"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center"/>
              <w:rPr>
                <w:rFonts w:ascii="方正楷体简体" w:eastAsia="方正楷体简体" w:hAnsi="Times New Roman" w:cs="Times New Roman"/>
                <w:szCs w:val="21"/>
              </w:rPr>
            </w:pPr>
          </w:p>
        </w:tc>
        <w:tc>
          <w:tcPr>
            <w:tcW w:w="2683" w:type="dxa"/>
            <w:tcBorders>
              <w:top w:val="single" w:sz="4" w:space="0" w:color="auto"/>
              <w:left w:val="single" w:sz="4" w:space="0" w:color="auto"/>
              <w:bottom w:val="single" w:sz="4" w:space="0" w:color="auto"/>
              <w:right w:val="single" w:sz="4" w:space="0" w:color="auto"/>
            </w:tcBorders>
            <w:vAlign w:val="center"/>
          </w:tcPr>
          <w:p w:rsidR="00087FB0" w:rsidRPr="001E557D" w:rsidRDefault="00087FB0" w:rsidP="00087FB0">
            <w:pPr>
              <w:widowControl w:val="0"/>
              <w:spacing w:line="340" w:lineRule="exact"/>
              <w:ind w:firstLineChars="0" w:firstLine="0"/>
              <w:jc w:val="left"/>
              <w:rPr>
                <w:rFonts w:ascii="方正楷体简体" w:eastAsia="方正楷体简体" w:hAnsi="Times New Roman" w:cs="Times New Roman"/>
                <w:szCs w:val="21"/>
              </w:rPr>
            </w:pPr>
            <w:r>
              <w:rPr>
                <w:rFonts w:ascii="方正楷体简体" w:eastAsia="方正楷体简体" w:hAnsi="Times New Roman" w:cs="Times New Roman" w:hint="eastAsia"/>
                <w:szCs w:val="21"/>
              </w:rPr>
              <w:t>东华</w:t>
            </w:r>
            <w:r>
              <w:rPr>
                <w:rFonts w:ascii="方正楷体简体" w:eastAsia="方正楷体简体" w:hAnsi="Times New Roman" w:cs="Times New Roman"/>
                <w:szCs w:val="21"/>
              </w:rPr>
              <w:t>大学下发</w:t>
            </w:r>
            <w:r w:rsidRPr="002A1B05">
              <w:rPr>
                <w:rFonts w:ascii="方正楷体简体" w:eastAsia="方正楷体简体" w:hAnsi="Times New Roman" w:cs="Times New Roman" w:hint="eastAsia"/>
                <w:szCs w:val="21"/>
              </w:rPr>
              <w:t>《中共东华大学委员会关于加强和改进学生会研究生会建设的意见》</w:t>
            </w:r>
            <w:r>
              <w:rPr>
                <w:rFonts w:ascii="方正楷体简体" w:eastAsia="方正楷体简体" w:hAnsi="Times New Roman" w:cs="Times New Roman" w:hint="eastAsia"/>
                <w:szCs w:val="21"/>
              </w:rPr>
              <w:t>（</w:t>
            </w:r>
            <w:r w:rsidRPr="002A1B05">
              <w:rPr>
                <w:rFonts w:ascii="方正楷体简体" w:eastAsia="方正楷体简体" w:hAnsi="Times New Roman" w:cs="Times New Roman" w:hint="eastAsia"/>
                <w:szCs w:val="21"/>
              </w:rPr>
              <w:t>东华委字〔2014〕10号</w:t>
            </w:r>
            <w:r>
              <w:rPr>
                <w:rFonts w:ascii="方正楷体简体" w:eastAsia="方正楷体简体" w:hAnsi="Times New Roman" w:cs="Times New Roman" w:hint="eastAsia"/>
                <w:szCs w:val="21"/>
              </w:rPr>
              <w:t>）</w:t>
            </w:r>
          </w:p>
        </w:tc>
        <w:tc>
          <w:tcPr>
            <w:tcW w:w="6662" w:type="dxa"/>
            <w:tcBorders>
              <w:top w:val="single" w:sz="4" w:space="0" w:color="auto"/>
              <w:left w:val="single" w:sz="4" w:space="0" w:color="auto"/>
              <w:bottom w:val="single" w:sz="4" w:space="0" w:color="auto"/>
              <w:right w:val="single" w:sz="4" w:space="0" w:color="auto"/>
            </w:tcBorders>
            <w:vAlign w:val="center"/>
          </w:tcPr>
          <w:p w:rsidR="00087FB0" w:rsidRPr="003634D7" w:rsidRDefault="00087FB0" w:rsidP="00087FB0">
            <w:pPr>
              <w:widowControl w:val="0"/>
              <w:spacing w:line="240" w:lineRule="auto"/>
              <w:ind w:firstLineChars="196" w:firstLine="314"/>
              <w:rPr>
                <w:rFonts w:ascii="方正楷体_GBK" w:eastAsia="方正楷体_GBK" w:hAnsi="Times New Roman" w:cs="Times New Roman"/>
                <w:sz w:val="16"/>
                <w:szCs w:val="16"/>
              </w:rPr>
            </w:pPr>
            <w:r w:rsidRPr="003634D7">
              <w:rPr>
                <w:rFonts w:ascii="方正楷体_GBK" w:eastAsia="方正楷体_GBK" w:hAnsi="Times New Roman" w:cs="Times New Roman" w:hint="eastAsia"/>
                <w:sz w:val="16"/>
                <w:szCs w:val="16"/>
              </w:rPr>
              <w:t>2014年4月</w:t>
            </w:r>
            <w:r w:rsidRPr="003634D7">
              <w:rPr>
                <w:rFonts w:ascii="方正楷体_GBK" w:eastAsia="方正楷体_GBK" w:hAnsi="Times New Roman" w:cs="Times New Roman"/>
                <w:sz w:val="16"/>
                <w:szCs w:val="16"/>
              </w:rPr>
              <w:t>召开东华大学第</w:t>
            </w:r>
            <w:r w:rsidRPr="003634D7">
              <w:rPr>
                <w:rFonts w:ascii="方正楷体_GBK" w:eastAsia="方正楷体_GBK" w:hAnsi="Times New Roman" w:cs="Times New Roman" w:hint="eastAsia"/>
                <w:sz w:val="16"/>
                <w:szCs w:val="16"/>
              </w:rPr>
              <w:t>29次学生代表大会、</w:t>
            </w:r>
            <w:r w:rsidRPr="003634D7">
              <w:rPr>
                <w:rFonts w:ascii="方正楷体_GBK" w:eastAsia="方正楷体_GBK" w:hAnsi="Times New Roman" w:cs="Times New Roman"/>
                <w:sz w:val="16"/>
                <w:szCs w:val="16"/>
              </w:rPr>
              <w:t>第</w:t>
            </w:r>
            <w:r w:rsidRPr="003634D7">
              <w:rPr>
                <w:rFonts w:ascii="方正楷体_GBK" w:eastAsia="方正楷体_GBK" w:hAnsi="Times New Roman" w:cs="Times New Roman" w:hint="eastAsia"/>
                <w:sz w:val="16"/>
                <w:szCs w:val="16"/>
              </w:rPr>
              <w:t>17次</w:t>
            </w:r>
            <w:r w:rsidRPr="003634D7">
              <w:rPr>
                <w:rFonts w:ascii="方正楷体_GBK" w:eastAsia="方正楷体_GBK" w:hAnsi="Times New Roman" w:cs="Times New Roman"/>
                <w:sz w:val="16"/>
                <w:szCs w:val="16"/>
              </w:rPr>
              <w:t>研究生代表大会</w:t>
            </w:r>
            <w:r w:rsidRPr="003634D7">
              <w:rPr>
                <w:rFonts w:ascii="方正楷体_GBK" w:eastAsia="方正楷体_GBK" w:hAnsi="Times New Roman" w:cs="Times New Roman" w:hint="eastAsia"/>
                <w:sz w:val="16"/>
                <w:szCs w:val="16"/>
              </w:rPr>
              <w:t>，</w:t>
            </w:r>
            <w:r w:rsidRPr="003634D7">
              <w:rPr>
                <w:rFonts w:ascii="方正楷体_GBK" w:eastAsia="方正楷体_GBK" w:hAnsi="Times New Roman" w:cs="Times New Roman"/>
                <w:sz w:val="16"/>
                <w:szCs w:val="16"/>
              </w:rPr>
              <w:t>按照规定每2</w:t>
            </w:r>
            <w:r w:rsidRPr="003634D7">
              <w:rPr>
                <w:rFonts w:ascii="方正楷体_GBK" w:eastAsia="方正楷体_GBK" w:hAnsi="Times New Roman" w:cs="Times New Roman" w:hint="eastAsia"/>
                <w:sz w:val="16"/>
                <w:szCs w:val="16"/>
              </w:rPr>
              <w:t>年</w:t>
            </w:r>
            <w:r w:rsidRPr="003634D7">
              <w:rPr>
                <w:rFonts w:ascii="方正楷体_GBK" w:eastAsia="方正楷体_GBK" w:hAnsi="Times New Roman" w:cs="Times New Roman"/>
                <w:sz w:val="16"/>
                <w:szCs w:val="16"/>
              </w:rPr>
              <w:t>召开一次。</w:t>
            </w:r>
            <w:r w:rsidRPr="003634D7">
              <w:rPr>
                <w:rFonts w:ascii="方正楷体_GBK" w:eastAsia="方正楷体_GBK" w:hAnsi="Times New Roman" w:cs="Times New Roman" w:hint="eastAsia"/>
                <w:sz w:val="16"/>
                <w:szCs w:val="16"/>
              </w:rPr>
              <w:t>学生会</w:t>
            </w:r>
            <w:r>
              <w:rPr>
                <w:rFonts w:ascii="方正楷体_GBK" w:eastAsia="方正楷体_GBK" w:hAnsi="Times New Roman" w:cs="Times New Roman" w:hint="eastAsia"/>
                <w:sz w:val="16"/>
                <w:szCs w:val="16"/>
              </w:rPr>
              <w:t>、</w:t>
            </w:r>
            <w:r w:rsidRPr="003634D7">
              <w:rPr>
                <w:rFonts w:ascii="方正楷体_GBK" w:eastAsia="方正楷体_GBK" w:hAnsi="Times New Roman" w:cs="Times New Roman" w:hint="eastAsia"/>
                <w:sz w:val="16"/>
                <w:szCs w:val="16"/>
              </w:rPr>
              <w:t>研究生会</w:t>
            </w:r>
            <w:r>
              <w:rPr>
                <w:rFonts w:ascii="方正楷体_GBK" w:eastAsia="方正楷体_GBK" w:hAnsi="Times New Roman" w:cs="Times New Roman" w:hint="eastAsia"/>
                <w:sz w:val="16"/>
                <w:szCs w:val="16"/>
              </w:rPr>
              <w:t>主席团</w:t>
            </w:r>
            <w:r>
              <w:rPr>
                <w:rFonts w:ascii="方正楷体_GBK" w:eastAsia="方正楷体_GBK" w:hAnsi="Times New Roman" w:cs="Times New Roman"/>
                <w:sz w:val="16"/>
                <w:szCs w:val="16"/>
              </w:rPr>
              <w:t>成员</w:t>
            </w:r>
            <w:r w:rsidRPr="003634D7">
              <w:rPr>
                <w:rFonts w:ascii="方正楷体_GBK" w:eastAsia="方正楷体_GBK" w:hAnsi="Times New Roman" w:cs="Times New Roman" w:hint="eastAsia"/>
                <w:sz w:val="16"/>
                <w:szCs w:val="16"/>
              </w:rPr>
              <w:t>以公开竞争方式经选举产生</w:t>
            </w:r>
          </w:p>
        </w:tc>
      </w:tr>
    </w:tbl>
    <w:p w:rsidR="00A85472" w:rsidRPr="001E557D" w:rsidRDefault="00A85472" w:rsidP="001E557D">
      <w:pPr>
        <w:widowControl w:val="0"/>
        <w:ind w:firstLineChars="0" w:firstLine="0"/>
        <w:jc w:val="left"/>
        <w:rPr>
          <w:rFonts w:ascii="方正楷体简体" w:eastAsia="方正楷体简体" w:hAnsi="Times New Roman" w:cs="Times New Roman"/>
          <w:sz w:val="44"/>
          <w:szCs w:val="44"/>
        </w:rPr>
      </w:pPr>
    </w:p>
    <w:sectPr w:rsidR="00A85472" w:rsidRPr="001E557D" w:rsidSect="00C229CD">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560" w:left="1440" w:header="851" w:footer="992" w:gutter="0"/>
      <w:pgNumType w:start="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D0" w:rsidRDefault="00FC15D0" w:rsidP="00A85472">
      <w:pPr>
        <w:spacing w:line="240" w:lineRule="auto"/>
        <w:ind w:firstLine="420"/>
      </w:pPr>
      <w:r>
        <w:separator/>
      </w:r>
    </w:p>
  </w:endnote>
  <w:endnote w:type="continuationSeparator" w:id="0">
    <w:p w:rsidR="00FC15D0" w:rsidRDefault="00FC15D0" w:rsidP="00A8547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3000509000000000000"/>
    <w:charset w:val="86"/>
    <w:family w:val="script"/>
    <w:pitch w:val="fixed"/>
    <w:sig w:usb0="00000001" w:usb1="080E0000" w:usb2="00000010" w:usb3="00000000" w:csb0="00040000" w:csb1="00000000"/>
  </w:font>
  <w:font w:name="方正楷体简体">
    <w:altName w:val="Arial Unicode MS"/>
    <w:panose1 w:val="03000509000000000000"/>
    <w:charset w:val="86"/>
    <w:family w:val="script"/>
    <w:pitch w:val="fixed"/>
    <w:sig w:usb0="00000001" w:usb1="080E0000" w:usb2="00000010" w:usb3="00000000" w:csb0="00040000" w:csb1="00000000"/>
  </w:font>
  <w:font w:name="方正黑体简体">
    <w:altName w:val="Arial Unicode MS"/>
    <w:panose1 w:val="03000509000000000000"/>
    <w:charset w:val="86"/>
    <w:family w:val="script"/>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79" w:rsidRDefault="00FC15D0" w:rsidP="00604D7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886105"/>
      <w:docPartObj>
        <w:docPartGallery w:val="Page Numbers (Bottom of Page)"/>
        <w:docPartUnique/>
      </w:docPartObj>
    </w:sdtPr>
    <w:sdtEndPr/>
    <w:sdtContent>
      <w:p w:rsidR="0065179C" w:rsidRDefault="004352AD" w:rsidP="0065179C">
        <w:pPr>
          <w:pStyle w:val="a4"/>
          <w:ind w:firstLine="360"/>
          <w:jc w:val="center"/>
        </w:pPr>
        <w:r>
          <w:fldChar w:fldCharType="begin"/>
        </w:r>
        <w:r w:rsidR="00AF3305">
          <w:instrText>PAGE   \* MERGEFORMAT</w:instrText>
        </w:r>
        <w:r>
          <w:fldChar w:fldCharType="separate"/>
        </w:r>
        <w:r w:rsidR="008E25B4" w:rsidRPr="008E25B4">
          <w:rPr>
            <w:noProof/>
            <w:lang w:val="zh-CN"/>
          </w:rPr>
          <w:t>7</w:t>
        </w:r>
        <w:r>
          <w:fldChar w:fldCharType="end"/>
        </w:r>
      </w:p>
    </w:sdtContent>
  </w:sdt>
  <w:p w:rsidR="00604D79" w:rsidRDefault="00FC15D0" w:rsidP="00604D7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79" w:rsidRDefault="00FC15D0" w:rsidP="00604D7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D0" w:rsidRDefault="00FC15D0" w:rsidP="00A85472">
      <w:pPr>
        <w:spacing w:line="240" w:lineRule="auto"/>
        <w:ind w:firstLine="420"/>
      </w:pPr>
      <w:r>
        <w:separator/>
      </w:r>
    </w:p>
  </w:footnote>
  <w:footnote w:type="continuationSeparator" w:id="0">
    <w:p w:rsidR="00FC15D0" w:rsidRDefault="00FC15D0" w:rsidP="00A8547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79" w:rsidRDefault="00FC15D0" w:rsidP="00604D7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79" w:rsidRDefault="00FC15D0" w:rsidP="0065179C">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D79" w:rsidRDefault="00FC15D0" w:rsidP="00604D79">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7496"/>
    <w:rsid w:val="00087FB0"/>
    <w:rsid w:val="0009612C"/>
    <w:rsid w:val="001E557D"/>
    <w:rsid w:val="002939FF"/>
    <w:rsid w:val="002A1B05"/>
    <w:rsid w:val="003634D7"/>
    <w:rsid w:val="003A2685"/>
    <w:rsid w:val="004352AD"/>
    <w:rsid w:val="004A215D"/>
    <w:rsid w:val="0056603C"/>
    <w:rsid w:val="005823B5"/>
    <w:rsid w:val="00622370"/>
    <w:rsid w:val="007214E9"/>
    <w:rsid w:val="008722AF"/>
    <w:rsid w:val="008E25B4"/>
    <w:rsid w:val="00931136"/>
    <w:rsid w:val="00A84D79"/>
    <w:rsid w:val="00A85472"/>
    <w:rsid w:val="00A94A34"/>
    <w:rsid w:val="00AF3305"/>
    <w:rsid w:val="00B52476"/>
    <w:rsid w:val="00B92425"/>
    <w:rsid w:val="00BC055C"/>
    <w:rsid w:val="00CA6F96"/>
    <w:rsid w:val="00D166AE"/>
    <w:rsid w:val="00D9413D"/>
    <w:rsid w:val="00DA03D9"/>
    <w:rsid w:val="00DF799A"/>
    <w:rsid w:val="00F67496"/>
    <w:rsid w:val="00FC1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117F53-F8C0-4E7D-A930-A7DA7EF1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472"/>
    <w:pPr>
      <w:spacing w:line="520" w:lineRule="exact"/>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5472"/>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Char">
    <w:name w:val="页眉 Char"/>
    <w:basedOn w:val="a0"/>
    <w:link w:val="a3"/>
    <w:uiPriority w:val="99"/>
    <w:rsid w:val="00A85472"/>
    <w:rPr>
      <w:sz w:val="18"/>
      <w:szCs w:val="18"/>
    </w:rPr>
  </w:style>
  <w:style w:type="paragraph" w:styleId="a4">
    <w:name w:val="footer"/>
    <w:basedOn w:val="a"/>
    <w:link w:val="Char0"/>
    <w:uiPriority w:val="99"/>
    <w:unhideWhenUsed/>
    <w:rsid w:val="00A85472"/>
    <w:pPr>
      <w:widowControl w:val="0"/>
      <w:tabs>
        <w:tab w:val="center" w:pos="4153"/>
        <w:tab w:val="right" w:pos="8306"/>
      </w:tabs>
      <w:snapToGrid w:val="0"/>
      <w:spacing w:line="240" w:lineRule="auto"/>
      <w:ind w:firstLineChars="0" w:firstLine="0"/>
      <w:jc w:val="left"/>
    </w:pPr>
    <w:rPr>
      <w:sz w:val="18"/>
      <w:szCs w:val="18"/>
    </w:rPr>
  </w:style>
  <w:style w:type="character" w:customStyle="1" w:styleId="Char0">
    <w:name w:val="页脚 Char"/>
    <w:basedOn w:val="a0"/>
    <w:link w:val="a4"/>
    <w:uiPriority w:val="99"/>
    <w:rsid w:val="00A854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Lizhuo Hang</dc:creator>
  <cp:keywords/>
  <dc:description/>
  <cp:lastModifiedBy>杨蓉</cp:lastModifiedBy>
  <cp:revision>18</cp:revision>
  <dcterms:created xsi:type="dcterms:W3CDTF">2014-11-24T03:15:00Z</dcterms:created>
  <dcterms:modified xsi:type="dcterms:W3CDTF">2014-11-02T00:52:00Z</dcterms:modified>
</cp:coreProperties>
</file>